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9D" w:rsidRDefault="00BC7A9D" w:rsidP="00171001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6CCF" w:rsidRPr="00E632FD" w:rsidRDefault="003E6CCF" w:rsidP="003E6CC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 wp14:anchorId="7C2D7F50" wp14:editId="787A1AA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01" w:rsidRPr="007B22A1" w:rsidRDefault="00171001" w:rsidP="0017100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171001" w:rsidRPr="007B22A1" w:rsidRDefault="00171001" w:rsidP="0017100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171001" w:rsidRPr="007B22A1" w:rsidRDefault="00171001" w:rsidP="0017100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B22A1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171001" w:rsidRPr="00D34759" w:rsidRDefault="00171001" w:rsidP="0017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001" w:rsidRPr="00D34759" w:rsidRDefault="00171001" w:rsidP="0017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71001" w:rsidRPr="0061588A" w:rsidRDefault="00171001" w:rsidP="00171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4CF0"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C4CF0"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4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15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E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416</w:t>
      </w:r>
      <w:r w:rsidR="001C4CF0" w:rsidRPr="00D3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171001" w:rsidRPr="00E91233" w:rsidRDefault="00171001" w:rsidP="001710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2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71001" w:rsidRDefault="00171001" w:rsidP="0017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739C" w:rsidRDefault="0082739C" w:rsidP="0017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CF0" w:rsidRDefault="00171001" w:rsidP="001C4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11788">
        <w:rPr>
          <w:rFonts w:ascii="Times New Roman" w:hAnsi="Times New Roman" w:cs="Times New Roman"/>
          <w:b/>
          <w:sz w:val="28"/>
          <w:szCs w:val="28"/>
        </w:rPr>
        <w:t xml:space="preserve">ро  підготовку </w:t>
      </w:r>
      <w:r w:rsidR="001C4CF0">
        <w:rPr>
          <w:rFonts w:ascii="Times New Roman" w:hAnsi="Times New Roman" w:cs="Times New Roman"/>
          <w:b/>
          <w:sz w:val="28"/>
          <w:szCs w:val="28"/>
        </w:rPr>
        <w:t xml:space="preserve"> закладів  освіти, культури, </w:t>
      </w:r>
    </w:p>
    <w:p w:rsidR="00171001" w:rsidRDefault="001C4CF0" w:rsidP="00171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установ, організацій до опалювального </w:t>
      </w:r>
      <w:r w:rsidR="00171001" w:rsidRPr="00811788">
        <w:rPr>
          <w:rFonts w:ascii="Times New Roman" w:hAnsi="Times New Roman" w:cs="Times New Roman"/>
          <w:b/>
          <w:sz w:val="28"/>
          <w:szCs w:val="28"/>
        </w:rPr>
        <w:t>період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C4CF0" w:rsidRDefault="001C4CF0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82739C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71001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Заслухавши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інформацію  начальника  відділу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архітектури, містобудування</w:t>
      </w:r>
      <w:r w:rsidR="001C4CF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будівництва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 комунального  майна апарату Вигодської селищної ради  про  підготовку</w:t>
      </w:r>
      <w:r w:rsidR="001C4CF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закладів  освіти, культури, установ  та  організацій  до  опалювального  періоду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71001" w:rsidRPr="0082739C">
        <w:rPr>
          <w:rFonts w:ascii="Times New Roman" w:hAnsi="Times New Roman" w:cs="Times New Roman"/>
          <w:color w:val="000000" w:themeColor="text1"/>
        </w:rPr>
        <w:t xml:space="preserve">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керуючись статт</w:t>
      </w:r>
      <w:r w:rsidR="004603D0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ею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30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Закону України «Про місцеве самоврядування в Україні», </w:t>
      </w:r>
      <w:r w:rsidR="00C93FDB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виконавчий  комітет 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селищн</w:t>
      </w:r>
      <w:r w:rsidR="002E16B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ої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рад</w:t>
      </w:r>
      <w:r w:rsidR="002E16B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r w:rsidR="00171001" w:rsidRPr="0082739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82739C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2739C" w:rsidRPr="0082739C" w:rsidRDefault="0082739C" w:rsidP="001710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71001" w:rsidRPr="0082739C" w:rsidRDefault="00171001" w:rsidP="0017100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2739C">
        <w:rPr>
          <w:b/>
          <w:color w:val="000000" w:themeColor="text1"/>
          <w:sz w:val="28"/>
          <w:szCs w:val="28"/>
        </w:rPr>
        <w:t xml:space="preserve">В И Р І Ш И </w:t>
      </w:r>
      <w:r w:rsidR="002E16B1" w:rsidRPr="0082739C">
        <w:rPr>
          <w:b/>
          <w:color w:val="000000" w:themeColor="text1"/>
          <w:sz w:val="28"/>
          <w:szCs w:val="28"/>
        </w:rPr>
        <w:t>В</w:t>
      </w:r>
      <w:r w:rsidRPr="0082739C">
        <w:rPr>
          <w:color w:val="000000" w:themeColor="text1"/>
          <w:sz w:val="28"/>
          <w:szCs w:val="28"/>
        </w:rPr>
        <w:t>:</w:t>
      </w:r>
    </w:p>
    <w:p w:rsidR="0082739C" w:rsidRPr="0082739C" w:rsidRDefault="0082739C" w:rsidP="0017100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71001" w:rsidRPr="0082739C" w:rsidRDefault="00171001" w:rsidP="00171001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71001" w:rsidRPr="0082739C" w:rsidRDefault="00171001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739C">
        <w:rPr>
          <w:color w:val="000000" w:themeColor="text1"/>
          <w:sz w:val="28"/>
          <w:szCs w:val="28"/>
        </w:rPr>
        <w:t>1.</w:t>
      </w:r>
      <w:r w:rsidR="0082739C" w:rsidRPr="0082739C">
        <w:rPr>
          <w:color w:val="000000" w:themeColor="text1"/>
          <w:sz w:val="28"/>
          <w:szCs w:val="28"/>
        </w:rPr>
        <w:t xml:space="preserve"> </w:t>
      </w:r>
      <w:r w:rsidRPr="0082739C">
        <w:rPr>
          <w:color w:val="000000" w:themeColor="text1"/>
          <w:sz w:val="28"/>
          <w:szCs w:val="28"/>
        </w:rPr>
        <w:t xml:space="preserve">Інформацію про  підготовку </w:t>
      </w:r>
      <w:r w:rsidR="002E16B1" w:rsidRPr="0082739C">
        <w:rPr>
          <w:color w:val="000000" w:themeColor="text1"/>
          <w:sz w:val="28"/>
          <w:szCs w:val="28"/>
        </w:rPr>
        <w:t xml:space="preserve">закладів  освіти, культури, установ  та  організацій  </w:t>
      </w:r>
      <w:r w:rsidR="0082739C" w:rsidRPr="0082739C">
        <w:rPr>
          <w:color w:val="000000" w:themeColor="text1"/>
          <w:sz w:val="28"/>
          <w:szCs w:val="28"/>
        </w:rPr>
        <w:t xml:space="preserve">комунальної форми власності Вигодської селищної </w:t>
      </w:r>
      <w:r w:rsidR="009153C8">
        <w:rPr>
          <w:color w:val="000000" w:themeColor="text1"/>
          <w:sz w:val="28"/>
          <w:szCs w:val="28"/>
        </w:rPr>
        <w:t>територіальної громади</w:t>
      </w:r>
      <w:r w:rsidR="0082739C" w:rsidRPr="0082739C">
        <w:rPr>
          <w:color w:val="000000" w:themeColor="text1"/>
          <w:sz w:val="28"/>
          <w:szCs w:val="28"/>
        </w:rPr>
        <w:t xml:space="preserve"> до </w:t>
      </w:r>
      <w:r w:rsidR="002E16B1" w:rsidRPr="0082739C">
        <w:rPr>
          <w:color w:val="000000" w:themeColor="text1"/>
          <w:sz w:val="28"/>
          <w:szCs w:val="28"/>
        </w:rPr>
        <w:t xml:space="preserve">опалювального  періоду </w:t>
      </w:r>
      <w:r w:rsidR="009153C8">
        <w:rPr>
          <w:color w:val="000000" w:themeColor="text1"/>
          <w:sz w:val="28"/>
          <w:szCs w:val="28"/>
        </w:rPr>
        <w:t xml:space="preserve">взяти до </w:t>
      </w:r>
      <w:r w:rsidRPr="0082739C">
        <w:rPr>
          <w:color w:val="000000" w:themeColor="text1"/>
          <w:sz w:val="28"/>
          <w:szCs w:val="28"/>
        </w:rPr>
        <w:t>відома (додається).</w:t>
      </w:r>
    </w:p>
    <w:p w:rsidR="00171001" w:rsidRDefault="0082739C" w:rsidP="00171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</w:pPr>
      <w:r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</w:t>
      </w:r>
      <w:r w:rsidR="00171001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2E16B1" w:rsidRPr="0082739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Контроль за виконанням рішення покласти </w:t>
      </w:r>
      <w:r w:rsidR="002E16B1" w:rsidRPr="0082739C">
        <w:rPr>
          <w:rFonts w:ascii="Times New Roman" w:hAnsi="Times New Roman"/>
          <w:color w:val="000000" w:themeColor="text1"/>
          <w:sz w:val="28"/>
          <w:szCs w:val="28"/>
        </w:rPr>
        <w:t>на  заступника селищного голови з питань діяльності виконавчих органів Василя ФЕДІРКІВА</w:t>
      </w:r>
      <w:r w:rsidR="002E16B1" w:rsidRPr="00803D7F">
        <w:rPr>
          <w:rFonts w:ascii="Times New Roman" w:hAnsi="Times New Roman"/>
          <w:sz w:val="28"/>
          <w:szCs w:val="28"/>
        </w:rPr>
        <w:t>.</w:t>
      </w:r>
      <w:r w:rsidR="002E16B1" w:rsidRPr="00803D7F">
        <w:rPr>
          <w:rFonts w:ascii="Times New Roman" w:hAnsi="Times New Roman"/>
          <w:sz w:val="28"/>
          <w:szCs w:val="28"/>
        </w:rPr>
        <w:br/>
      </w:r>
    </w:p>
    <w:p w:rsidR="00171001" w:rsidRDefault="00171001" w:rsidP="001710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2739C" w:rsidRDefault="0082739C" w:rsidP="001710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2739C" w:rsidRDefault="0082739C" w:rsidP="001710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3E6CCF" w:rsidRDefault="003E6CCF" w:rsidP="003E6CC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2C5A">
        <w:rPr>
          <w:rFonts w:ascii="Times New Roman" w:hAnsi="Times New Roman" w:cs="Times New Roman"/>
          <w:sz w:val="28"/>
        </w:rPr>
        <w:t>Заступник</w:t>
      </w:r>
      <w:r>
        <w:rPr>
          <w:rFonts w:ascii="Times New Roman" w:hAnsi="Times New Roman" w:cs="Times New Roman"/>
          <w:sz w:val="28"/>
        </w:rPr>
        <w:t xml:space="preserve"> селищного голови</w:t>
      </w:r>
    </w:p>
    <w:p w:rsidR="003E6CCF" w:rsidRPr="005C2C5A" w:rsidRDefault="003E6CCF" w:rsidP="003E6CC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 питань діяльності виконавчих органів                               Василь ФЕДІРКІВ</w:t>
      </w: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3FDB" w:rsidRDefault="00C93FDB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153C8" w:rsidRDefault="009153C8" w:rsidP="00C93FDB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53C8" w:rsidRDefault="009153C8" w:rsidP="00C93FDB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2739C" w:rsidRPr="00E91233" w:rsidRDefault="00E91233" w:rsidP="0082739C">
      <w:pPr>
        <w:pStyle w:val="aa"/>
        <w:shd w:val="clear" w:color="auto" w:fill="FFFFFF"/>
        <w:spacing w:before="0" w:beforeAutospacing="0" w:after="0" w:afterAutospacing="0"/>
        <w:ind w:firstLine="5387"/>
        <w:jc w:val="both"/>
        <w:rPr>
          <w:b/>
          <w:i/>
        </w:rPr>
      </w:pPr>
      <w:r>
        <w:rPr>
          <w:sz w:val="28"/>
          <w:szCs w:val="28"/>
        </w:rPr>
        <w:t xml:space="preserve">               </w:t>
      </w:r>
      <w:r w:rsidR="00B70DF1" w:rsidRPr="00E91233">
        <w:rPr>
          <w:b/>
          <w:i/>
        </w:rPr>
        <w:t xml:space="preserve">Додаток </w:t>
      </w:r>
    </w:p>
    <w:p w:rsidR="0082739C" w:rsidRPr="00E91233" w:rsidRDefault="0082739C" w:rsidP="0082739C">
      <w:pPr>
        <w:pStyle w:val="aa"/>
        <w:shd w:val="clear" w:color="auto" w:fill="FFFFFF"/>
        <w:spacing w:before="0" w:beforeAutospacing="0" w:after="0" w:afterAutospacing="0"/>
        <w:ind w:left="5387"/>
        <w:jc w:val="both"/>
        <w:rPr>
          <w:b/>
          <w:i/>
        </w:rPr>
      </w:pPr>
      <w:r w:rsidRPr="00E91233">
        <w:rPr>
          <w:b/>
          <w:i/>
        </w:rPr>
        <w:t xml:space="preserve">до рішення виконавчого комітету </w:t>
      </w:r>
      <w:r w:rsidR="00E91233">
        <w:rPr>
          <w:b/>
          <w:i/>
        </w:rPr>
        <w:t xml:space="preserve">   </w:t>
      </w:r>
      <w:proofErr w:type="spellStart"/>
      <w:r w:rsidRPr="00E91233">
        <w:rPr>
          <w:b/>
          <w:i/>
        </w:rPr>
        <w:t>Вигодської</w:t>
      </w:r>
      <w:proofErr w:type="spellEnd"/>
      <w:r w:rsidRPr="00E91233">
        <w:rPr>
          <w:b/>
          <w:i/>
        </w:rPr>
        <w:t xml:space="preserve"> селищної ради</w:t>
      </w:r>
    </w:p>
    <w:p w:rsidR="0082739C" w:rsidRPr="00E91233" w:rsidRDefault="00E91233" w:rsidP="0082739C">
      <w:pPr>
        <w:pStyle w:val="aa"/>
        <w:shd w:val="clear" w:color="auto" w:fill="FFFFFF"/>
        <w:spacing w:before="0" w:beforeAutospacing="0" w:after="0" w:afterAutospacing="0"/>
        <w:ind w:firstLine="5387"/>
        <w:jc w:val="both"/>
        <w:rPr>
          <w:b/>
          <w:i/>
        </w:rPr>
      </w:pPr>
      <w:r>
        <w:rPr>
          <w:b/>
          <w:i/>
        </w:rPr>
        <w:t xml:space="preserve">       від 31.08.2023 №</w:t>
      </w:r>
      <w:r w:rsidR="003E6CCF">
        <w:rPr>
          <w:b/>
          <w:i/>
        </w:rPr>
        <w:t xml:space="preserve"> 416</w:t>
      </w:r>
    </w:p>
    <w:p w:rsidR="0082739C" w:rsidRPr="00E91233" w:rsidRDefault="0082739C" w:rsidP="00171001">
      <w:pPr>
        <w:pStyle w:val="aa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2B5F39" w:rsidRDefault="002B5F39" w:rsidP="002E1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9B61FA" w:rsidRPr="00811788" w:rsidRDefault="009B61FA" w:rsidP="009B6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88">
        <w:rPr>
          <w:rFonts w:ascii="Times New Roman" w:hAnsi="Times New Roman" w:cs="Times New Roman"/>
          <w:b/>
          <w:sz w:val="28"/>
          <w:szCs w:val="28"/>
        </w:rPr>
        <w:t xml:space="preserve">про  підготовку  </w:t>
      </w:r>
      <w:r w:rsidR="002E16B1">
        <w:rPr>
          <w:rFonts w:ascii="Times New Roman" w:hAnsi="Times New Roman" w:cs="Times New Roman"/>
          <w:b/>
          <w:sz w:val="28"/>
          <w:szCs w:val="28"/>
        </w:rPr>
        <w:t xml:space="preserve">закладів  освіти, культури,  установ, організацій </w:t>
      </w:r>
      <w:r w:rsidR="00915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3C8" w:rsidRPr="009153C8">
        <w:rPr>
          <w:rFonts w:ascii="Times New Roman" w:hAnsi="Times New Roman" w:cs="Times New Roman"/>
          <w:b/>
          <w:sz w:val="28"/>
          <w:szCs w:val="28"/>
        </w:rPr>
        <w:t xml:space="preserve">комунальної форми власності Вигодської селищної територіальної громади </w:t>
      </w:r>
      <w:r w:rsidR="002E16B1">
        <w:rPr>
          <w:rFonts w:ascii="Times New Roman" w:hAnsi="Times New Roman" w:cs="Times New Roman"/>
          <w:b/>
          <w:sz w:val="28"/>
          <w:szCs w:val="28"/>
        </w:rPr>
        <w:t xml:space="preserve">до опалювального </w:t>
      </w:r>
      <w:r w:rsidR="002E16B1" w:rsidRPr="00811788">
        <w:rPr>
          <w:rFonts w:ascii="Times New Roman" w:hAnsi="Times New Roman" w:cs="Times New Roman"/>
          <w:b/>
          <w:sz w:val="28"/>
          <w:szCs w:val="28"/>
        </w:rPr>
        <w:t>період</w:t>
      </w:r>
      <w:r w:rsidR="002E16B1">
        <w:rPr>
          <w:rFonts w:ascii="Times New Roman" w:hAnsi="Times New Roman" w:cs="Times New Roman"/>
          <w:b/>
          <w:sz w:val="28"/>
          <w:szCs w:val="28"/>
        </w:rPr>
        <w:t>у</w:t>
      </w:r>
    </w:p>
    <w:p w:rsidR="009B61FA" w:rsidRPr="0082739C" w:rsidRDefault="009B61FA" w:rsidP="009B61FA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82739C">
        <w:rPr>
          <w:color w:val="000000" w:themeColor="text1"/>
          <w:sz w:val="28"/>
          <w:szCs w:val="28"/>
          <w:shd w:val="clear" w:color="auto" w:fill="FFFFFF"/>
        </w:rPr>
        <w:t>З метою належної т</w:t>
      </w:r>
      <w:r w:rsidR="0082739C">
        <w:rPr>
          <w:color w:val="000000" w:themeColor="text1"/>
          <w:sz w:val="28"/>
          <w:szCs w:val="28"/>
          <w:shd w:val="clear" w:color="auto" w:fill="FFFFFF"/>
        </w:rPr>
        <w:t xml:space="preserve">а своєчасної підготовки </w:t>
      </w:r>
      <w:r w:rsidR="009153C8" w:rsidRPr="009153C8">
        <w:rPr>
          <w:color w:val="000000" w:themeColor="text1"/>
          <w:sz w:val="28"/>
          <w:szCs w:val="28"/>
          <w:shd w:val="clear" w:color="auto" w:fill="FFFFFF"/>
        </w:rPr>
        <w:t xml:space="preserve">закладів  освіти, культури,  установ, організацій  комунальної форми власності Вигодської селищної територіальної громади </w:t>
      </w:r>
      <w:r w:rsidR="0082739C">
        <w:rPr>
          <w:color w:val="000000" w:themeColor="text1"/>
          <w:sz w:val="28"/>
          <w:szCs w:val="28"/>
          <w:shd w:val="clear" w:color="auto" w:fill="FFFFFF"/>
        </w:rPr>
        <w:t xml:space="preserve">до  роботи в </w:t>
      </w:r>
      <w:proofErr w:type="spellStart"/>
      <w:r w:rsidRPr="0082739C">
        <w:rPr>
          <w:color w:val="000000" w:themeColor="text1"/>
          <w:sz w:val="28"/>
          <w:szCs w:val="28"/>
          <w:shd w:val="clear" w:color="auto" w:fill="FFFFFF"/>
        </w:rPr>
        <w:t>осінньо</w:t>
      </w:r>
      <w:proofErr w:type="spellEnd"/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 – зимовий період 202</w:t>
      </w:r>
      <w:r w:rsidR="00171001" w:rsidRPr="0082739C">
        <w:rPr>
          <w:color w:val="000000" w:themeColor="text1"/>
          <w:sz w:val="28"/>
          <w:szCs w:val="28"/>
          <w:shd w:val="clear" w:color="auto" w:fill="FFFFFF"/>
        </w:rPr>
        <w:t>3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 – 202</w:t>
      </w:r>
      <w:r w:rsidR="00171001" w:rsidRPr="0082739C">
        <w:rPr>
          <w:color w:val="000000" w:themeColor="text1"/>
          <w:sz w:val="28"/>
          <w:szCs w:val="28"/>
          <w:shd w:val="clear" w:color="auto" w:fill="FFFFFF"/>
        </w:rPr>
        <w:t>4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 р</w:t>
      </w:r>
      <w:r w:rsidR="009153C8">
        <w:rPr>
          <w:color w:val="000000" w:themeColor="text1"/>
          <w:sz w:val="28"/>
          <w:szCs w:val="28"/>
          <w:shd w:val="clear" w:color="auto" w:fill="FFFFFF"/>
        </w:rPr>
        <w:t>ок</w:t>
      </w:r>
      <w:r w:rsidR="00035869">
        <w:rPr>
          <w:color w:val="000000" w:themeColor="text1"/>
          <w:sz w:val="28"/>
          <w:szCs w:val="28"/>
          <w:shd w:val="clear" w:color="auto" w:fill="FFFFFF"/>
        </w:rPr>
        <w:t>ів</w:t>
      </w:r>
      <w:r w:rsidR="0082739C">
        <w:rPr>
          <w:color w:val="000000" w:themeColor="text1"/>
          <w:sz w:val="28"/>
          <w:szCs w:val="28"/>
          <w:shd w:val="clear" w:color="auto" w:fill="FFFFFF"/>
        </w:rPr>
        <w:t xml:space="preserve"> на території 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Вигодської  </w:t>
      </w:r>
      <w:r w:rsidR="00171001" w:rsidRPr="0082739C">
        <w:rPr>
          <w:color w:val="000000" w:themeColor="text1"/>
          <w:sz w:val="28"/>
          <w:szCs w:val="28"/>
          <w:shd w:val="clear" w:color="auto" w:fill="FFFFFF"/>
        </w:rPr>
        <w:t xml:space="preserve">територіальної  громади </w:t>
      </w:r>
      <w:r w:rsidRPr="0082739C">
        <w:rPr>
          <w:color w:val="000000" w:themeColor="text1"/>
          <w:sz w:val="28"/>
          <w:szCs w:val="28"/>
        </w:rPr>
        <w:t>прийнято р</w:t>
      </w:r>
      <w:r w:rsidR="0082739C">
        <w:rPr>
          <w:color w:val="000000" w:themeColor="text1"/>
          <w:sz w:val="28"/>
          <w:szCs w:val="28"/>
        </w:rPr>
        <w:t xml:space="preserve">ішення виконавчого комітету Вигодської  селищної ради </w:t>
      </w:r>
      <w:r w:rsidRPr="0082739C">
        <w:rPr>
          <w:color w:val="000000" w:themeColor="text1"/>
          <w:sz w:val="28"/>
          <w:szCs w:val="28"/>
        </w:rPr>
        <w:t>від 2</w:t>
      </w:r>
      <w:r w:rsidR="00171001" w:rsidRPr="0082739C">
        <w:rPr>
          <w:color w:val="000000" w:themeColor="text1"/>
          <w:sz w:val="28"/>
          <w:szCs w:val="28"/>
        </w:rPr>
        <w:t>7</w:t>
      </w:r>
      <w:r w:rsidRPr="0082739C">
        <w:rPr>
          <w:color w:val="000000" w:themeColor="text1"/>
          <w:sz w:val="28"/>
          <w:szCs w:val="28"/>
        </w:rPr>
        <w:t>.07.202</w:t>
      </w:r>
      <w:r w:rsidR="00171001" w:rsidRPr="0082739C">
        <w:rPr>
          <w:color w:val="000000" w:themeColor="text1"/>
          <w:sz w:val="28"/>
          <w:szCs w:val="28"/>
        </w:rPr>
        <w:t>3</w:t>
      </w:r>
      <w:r w:rsidRPr="0082739C">
        <w:rPr>
          <w:color w:val="000000" w:themeColor="text1"/>
          <w:sz w:val="28"/>
          <w:szCs w:val="28"/>
        </w:rPr>
        <w:t xml:space="preserve"> </w:t>
      </w:r>
      <w:r w:rsidR="0082739C">
        <w:rPr>
          <w:color w:val="000000" w:themeColor="text1"/>
          <w:sz w:val="28"/>
          <w:szCs w:val="28"/>
        </w:rPr>
        <w:t xml:space="preserve">року </w:t>
      </w:r>
      <w:r w:rsidRPr="0082739C">
        <w:rPr>
          <w:color w:val="000000" w:themeColor="text1"/>
          <w:sz w:val="28"/>
          <w:szCs w:val="28"/>
        </w:rPr>
        <w:t>№</w:t>
      </w:r>
      <w:r w:rsidR="00171001" w:rsidRPr="0082739C">
        <w:rPr>
          <w:color w:val="000000" w:themeColor="text1"/>
          <w:sz w:val="28"/>
          <w:szCs w:val="28"/>
        </w:rPr>
        <w:t>400</w:t>
      </w:r>
      <w:r w:rsidRPr="0082739C">
        <w:rPr>
          <w:color w:val="000000" w:themeColor="text1"/>
          <w:sz w:val="28"/>
          <w:szCs w:val="28"/>
        </w:rPr>
        <w:t xml:space="preserve"> «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Про підготовку установ та організацій до роботи в осінньо-зимовий  період 202</w:t>
      </w:r>
      <w:r w:rsidR="00171001"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-202</w:t>
      </w:r>
      <w:r w:rsidR="00171001"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рр. на території Вигодської </w:t>
      </w:r>
      <w:r w:rsidR="00171001"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>територіальної громади</w:t>
      </w:r>
      <w:r w:rsidRPr="0082739C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», яким затверджено 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план заходів з підготовки </w:t>
      </w:r>
      <w:r w:rsidR="009153C8" w:rsidRPr="009153C8">
        <w:rPr>
          <w:color w:val="000000" w:themeColor="text1"/>
          <w:sz w:val="28"/>
          <w:szCs w:val="28"/>
          <w:bdr w:val="none" w:sz="0" w:space="0" w:color="auto" w:frame="1"/>
        </w:rPr>
        <w:t xml:space="preserve">закладів  освіти, культури,  установ, організацій  комунальної форми власності Вигодської селищної територіальної громади 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>до роботи в осінньо-зимовий період 202</w:t>
      </w:r>
      <w:r w:rsidR="00171001" w:rsidRPr="0082739C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>-202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4 рок</w:t>
      </w:r>
      <w:r w:rsidR="00035869">
        <w:rPr>
          <w:color w:val="000000" w:themeColor="text1"/>
          <w:sz w:val="28"/>
          <w:szCs w:val="28"/>
          <w:bdr w:val="none" w:sz="0" w:space="0" w:color="auto" w:frame="1"/>
        </w:rPr>
        <w:t>ів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 на території Вигодської </w:t>
      </w:r>
      <w:r w:rsidR="00171001" w:rsidRPr="0082739C">
        <w:rPr>
          <w:color w:val="000000" w:themeColor="text1"/>
          <w:sz w:val="28"/>
          <w:szCs w:val="28"/>
          <w:bdr w:val="none" w:sz="0" w:space="0" w:color="auto" w:frame="1"/>
        </w:rPr>
        <w:t>територіальної  громади</w:t>
      </w:r>
      <w:r w:rsidRPr="0082739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61FA" w:rsidRPr="0082739C" w:rsidRDefault="0066628F" w:rsidP="0082739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Враховуючи, 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надану інформацію</w:t>
      </w:r>
      <w:r w:rsidR="0082739C"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 про </w:t>
      </w:r>
      <w:r w:rsidR="009B61FA"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виконання </w:t>
      </w:r>
      <w:r w:rsidR="0082739C" w:rsidRPr="0082739C">
        <w:rPr>
          <w:color w:val="000000" w:themeColor="text1"/>
          <w:sz w:val="28"/>
          <w:szCs w:val="28"/>
          <w:bdr w:val="none" w:sz="0" w:space="0" w:color="auto" w:frame="1"/>
        </w:rPr>
        <w:t xml:space="preserve">затверджених заходів 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закладами</w:t>
      </w:r>
      <w:r w:rsidR="009153C8" w:rsidRPr="009153C8">
        <w:rPr>
          <w:color w:val="000000" w:themeColor="text1"/>
          <w:sz w:val="28"/>
          <w:szCs w:val="28"/>
          <w:bdr w:val="none" w:sz="0" w:space="0" w:color="auto" w:frame="1"/>
        </w:rPr>
        <w:t xml:space="preserve">  освіти, культури,  установ</w:t>
      </w:r>
      <w:r w:rsidR="009153C8">
        <w:rPr>
          <w:color w:val="000000" w:themeColor="text1"/>
          <w:sz w:val="28"/>
          <w:szCs w:val="28"/>
          <w:bdr w:val="none" w:sz="0" w:space="0" w:color="auto" w:frame="1"/>
        </w:rPr>
        <w:t>ами, організаціями</w:t>
      </w:r>
      <w:r w:rsidR="009153C8" w:rsidRPr="009153C8">
        <w:rPr>
          <w:color w:val="000000" w:themeColor="text1"/>
          <w:sz w:val="28"/>
          <w:szCs w:val="28"/>
          <w:bdr w:val="none" w:sz="0" w:space="0" w:color="auto" w:frame="1"/>
        </w:rPr>
        <w:t xml:space="preserve">  комунальної форми власності Вигодської селищної територіальної громади</w:t>
      </w:r>
      <w:r>
        <w:rPr>
          <w:color w:val="000000" w:themeColor="text1"/>
          <w:sz w:val="28"/>
          <w:szCs w:val="28"/>
        </w:rPr>
        <w:t xml:space="preserve">, надану зазначеними установами, подаємо інформацію у </w:t>
      </w:r>
      <w:r w:rsidRPr="0082739C">
        <w:rPr>
          <w:color w:val="000000" w:themeColor="text1"/>
          <w:sz w:val="28"/>
          <w:szCs w:val="28"/>
        </w:rPr>
        <w:t>розрізі різних сфер</w:t>
      </w:r>
      <w:r w:rsidR="0082739C" w:rsidRPr="0082739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C35608" w:rsidRPr="0082739C" w:rsidRDefault="0082739C" w:rsidP="0082739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Заклади освіти Вигодської селищної ради</w:t>
      </w:r>
      <w:r w:rsidR="00B70DF1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:rsidR="009B61FA" w:rsidRPr="0082739C" w:rsidRDefault="0066628F" w:rsidP="0082739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2739C">
        <w:rPr>
          <w:color w:val="000000" w:themeColor="text1"/>
          <w:sz w:val="28"/>
          <w:szCs w:val="28"/>
          <w:shd w:val="clear" w:color="auto" w:fill="FFFFFF"/>
        </w:rPr>
        <w:t>Відділ освіти, молоді та спорту Вигодської  селищної  ради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739C">
        <w:rPr>
          <w:color w:val="000000" w:themeColor="text1"/>
          <w:sz w:val="28"/>
          <w:szCs w:val="28"/>
          <w:shd w:val="clear" w:color="auto" w:fill="FFFFFF"/>
        </w:rPr>
        <w:t xml:space="preserve">(далі – Відділ) </w:t>
      </w:r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 xml:space="preserve"> провів тендерні процедури із закупівлі деревини паливної (350 м</w:t>
      </w:r>
      <w:r w:rsidR="009B61FA" w:rsidRPr="0082739C">
        <w:rPr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>) для п’яти закладів освіти Вигодської селищної ради</w:t>
      </w:r>
      <w:r w:rsidR="00C3560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35608">
        <w:rPr>
          <w:sz w:val="28"/>
          <w:szCs w:val="28"/>
          <w:shd w:val="clear" w:color="auto" w:fill="FFFFFF"/>
        </w:rPr>
        <w:t xml:space="preserve">(Кропивницька гімназія </w:t>
      </w:r>
      <w:r w:rsidR="00C66925">
        <w:rPr>
          <w:sz w:val="28"/>
          <w:szCs w:val="28"/>
          <w:shd w:val="clear" w:color="auto" w:fill="FFFFFF"/>
        </w:rPr>
        <w:t xml:space="preserve">імені </w:t>
      </w:r>
      <w:proofErr w:type="spellStart"/>
      <w:r w:rsidR="00C35608">
        <w:rPr>
          <w:sz w:val="28"/>
          <w:szCs w:val="28"/>
          <w:shd w:val="clear" w:color="auto" w:fill="FFFFFF"/>
        </w:rPr>
        <w:t>М.Тимочка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ради, </w:t>
      </w:r>
      <w:proofErr w:type="spellStart"/>
      <w:r w:rsidR="00C35608">
        <w:rPr>
          <w:sz w:val="28"/>
          <w:szCs w:val="28"/>
          <w:shd w:val="clear" w:color="auto" w:fill="FFFFFF"/>
        </w:rPr>
        <w:t>Пшеничниківська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гімназія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ради, </w:t>
      </w:r>
      <w:proofErr w:type="spellStart"/>
      <w:r w:rsidR="00C35608">
        <w:rPr>
          <w:sz w:val="28"/>
          <w:szCs w:val="28"/>
          <w:shd w:val="clear" w:color="auto" w:fill="FFFFFF"/>
        </w:rPr>
        <w:t>Сенечівська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гімназія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ради, </w:t>
      </w:r>
      <w:proofErr w:type="spellStart"/>
      <w:r w:rsidR="00C35608">
        <w:rPr>
          <w:sz w:val="28"/>
          <w:szCs w:val="28"/>
          <w:shd w:val="clear" w:color="auto" w:fill="FFFFFF"/>
        </w:rPr>
        <w:t>Новомізунська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початкова школа </w:t>
      </w:r>
      <w:proofErr w:type="spellStart"/>
      <w:r w:rsidR="00C35608">
        <w:rPr>
          <w:sz w:val="28"/>
          <w:szCs w:val="28"/>
          <w:shd w:val="clear" w:color="auto" w:fill="FFFFFF"/>
        </w:rPr>
        <w:t>Вигодської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селищної ради та </w:t>
      </w:r>
      <w:proofErr w:type="spellStart"/>
      <w:r w:rsidR="00C35608">
        <w:rPr>
          <w:sz w:val="28"/>
          <w:szCs w:val="28"/>
          <w:shd w:val="clear" w:color="auto" w:fill="FFFFFF"/>
        </w:rPr>
        <w:t>Старомізунський</w:t>
      </w:r>
      <w:proofErr w:type="spellEnd"/>
      <w:r w:rsidR="00C35608">
        <w:rPr>
          <w:sz w:val="28"/>
          <w:szCs w:val="28"/>
          <w:shd w:val="clear" w:color="auto" w:fill="FFFFFF"/>
        </w:rPr>
        <w:t xml:space="preserve"> заклад дошкільної освіти «Журавлик» Вигодської селищної ради</w:t>
      </w:r>
      <w:r w:rsidR="00C35608">
        <w:rPr>
          <w:color w:val="000000" w:themeColor="text1"/>
          <w:sz w:val="28"/>
          <w:szCs w:val="28"/>
          <w:shd w:val="clear" w:color="auto" w:fill="FFFFFF"/>
        </w:rPr>
        <w:t>).</w:t>
      </w:r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 xml:space="preserve"> До закладів освіти Вигодської селищної ради дрова доставлені. Керівники закладів освіти організовують </w:t>
      </w:r>
      <w:proofErr w:type="spellStart"/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>порізку</w:t>
      </w:r>
      <w:proofErr w:type="spellEnd"/>
      <w:r w:rsidR="009B61FA" w:rsidRPr="0082739C">
        <w:rPr>
          <w:color w:val="000000" w:themeColor="text1"/>
          <w:sz w:val="28"/>
          <w:szCs w:val="28"/>
          <w:shd w:val="clear" w:color="auto" w:fill="FFFFFF"/>
        </w:rPr>
        <w:t xml:space="preserve"> і порубку дров.</w:t>
      </w:r>
    </w:p>
    <w:p w:rsidR="00353E0A" w:rsidRDefault="00353E0A" w:rsidP="00827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Підписано та </w:t>
      </w:r>
      <w:proofErr w:type="spellStart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проплачено</w:t>
      </w:r>
      <w:proofErr w:type="spellEnd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договори на послуги з технічного обслуговування системи газопостачання та газового обладнання, вимірювання опору розтікання на основних заземлювачах і заземленнях магістралей і устаткування, перевірку ізоляції кабелів і електропроводки у 16 закладах освіти Вигодської селищної ради, повірка газових приладів, обстеження автоматики.</w:t>
      </w:r>
    </w:p>
    <w:p w:rsidR="00353E0A" w:rsidRDefault="00353E0A" w:rsidP="00827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кінця серпня 2023 року буде проведено технічну перевірку димових і вентиляційних каналів </w:t>
      </w:r>
      <w:proofErr w:type="spellStart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котелень</w:t>
      </w:r>
      <w:proofErr w:type="spellEnd"/>
      <w:r w:rsidRPr="00353E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закладах освіти.</w:t>
      </w:r>
    </w:p>
    <w:p w:rsidR="0066628F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Укладено договори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6628F" w:rsidRDefault="0066628F" w:rsidP="0066628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омунальним підприємством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«Водок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анал» </w:t>
      </w:r>
      <w:proofErr w:type="spellStart"/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Долинської</w:t>
      </w:r>
      <w:proofErr w:type="spellEnd"/>
      <w:r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міської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ради на споживання води з комунального водопроводу; </w:t>
      </w:r>
    </w:p>
    <w:p w:rsidR="0066628F" w:rsidRDefault="0066628F" w:rsidP="0066628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овариством з обмеженою відповідальністю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Уніплит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щодо прийому стоків та їх очистку; </w:t>
      </w:r>
    </w:p>
    <w:p w:rsidR="0066628F" w:rsidRDefault="0066628F" w:rsidP="0066628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з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кціонерним товариством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«Оператор газорозподільної системи «Івано</w:t>
      </w:r>
      <w:r w:rsidR="00B70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B70D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ранківськгаз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 закупівлю послуги з розподілу природного газу;</w:t>
      </w:r>
    </w:p>
    <w:p w:rsidR="009B61FA" w:rsidRPr="0066628F" w:rsidRDefault="0066628F" w:rsidP="0066628F">
      <w:pPr>
        <w:spacing w:after="0" w:line="240" w:lineRule="auto"/>
        <w:ind w:left="-142" w:firstLine="142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кціонерним товариством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Прикарпаттяобленерго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на розподіл електричної енергії.</w:t>
      </w:r>
    </w:p>
    <w:p w:rsidR="009B61FA" w:rsidRPr="0082739C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Долинській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районній філії Івано-Франківського обласного центру зайнятості проведено навчання для операторів та машиністів (кочегарів)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</w:t>
      </w:r>
      <w:r w:rsidR="00915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ень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закладів освіти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селищної ради.</w:t>
      </w:r>
    </w:p>
    <w:p w:rsidR="00353E0A" w:rsidRDefault="00353E0A" w:rsidP="00353E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Заклади освіти, котельні та паливні яких опалюються газовим паливом готують для здачі докуме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нтацію на пуск газу.</w:t>
      </w:r>
    </w:p>
    <w:p w:rsidR="00353E0A" w:rsidRDefault="00353E0A" w:rsidP="00353E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Закладами освіти проводиться робота з енергозбереження та підготовки приміщень паливних та </w:t>
      </w:r>
      <w:proofErr w:type="spellStart"/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>котелень</w:t>
      </w:r>
      <w:proofErr w:type="spellEnd"/>
      <w:r w:rsidRPr="00353E0A"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щодо роботи в зимовий період.</w:t>
      </w:r>
      <w:r>
        <w:rPr>
          <w:rFonts w:eastAsiaTheme="minor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B61FA" w:rsidRPr="00353E0A" w:rsidRDefault="00C155FD" w:rsidP="00353E0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628F" w:rsidRPr="0082739C">
        <w:rPr>
          <w:color w:val="000000" w:themeColor="text1"/>
          <w:sz w:val="28"/>
          <w:szCs w:val="28"/>
          <w:shd w:val="clear" w:color="auto" w:fill="FFFFFF"/>
        </w:rPr>
        <w:t>Спільно з керівниками закладів освіти Вигодської селищної ради</w:t>
      </w:r>
      <w:r w:rsidR="00035869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6628F" w:rsidRPr="0082739C">
        <w:rPr>
          <w:color w:val="000000" w:themeColor="text1"/>
          <w:sz w:val="28"/>
          <w:szCs w:val="28"/>
          <w:shd w:val="clear" w:color="auto" w:fill="FFFFFF"/>
        </w:rPr>
        <w:t xml:space="preserve"> Відділом розроблено план організаційно-технічних заходів з підготовки до опалювального періоду з призначенням відповідальних осіб за їх виконання.</w:t>
      </w:r>
    </w:p>
    <w:p w:rsidR="009B61FA" w:rsidRPr="0082739C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8273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Заклади  </w:t>
      </w:r>
      <w:r w:rsidRPr="006662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культури</w:t>
      </w:r>
      <w:r w:rsidR="0066628F" w:rsidRPr="0066628F">
        <w:rPr>
          <w:u w:val="single"/>
        </w:rPr>
        <w:t xml:space="preserve"> </w:t>
      </w:r>
      <w:r w:rsidR="0066628F" w:rsidRPr="006662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Вигодської селищної ради</w:t>
      </w:r>
      <w:r w:rsidR="00B70D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</w:p>
    <w:p w:rsidR="009B61FA" w:rsidRPr="0082739C" w:rsidRDefault="0066628F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території  Вигодської  територіальної  громади  функціонують 17  закладів  клубного  типу, 16 бібліотек – філій, 1  дитяча  музична школа.</w:t>
      </w:r>
    </w:p>
    <w:p w:rsidR="009B61FA" w:rsidRPr="0082739C" w:rsidRDefault="009B61FA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 забезпечення  твердим  паливом  закладів  культури </w:t>
      </w:r>
      <w:r w:rsidR="0066628F" w:rsidRP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 селищної ради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укладено договір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із 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філією «</w:t>
      </w:r>
      <w:proofErr w:type="spellStart"/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Вигодське</w:t>
      </w:r>
      <w:proofErr w:type="spellEnd"/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лісове господарство» Державного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35869" w:rsidRP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спеціалізован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035869" w:rsidRP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господарськ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C17993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підпри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ємства «Ліси України»</w:t>
      </w:r>
      <w:r w:rsidR="00C17993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 постачання  2</w:t>
      </w:r>
      <w:r w:rsidR="002B5F39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>3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дров  на  загальну  суму </w:t>
      </w:r>
      <w:r w:rsidR="002B5F39"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34000,00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грн. </w:t>
      </w:r>
    </w:p>
    <w:p w:rsidR="00C17993" w:rsidRPr="0082739C" w:rsidRDefault="002B5F39" w:rsidP="008273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Проведено  технічний  огляд  газових  приладів  та  повірка  сигналізаторів  газу. Проведено  ремонтні  роботи  систем  опалення закладів  культури.</w:t>
      </w:r>
    </w:p>
    <w:p w:rsidR="009B61FA" w:rsidRPr="0082739C" w:rsidRDefault="00C17993" w:rsidP="008273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273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Заклади  охорони  здоров’я</w:t>
      </w:r>
      <w:r w:rsidR="0066628F" w:rsidRPr="0066628F">
        <w:rPr>
          <w:u w:val="single"/>
        </w:rPr>
        <w:t xml:space="preserve"> </w:t>
      </w:r>
      <w:r w:rsidR="0066628F" w:rsidRPr="006662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Вигодської селищної ради</w:t>
      </w:r>
      <w:r w:rsidR="00B70D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C35608" w:rsidRDefault="0066628F" w:rsidP="00666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 xml:space="preserve"> </w:t>
      </w:r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C17993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омунальн</w:t>
      </w:r>
      <w:r w:rsidR="00C35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C17993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некомерційн</w:t>
      </w:r>
      <w:r w:rsidR="00C35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 підприємство</w:t>
      </w:r>
      <w:r w:rsidR="00C17993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Вигодська</w:t>
      </w:r>
      <w:proofErr w:type="spellEnd"/>
      <w:r w:rsidR="009B61FA" w:rsidRPr="006662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міська  багатопрофільна  ліка</w:t>
      </w:r>
      <w:r w:rsidR="00C35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рня»  Вигодської селищної  ради.</w:t>
      </w:r>
    </w:p>
    <w:p w:rsidR="009B61FA" w:rsidRPr="0066628F" w:rsidRDefault="00C35608" w:rsidP="0066628F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роведено  ряд  заходів по підготовці 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господарського  комплексу  до  роботи  в   </w:t>
      </w:r>
      <w:proofErr w:type="spellStart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осінньо</w:t>
      </w:r>
      <w:proofErr w:type="spellEnd"/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зимовий  період 202</w:t>
      </w:r>
      <w:r w:rsidR="00C17993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C17993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</w:rPr>
        <w:t>оків</w:t>
      </w:r>
      <w:r w:rsidR="009B61FA"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</w:p>
    <w:p w:rsidR="00C17993" w:rsidRPr="0082739C" w:rsidRDefault="0066628F" w:rsidP="0066628F">
      <w:pPr>
        <w:pStyle w:val="a9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B61FA" w:rsidRPr="0082739C">
        <w:rPr>
          <w:color w:val="000000" w:themeColor="text1"/>
          <w:sz w:val="28"/>
          <w:szCs w:val="28"/>
        </w:rPr>
        <w:t>промивк</w:t>
      </w:r>
      <w:r w:rsidR="00C35608">
        <w:rPr>
          <w:color w:val="000000" w:themeColor="text1"/>
          <w:sz w:val="28"/>
          <w:szCs w:val="28"/>
        </w:rPr>
        <w:t>а</w:t>
      </w:r>
      <w:r w:rsidR="009B61FA" w:rsidRPr="0082739C">
        <w:rPr>
          <w:color w:val="000000" w:themeColor="text1"/>
          <w:sz w:val="28"/>
          <w:szCs w:val="28"/>
        </w:rPr>
        <w:t>, ремонт  та  гідравлічне  випробування  систем  теплопостачання</w:t>
      </w:r>
      <w:r w:rsidR="00C17993" w:rsidRPr="0082739C">
        <w:rPr>
          <w:color w:val="000000" w:themeColor="text1"/>
          <w:sz w:val="28"/>
          <w:szCs w:val="28"/>
        </w:rPr>
        <w:t xml:space="preserve"> (котельня, тепломережа)</w:t>
      </w:r>
      <w:r w:rsidR="00CE2932" w:rsidRPr="0082739C">
        <w:rPr>
          <w:color w:val="000000" w:themeColor="text1"/>
          <w:sz w:val="28"/>
          <w:szCs w:val="28"/>
        </w:rPr>
        <w:t>;</w:t>
      </w:r>
    </w:p>
    <w:p w:rsidR="00C17993" w:rsidRPr="0082739C" w:rsidRDefault="00C17993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 технічне  обслуговування  лінії  холодного  водопостачання  та  водозабірних  резервуарів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61FA" w:rsidRPr="0082739C" w:rsidRDefault="00C17993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технічне  обслуговування  та чистку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вентиляційн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систем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и  в  кухні  приготування  їжі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7993" w:rsidRPr="0082739C" w:rsidRDefault="007E42A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C17993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еревірку  на  предмет  справності  автоматичної  системи  пожежогасіння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. Закуплено  необхідну  кількість  вогнегасників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7E42A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капітальний  ремонт  каналізаційної  системи  із  залученням  коштів Вигодської  селищної  ради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технічне  обслуговування  дизельного  генератора  автономного  резервного  електропостачання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заміну  дверей на  всіх  поверхах  </w:t>
      </w:r>
      <w:proofErr w:type="spellStart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медзакладу</w:t>
      </w:r>
      <w:proofErr w:type="spellEnd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, облаштування  головного входу  в  приміщення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ревізію  запірної  арматури  котла  КВР – 800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чистку  </w:t>
      </w:r>
      <w:proofErr w:type="spellStart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ливневих</w:t>
      </w:r>
      <w:proofErr w:type="spellEnd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коробів  та  водостічних  труб  всіх  будівель  </w:t>
      </w:r>
      <w:proofErr w:type="spellStart"/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медзакладу</w:t>
      </w:r>
      <w:proofErr w:type="spellEnd"/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42A8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планову  перевірку  контрольно – вимірювальних  приладів (манометри, термометри, ваги)</w:t>
      </w:r>
      <w:r w:rsidR="00CE2932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61FA" w:rsidRPr="0082739C" w:rsidRDefault="00AF196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безпечено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паливну  деревину (дрова)  для  роботи  котельні – 350 м3 на суму 450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="007E42A8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грн. </w:t>
      </w:r>
      <w:r w:rsidR="009B61FA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1968" w:rsidRPr="0082739C" w:rsidRDefault="00AF1968" w:rsidP="008273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забезпечення  автономного резервного електропостачання  в  </w:t>
      </w:r>
      <w:proofErr w:type="spellStart"/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медзакладі</w:t>
      </w:r>
      <w:proofErr w:type="spellEnd"/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є  в наявності  2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</w:rPr>
        <w:t>електро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генератори  потужністю 60 кВт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та 108 кВт</w:t>
      </w:r>
      <w:r w:rsidR="006662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608" w:rsidRDefault="00C35608" w:rsidP="008273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AF1968"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Комунальн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F1968"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некомерційн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 підприємство</w:t>
      </w:r>
      <w:r w:rsidR="00AF1968"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«Центр  первинної  медичної  допомоги»  Вигодської селищної  ради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F1968" w:rsidRPr="0082739C" w:rsidRDefault="00AF1968" w:rsidP="00C356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</w:t>
      </w:r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заход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  підготовки  матеріально – технічної  бази  підприємства  до  роботи в   </w:t>
      </w:r>
      <w:proofErr w:type="spellStart"/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осінньо</w:t>
      </w:r>
      <w:proofErr w:type="spellEnd"/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зимовий  період 2023 – 2024 років та  </w:t>
      </w:r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виконані </w:t>
      </w:r>
      <w:r w:rsidR="00A14AC0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наступні  роботи :</w:t>
      </w:r>
    </w:p>
    <w:p w:rsidR="00F54776" w:rsidRPr="0082739C" w:rsidRDefault="00A14AC0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промивка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та  гідравлічне  випробування  паливних  систем </w:t>
      </w:r>
      <w:proofErr w:type="spellStart"/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Старомізунської</w:t>
      </w:r>
      <w:proofErr w:type="spellEnd"/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 Шевченківської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амбулаторій  </w:t>
      </w:r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загальної  прак</w:t>
      </w:r>
      <w:r w:rsidR="00035869">
        <w:rPr>
          <w:rFonts w:ascii="Times New Roman" w:hAnsi="Times New Roman" w:cs="Times New Roman"/>
          <w:color w:val="000000" w:themeColor="text1"/>
          <w:sz w:val="28"/>
          <w:szCs w:val="28"/>
        </w:rPr>
        <w:t>тики  сімейної  медицини</w:t>
      </w:r>
      <w:r w:rsidR="00F54776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6B6B" w:rsidRPr="0082739C" w:rsidRDefault="00A14AC0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ревізі</w:t>
      </w:r>
      <w:r w:rsidR="00C356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запірн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ої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арматур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котлів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4AC0" w:rsidRPr="0082739C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чистка</w:t>
      </w:r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ливневих</w:t>
      </w:r>
      <w:proofErr w:type="spellEnd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коробів  та  водостічних  труб  </w:t>
      </w:r>
      <w:proofErr w:type="spellStart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Вишківської</w:t>
      </w:r>
      <w:proofErr w:type="spellEnd"/>
      <w:r w:rsidR="00ED6B6B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, Шевченківської  амбулаторій  загальної  практики  сімейної  медицини;</w:t>
      </w:r>
    </w:p>
    <w:p w:rsidR="00ED6B6B" w:rsidRPr="0082739C" w:rsidRDefault="00ED6B6B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закуплено  необхідну  кількість  вогнегасників та  заправлено  наявні;</w:t>
      </w:r>
    </w:p>
    <w:p w:rsidR="00ED6B6B" w:rsidRPr="0082739C" w:rsidRDefault="00ED6B6B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4EE9"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прочистку  димоходів;</w:t>
      </w:r>
    </w:p>
    <w:p w:rsidR="00FC4EE9" w:rsidRPr="0082739C" w:rsidRDefault="00FC4EE9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закуплено  дрова паливні   в  кількості 18 м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4EE9" w:rsidRPr="0082739C" w:rsidRDefault="00FC4EE9" w:rsidP="00C35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>- здійснено  технічне  обслуговування  автономних  джерел  живлення (генераторів)</w:t>
      </w:r>
      <w:r w:rsidR="00CE3C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5608" w:rsidRPr="00C35608" w:rsidRDefault="00C35608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Комунальні </w:t>
      </w:r>
      <w:r w:rsidR="0003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підприємства</w:t>
      </w:r>
      <w:r w:rsidRP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Вигодської селищної ради.</w:t>
      </w:r>
    </w:p>
    <w:p w:rsidR="00C35608" w:rsidRDefault="009B61FA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Комунальн</w:t>
      </w:r>
      <w:r w:rsid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е</w:t>
      </w:r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підприємство «</w:t>
      </w:r>
      <w:proofErr w:type="spellStart"/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Вигодський</w:t>
      </w:r>
      <w:proofErr w:type="spellEnd"/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 комбінат  комунальних  підприємств»</w:t>
      </w:r>
      <w:r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273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Вигодської  селищної  ради</w:t>
      </w:r>
      <w:r w:rsidR="00C356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61FA" w:rsidRDefault="00C35608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</w:t>
      </w:r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роводиться  прочистка  та  прокопка  канав,</w:t>
      </w:r>
      <w:r w:rsidR="00FE477F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підготовка  сил  та  засобів для  роботи  в  </w:t>
      </w:r>
      <w:proofErr w:type="spellStart"/>
      <w:r w:rsidR="00FE477F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осінньо</w:t>
      </w:r>
      <w:proofErr w:type="spellEnd"/>
      <w:r w:rsidR="00FE477F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– зимовий  період,</w:t>
      </w:r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заготівля  та придбання  </w:t>
      </w:r>
      <w:proofErr w:type="spellStart"/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посипкового</w:t>
      </w:r>
      <w:proofErr w:type="spellEnd"/>
      <w:r w:rsidR="009B61FA" w:rsidRPr="008273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матеріалу.</w:t>
      </w:r>
    </w:p>
    <w:p w:rsidR="00035869" w:rsidRDefault="00035869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Комунальне підприємство В</w:t>
      </w:r>
      <w:r w:rsidRPr="0003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игодської селищної ради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Центр спадщини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 вузькоколійки</w:t>
      </w:r>
      <w:r w:rsidRPr="000358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35869" w:rsidRPr="0066628F" w:rsidRDefault="00035869" w:rsidP="00035869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 ряд  заходів по підготовці 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господарського  комплексу  до  роботи  в   </w:t>
      </w:r>
      <w:proofErr w:type="spellStart"/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осінньо</w:t>
      </w:r>
      <w:proofErr w:type="spellEnd"/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зимовий  період 2023 – 2024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оків</w:t>
      </w:r>
      <w:r w:rsidRPr="0066628F">
        <w:rPr>
          <w:rFonts w:ascii="Times New Roman" w:hAnsi="Times New Roman" w:cs="Times New Roman"/>
          <w:color w:val="000000" w:themeColor="text1"/>
          <w:sz w:val="28"/>
          <w:szCs w:val="28"/>
        </w:rPr>
        <w:t>, а саме:</w:t>
      </w:r>
    </w:p>
    <w:p w:rsidR="00035869" w:rsidRPr="0082739C" w:rsidRDefault="00035869" w:rsidP="00035869">
      <w:pPr>
        <w:pStyle w:val="a9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2739C">
        <w:rPr>
          <w:color w:val="000000" w:themeColor="text1"/>
          <w:sz w:val="28"/>
          <w:szCs w:val="28"/>
        </w:rPr>
        <w:t>промивк</w:t>
      </w:r>
      <w:r>
        <w:rPr>
          <w:color w:val="000000" w:themeColor="text1"/>
          <w:sz w:val="28"/>
          <w:szCs w:val="28"/>
        </w:rPr>
        <w:t>а</w:t>
      </w:r>
      <w:r w:rsidRPr="0082739C">
        <w:rPr>
          <w:color w:val="000000" w:themeColor="text1"/>
          <w:sz w:val="28"/>
          <w:szCs w:val="28"/>
        </w:rPr>
        <w:t>, ремонт  та  гідравлічне  випробування  систем  теплопостачання (котельня, тепломережа);</w:t>
      </w:r>
    </w:p>
    <w:p w:rsidR="00CE3C72" w:rsidRPr="0082739C" w:rsidRDefault="00CE3C72" w:rsidP="00CE3C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прочистку  димоходів.</w:t>
      </w:r>
    </w:p>
    <w:p w:rsidR="00035869" w:rsidRPr="00CE3C72" w:rsidRDefault="00CE3C72" w:rsidP="0082739C">
      <w:pPr>
        <w:shd w:val="clear" w:color="auto" w:fill="FFFFFF"/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Підприємством проводиться підготовка котельні</w:t>
      </w:r>
      <w:r w:rsidRPr="00CE3C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та </w:t>
      </w:r>
      <w:r w:rsidRPr="00CE3C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документаці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ї</w:t>
      </w:r>
      <w:r w:rsidRPr="00CE3C7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на пуск газу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B61FA" w:rsidRPr="0082739C" w:rsidRDefault="009B61FA" w:rsidP="009B61FA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B61FA" w:rsidRPr="0082739C" w:rsidRDefault="009B61FA" w:rsidP="009B61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відділу архітектури, </w:t>
      </w: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містобудування, капітального</w:t>
      </w: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будівництва та комунального</w:t>
      </w:r>
    </w:p>
    <w:p w:rsidR="00C35608" w:rsidRDefault="00C35608" w:rsidP="00C356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майна апарату Вигодської </w:t>
      </w:r>
    </w:p>
    <w:p w:rsidR="009B61FA" w:rsidRPr="0082739C" w:rsidRDefault="00C35608" w:rsidP="009B61FA">
      <w:pPr>
        <w:rPr>
          <w:color w:val="000000" w:themeColor="text1"/>
        </w:rPr>
      </w:pPr>
      <w:r>
        <w:rPr>
          <w:rFonts w:ascii="Times New Roman" w:hAnsi="Times New Roman" w:cs="Times New Roman"/>
          <w:sz w:val="28"/>
        </w:rPr>
        <w:t>селищної ради                                                                     Юрій ДОВЖАНСЬКИЙ</w:t>
      </w:r>
    </w:p>
    <w:p w:rsidR="009B61FA" w:rsidRPr="0082739C" w:rsidRDefault="009B61FA" w:rsidP="009B61FA">
      <w:pPr>
        <w:rPr>
          <w:color w:val="000000" w:themeColor="text1"/>
        </w:rPr>
      </w:pPr>
    </w:p>
    <w:p w:rsidR="005E0F9C" w:rsidRPr="0082739C" w:rsidRDefault="00AA135E" w:rsidP="00CE3C72">
      <w:pPr>
        <w:spacing w:after="0"/>
        <w:jc w:val="center"/>
        <w:rPr>
          <w:color w:val="000000" w:themeColor="text1"/>
        </w:rPr>
      </w:pPr>
      <w:r w:rsidRPr="0082739C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E0F9C" w:rsidRPr="0082739C" w:rsidSect="0082739C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3F9B"/>
    <w:multiLevelType w:val="hybridMultilevel"/>
    <w:tmpl w:val="AAAE5DB8"/>
    <w:lvl w:ilvl="0" w:tplc="B65EB692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7C8C63F4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E520BB9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7F58C9CC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38AED6F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40D21B08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6ACEDAAA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31DAE0EC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4ACABA16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1">
    <w:nsid w:val="29C930CE"/>
    <w:multiLevelType w:val="hybridMultilevel"/>
    <w:tmpl w:val="31FAB188"/>
    <w:lvl w:ilvl="0" w:tplc="3F702956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9549E10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5504F52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0B16887A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1A6AA794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6248C048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412CA7F8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42647484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58785A06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2">
    <w:nsid w:val="31542B14"/>
    <w:multiLevelType w:val="hybridMultilevel"/>
    <w:tmpl w:val="949EFE50"/>
    <w:lvl w:ilvl="0" w:tplc="D5A0DFB2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B4471A">
      <w:numFmt w:val="bullet"/>
      <w:lvlText w:val="•"/>
      <w:lvlJc w:val="left"/>
      <w:pPr>
        <w:ind w:left="2722" w:hanging="360"/>
      </w:pPr>
      <w:rPr>
        <w:rFonts w:hint="default"/>
        <w:lang w:val="uk-UA" w:eastAsia="en-US" w:bidi="ar-SA"/>
      </w:rPr>
    </w:lvl>
    <w:lvl w:ilvl="2" w:tplc="1E9A43C4">
      <w:numFmt w:val="bullet"/>
      <w:lvlText w:val="•"/>
      <w:lvlJc w:val="left"/>
      <w:pPr>
        <w:ind w:left="3625" w:hanging="360"/>
      </w:pPr>
      <w:rPr>
        <w:rFonts w:hint="default"/>
        <w:lang w:val="uk-UA" w:eastAsia="en-US" w:bidi="ar-SA"/>
      </w:rPr>
    </w:lvl>
    <w:lvl w:ilvl="3" w:tplc="019E8B00">
      <w:numFmt w:val="bullet"/>
      <w:lvlText w:val="•"/>
      <w:lvlJc w:val="left"/>
      <w:pPr>
        <w:ind w:left="4527" w:hanging="360"/>
      </w:pPr>
      <w:rPr>
        <w:rFonts w:hint="default"/>
        <w:lang w:val="uk-UA" w:eastAsia="en-US" w:bidi="ar-SA"/>
      </w:rPr>
    </w:lvl>
    <w:lvl w:ilvl="4" w:tplc="189431A2">
      <w:numFmt w:val="bullet"/>
      <w:lvlText w:val="•"/>
      <w:lvlJc w:val="left"/>
      <w:pPr>
        <w:ind w:left="5430" w:hanging="360"/>
      </w:pPr>
      <w:rPr>
        <w:rFonts w:hint="default"/>
        <w:lang w:val="uk-UA" w:eastAsia="en-US" w:bidi="ar-SA"/>
      </w:rPr>
    </w:lvl>
    <w:lvl w:ilvl="5" w:tplc="7F3CC38A">
      <w:numFmt w:val="bullet"/>
      <w:lvlText w:val="•"/>
      <w:lvlJc w:val="left"/>
      <w:pPr>
        <w:ind w:left="6333" w:hanging="360"/>
      </w:pPr>
      <w:rPr>
        <w:rFonts w:hint="default"/>
        <w:lang w:val="uk-UA" w:eastAsia="en-US" w:bidi="ar-SA"/>
      </w:rPr>
    </w:lvl>
    <w:lvl w:ilvl="6" w:tplc="3858E316">
      <w:numFmt w:val="bullet"/>
      <w:lvlText w:val="•"/>
      <w:lvlJc w:val="left"/>
      <w:pPr>
        <w:ind w:left="7235" w:hanging="360"/>
      </w:pPr>
      <w:rPr>
        <w:rFonts w:hint="default"/>
        <w:lang w:val="uk-UA" w:eastAsia="en-US" w:bidi="ar-SA"/>
      </w:rPr>
    </w:lvl>
    <w:lvl w:ilvl="7" w:tplc="5478FC00">
      <w:numFmt w:val="bullet"/>
      <w:lvlText w:val="•"/>
      <w:lvlJc w:val="left"/>
      <w:pPr>
        <w:ind w:left="8138" w:hanging="360"/>
      </w:pPr>
      <w:rPr>
        <w:rFonts w:hint="default"/>
        <w:lang w:val="uk-UA" w:eastAsia="en-US" w:bidi="ar-SA"/>
      </w:rPr>
    </w:lvl>
    <w:lvl w:ilvl="8" w:tplc="11EA8DDA">
      <w:numFmt w:val="bullet"/>
      <w:lvlText w:val="•"/>
      <w:lvlJc w:val="left"/>
      <w:pPr>
        <w:ind w:left="9041" w:hanging="360"/>
      </w:pPr>
      <w:rPr>
        <w:rFonts w:hint="default"/>
        <w:lang w:val="uk-UA" w:eastAsia="en-US" w:bidi="ar-SA"/>
      </w:rPr>
    </w:lvl>
  </w:abstractNum>
  <w:abstractNum w:abstractNumId="3">
    <w:nsid w:val="37056B7D"/>
    <w:multiLevelType w:val="hybridMultilevel"/>
    <w:tmpl w:val="CD280564"/>
    <w:lvl w:ilvl="0" w:tplc="149AD0DE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0C41ED6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79726B4A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879289F2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99E4275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BC16497E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F6B89018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82A68F72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8598A160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4">
    <w:nsid w:val="3D6C25CE"/>
    <w:multiLevelType w:val="hybridMultilevel"/>
    <w:tmpl w:val="2E7CB528"/>
    <w:lvl w:ilvl="0" w:tplc="3F0AD830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72C1C81"/>
    <w:multiLevelType w:val="hybridMultilevel"/>
    <w:tmpl w:val="C2AAAF3E"/>
    <w:lvl w:ilvl="0" w:tplc="7EA61B9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A9725C"/>
    <w:multiLevelType w:val="hybridMultilevel"/>
    <w:tmpl w:val="2A3E1428"/>
    <w:lvl w:ilvl="0" w:tplc="ACA0E264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ADE4B446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732E0572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58C02CDE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8C541448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7D2A2524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3D54084C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91840D0E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3F66B75A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abstractNum w:abstractNumId="7">
    <w:nsid w:val="6B141F15"/>
    <w:multiLevelType w:val="hybridMultilevel"/>
    <w:tmpl w:val="58F8B352"/>
    <w:lvl w:ilvl="0" w:tplc="B6DEF66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DE50856"/>
    <w:multiLevelType w:val="hybridMultilevel"/>
    <w:tmpl w:val="07605F30"/>
    <w:lvl w:ilvl="0" w:tplc="43FEE2F4">
      <w:numFmt w:val="bullet"/>
      <w:lvlText w:val=""/>
      <w:lvlJc w:val="left"/>
      <w:pPr>
        <w:ind w:left="2172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391066E8">
      <w:numFmt w:val="bullet"/>
      <w:lvlText w:val="•"/>
      <w:lvlJc w:val="left"/>
      <w:pPr>
        <w:ind w:left="3023" w:hanging="360"/>
      </w:pPr>
      <w:rPr>
        <w:rFonts w:hint="default"/>
        <w:lang w:val="uk-UA" w:eastAsia="en-US" w:bidi="ar-SA"/>
      </w:rPr>
    </w:lvl>
    <w:lvl w:ilvl="2" w:tplc="679C3EAC">
      <w:numFmt w:val="bullet"/>
      <w:lvlText w:val="•"/>
      <w:lvlJc w:val="left"/>
      <w:pPr>
        <w:ind w:left="3866" w:hanging="360"/>
      </w:pPr>
      <w:rPr>
        <w:rFonts w:hint="default"/>
        <w:lang w:val="uk-UA" w:eastAsia="en-US" w:bidi="ar-SA"/>
      </w:rPr>
    </w:lvl>
    <w:lvl w:ilvl="3" w:tplc="B92083A0">
      <w:numFmt w:val="bullet"/>
      <w:lvlText w:val="•"/>
      <w:lvlJc w:val="left"/>
      <w:pPr>
        <w:ind w:left="4709" w:hanging="360"/>
      </w:pPr>
      <w:rPr>
        <w:rFonts w:hint="default"/>
        <w:lang w:val="uk-UA" w:eastAsia="en-US" w:bidi="ar-SA"/>
      </w:rPr>
    </w:lvl>
    <w:lvl w:ilvl="4" w:tplc="1A70856E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  <w:lvl w:ilvl="5" w:tplc="38904EE2">
      <w:numFmt w:val="bullet"/>
      <w:lvlText w:val="•"/>
      <w:lvlJc w:val="left"/>
      <w:pPr>
        <w:ind w:left="6396" w:hanging="360"/>
      </w:pPr>
      <w:rPr>
        <w:rFonts w:hint="default"/>
        <w:lang w:val="uk-UA" w:eastAsia="en-US" w:bidi="ar-SA"/>
      </w:rPr>
    </w:lvl>
    <w:lvl w:ilvl="6" w:tplc="AD10ADF2">
      <w:numFmt w:val="bullet"/>
      <w:lvlText w:val="•"/>
      <w:lvlJc w:val="left"/>
      <w:pPr>
        <w:ind w:left="7239" w:hanging="360"/>
      </w:pPr>
      <w:rPr>
        <w:rFonts w:hint="default"/>
        <w:lang w:val="uk-UA" w:eastAsia="en-US" w:bidi="ar-SA"/>
      </w:rPr>
    </w:lvl>
    <w:lvl w:ilvl="7" w:tplc="970E7BFE">
      <w:numFmt w:val="bullet"/>
      <w:lvlText w:val="•"/>
      <w:lvlJc w:val="left"/>
      <w:pPr>
        <w:ind w:left="8082" w:hanging="360"/>
      </w:pPr>
      <w:rPr>
        <w:rFonts w:hint="default"/>
        <w:lang w:val="uk-UA" w:eastAsia="en-US" w:bidi="ar-SA"/>
      </w:rPr>
    </w:lvl>
    <w:lvl w:ilvl="8" w:tplc="64F2042E">
      <w:numFmt w:val="bullet"/>
      <w:lvlText w:val="•"/>
      <w:lvlJc w:val="left"/>
      <w:pPr>
        <w:ind w:left="8925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83"/>
    <w:rsid w:val="00035869"/>
    <w:rsid w:val="00171001"/>
    <w:rsid w:val="001C4CF0"/>
    <w:rsid w:val="00236283"/>
    <w:rsid w:val="00266617"/>
    <w:rsid w:val="0027444F"/>
    <w:rsid w:val="002B5F39"/>
    <w:rsid w:val="002E16B1"/>
    <w:rsid w:val="00353E0A"/>
    <w:rsid w:val="00374922"/>
    <w:rsid w:val="003E6CCF"/>
    <w:rsid w:val="004603D0"/>
    <w:rsid w:val="005E0F9C"/>
    <w:rsid w:val="00635202"/>
    <w:rsid w:val="0066628F"/>
    <w:rsid w:val="007E42A8"/>
    <w:rsid w:val="0082739C"/>
    <w:rsid w:val="009153C8"/>
    <w:rsid w:val="009B61FA"/>
    <w:rsid w:val="00A14AC0"/>
    <w:rsid w:val="00AA135E"/>
    <w:rsid w:val="00AB177D"/>
    <w:rsid w:val="00AF1968"/>
    <w:rsid w:val="00B70DF1"/>
    <w:rsid w:val="00BC3D41"/>
    <w:rsid w:val="00BC7A9D"/>
    <w:rsid w:val="00C155FD"/>
    <w:rsid w:val="00C17993"/>
    <w:rsid w:val="00C35608"/>
    <w:rsid w:val="00C66925"/>
    <w:rsid w:val="00C93FDB"/>
    <w:rsid w:val="00CE2932"/>
    <w:rsid w:val="00CE3C72"/>
    <w:rsid w:val="00D34759"/>
    <w:rsid w:val="00E02922"/>
    <w:rsid w:val="00E63C0E"/>
    <w:rsid w:val="00E91233"/>
    <w:rsid w:val="00ED0CCF"/>
    <w:rsid w:val="00ED6B6B"/>
    <w:rsid w:val="00F54776"/>
    <w:rsid w:val="00FC4EE9"/>
    <w:rsid w:val="00FD72A0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94D1-891F-4DC6-A72E-5D31A188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6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F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E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F9C"/>
    <w:rPr>
      <w:rFonts w:ascii="Segoe UI" w:eastAsiaTheme="minorEastAsia" w:hAnsi="Segoe UI" w:cs="Segoe UI"/>
      <w:sz w:val="18"/>
      <w:szCs w:val="18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E02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02922"/>
    <w:pPr>
      <w:widowControl w:val="0"/>
      <w:autoSpaceDE w:val="0"/>
      <w:autoSpaceDN w:val="0"/>
      <w:spacing w:before="26"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0292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E02922"/>
    <w:pPr>
      <w:widowControl w:val="0"/>
      <w:autoSpaceDE w:val="0"/>
      <w:autoSpaceDN w:val="0"/>
      <w:spacing w:before="26" w:after="0" w:line="240" w:lineRule="auto"/>
      <w:ind w:left="182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029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a">
    <w:name w:val="Normal (Web)"/>
    <w:basedOn w:val="a"/>
    <w:uiPriority w:val="99"/>
    <w:unhideWhenUsed/>
    <w:rsid w:val="009B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93FD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7192</Words>
  <Characters>4101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2023-09-04T07:12:00Z</cp:lastPrinted>
  <dcterms:created xsi:type="dcterms:W3CDTF">2023-08-29T06:44:00Z</dcterms:created>
  <dcterms:modified xsi:type="dcterms:W3CDTF">2023-09-04T07:12:00Z</dcterms:modified>
</cp:coreProperties>
</file>