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0F" w:rsidRPr="00E632FD" w:rsidRDefault="0053460F" w:rsidP="0053460F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 wp14:anchorId="51859D91" wp14:editId="0DFAB3FF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53460F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31.08.</w:t>
      </w:r>
      <w:r w:rsidR="00BD1531">
        <w:rPr>
          <w:sz w:val="28"/>
          <w:szCs w:val="20"/>
          <w:lang w:val="uk-UA"/>
        </w:rPr>
        <w:t>2023</w:t>
      </w:r>
      <w:r w:rsidR="00090300">
        <w:rPr>
          <w:sz w:val="28"/>
          <w:szCs w:val="20"/>
          <w:lang w:val="uk-UA"/>
        </w:rPr>
        <w:t xml:space="preserve">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411</w:t>
      </w:r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</w:t>
      </w:r>
      <w:r w:rsidR="006E7D52">
        <w:rPr>
          <w:color w:val="303135"/>
          <w:sz w:val="28"/>
          <w:szCs w:val="28"/>
        </w:rPr>
        <w:t xml:space="preserve">заяви громадян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E7D52">
        <w:t>посвідчень громадян, які</w:t>
      </w:r>
      <w:r w:rsidR="006A3D6F">
        <w:t xml:space="preserve"> проживають, працюють</w:t>
      </w:r>
      <w:r w:rsidR="00A76273">
        <w:t xml:space="preserve"> (навчаються</w:t>
      </w:r>
      <w:r>
        <w:t>) на території гірсь</w:t>
      </w:r>
      <w:r w:rsidR="006E7D52">
        <w:t>кого н</w:t>
      </w:r>
      <w:r w:rsidR="007E0144">
        <w:t>аселеного пункту згідно таблиці:</w:t>
      </w:r>
    </w:p>
    <w:p w:rsidR="007E0144" w:rsidRDefault="007E0144" w:rsidP="007B7F66">
      <w:pPr>
        <w:pStyle w:val="af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892"/>
        <w:gridCol w:w="1991"/>
        <w:gridCol w:w="1991"/>
        <w:gridCol w:w="1909"/>
      </w:tblGrid>
      <w:tr w:rsidR="007242A3" w:rsidTr="003F170D">
        <w:tc>
          <w:tcPr>
            <w:tcW w:w="845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89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Прізвище, ім</w:t>
            </w:r>
            <w:r w:rsidRPr="007242A3">
              <w:rPr>
                <w:b/>
                <w:i/>
                <w:sz w:val="24"/>
                <w:szCs w:val="24"/>
                <w:lang w:val="en-US"/>
              </w:rPr>
              <w:t>’</w:t>
            </w:r>
            <w:r w:rsidRPr="007242A3">
              <w:rPr>
                <w:b/>
                <w:i/>
                <w:sz w:val="24"/>
                <w:szCs w:val="24"/>
              </w:rPr>
              <w:t>я, по-батькові</w:t>
            </w:r>
          </w:p>
        </w:tc>
        <w:tc>
          <w:tcPr>
            <w:tcW w:w="1991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Серія посвідчення</w:t>
            </w:r>
          </w:p>
        </w:tc>
        <w:tc>
          <w:tcPr>
            <w:tcW w:w="1991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Номер посвідчення</w:t>
            </w:r>
          </w:p>
        </w:tc>
        <w:tc>
          <w:tcPr>
            <w:tcW w:w="1909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Ким видане</w:t>
            </w:r>
            <w:r w:rsidR="00D81D15">
              <w:rPr>
                <w:b/>
                <w:i/>
                <w:sz w:val="24"/>
                <w:szCs w:val="24"/>
              </w:rPr>
              <w:t xml:space="preserve"> і коли</w:t>
            </w:r>
          </w:p>
        </w:tc>
      </w:tr>
      <w:tr w:rsidR="007242A3" w:rsidRPr="004B70AA" w:rsidTr="003F170D">
        <w:tc>
          <w:tcPr>
            <w:tcW w:w="845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1.</w:t>
            </w:r>
          </w:p>
        </w:tc>
        <w:tc>
          <w:tcPr>
            <w:tcW w:w="2892" w:type="dxa"/>
          </w:tcPr>
          <w:p w:rsidR="00D81D15" w:rsidRPr="00D81D15" w:rsidRDefault="003F170D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Риковій Світлані Семенівні</w:t>
            </w:r>
          </w:p>
        </w:tc>
        <w:tc>
          <w:tcPr>
            <w:tcW w:w="1991" w:type="dxa"/>
          </w:tcPr>
          <w:p w:rsidR="007242A3" w:rsidRPr="00D81D15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1991" w:type="dxa"/>
          </w:tcPr>
          <w:p w:rsidR="007242A3" w:rsidRPr="00D81D15" w:rsidRDefault="003F170D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102418</w:t>
            </w:r>
          </w:p>
        </w:tc>
        <w:tc>
          <w:tcPr>
            <w:tcW w:w="1909" w:type="dxa"/>
          </w:tcPr>
          <w:p w:rsidR="00D81D15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</w:t>
            </w:r>
            <w:r w:rsidR="003F170D">
              <w:rPr>
                <w:sz w:val="24"/>
                <w:szCs w:val="24"/>
              </w:rPr>
              <w:t>Вигодської  селишної ради 29.09.202</w:t>
            </w:r>
            <w:r>
              <w:rPr>
                <w:sz w:val="24"/>
                <w:szCs w:val="24"/>
              </w:rPr>
              <w:t>3</w:t>
            </w:r>
            <w:r w:rsidR="007E0144">
              <w:rPr>
                <w:sz w:val="24"/>
                <w:szCs w:val="24"/>
              </w:rPr>
              <w:t xml:space="preserve"> р.</w:t>
            </w:r>
          </w:p>
        </w:tc>
      </w:tr>
    </w:tbl>
    <w:p w:rsidR="006E7D52" w:rsidRDefault="006E7D52" w:rsidP="007B7F66">
      <w:pPr>
        <w:pStyle w:val="af0"/>
        <w:jc w:val="both"/>
      </w:pPr>
    </w:p>
    <w:p w:rsidR="008A3B74" w:rsidRDefault="008A3B74" w:rsidP="008A3B74">
      <w:pPr>
        <w:rPr>
          <w:sz w:val="28"/>
          <w:szCs w:val="28"/>
        </w:rPr>
      </w:pPr>
    </w:p>
    <w:p w:rsidR="008A3B74" w:rsidRDefault="008A3B74" w:rsidP="008A3B74">
      <w:pPr>
        <w:rPr>
          <w:sz w:val="28"/>
          <w:szCs w:val="28"/>
        </w:rPr>
      </w:pPr>
    </w:p>
    <w:p w:rsidR="0053460F" w:rsidRDefault="0053460F" w:rsidP="0053460F">
      <w:pPr>
        <w:rPr>
          <w:sz w:val="28"/>
        </w:rPr>
      </w:pPr>
      <w:r w:rsidRPr="005C2C5A">
        <w:rPr>
          <w:sz w:val="28"/>
        </w:rPr>
        <w:t>Заступник</w:t>
      </w:r>
      <w:r>
        <w:rPr>
          <w:sz w:val="28"/>
        </w:rPr>
        <w:t xml:space="preserve"> селищного голови</w:t>
      </w:r>
    </w:p>
    <w:p w:rsidR="0053460F" w:rsidRPr="005C2C5A" w:rsidRDefault="0053460F" w:rsidP="0053460F">
      <w:pPr>
        <w:rPr>
          <w:sz w:val="28"/>
        </w:rPr>
      </w:pPr>
      <w:r>
        <w:rPr>
          <w:sz w:val="28"/>
        </w:rPr>
        <w:t>з питань діяльності виконавчих органів                               Василь ФЕДІРКІВ</w:t>
      </w:r>
    </w:p>
    <w:p w:rsidR="0053460F" w:rsidRDefault="0053460F" w:rsidP="0053460F">
      <w:pPr>
        <w:jc w:val="both"/>
      </w:pPr>
    </w:p>
    <w:p w:rsidR="00970F56" w:rsidRPr="0053460F" w:rsidRDefault="00970F56" w:rsidP="00D62580">
      <w:pPr>
        <w:jc w:val="right"/>
      </w:pPr>
    </w:p>
    <w:sectPr w:rsidR="00970F56" w:rsidRPr="0053460F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4A" w:rsidRDefault="005A764A" w:rsidP="00E8676D">
      <w:r>
        <w:separator/>
      </w:r>
    </w:p>
  </w:endnote>
  <w:endnote w:type="continuationSeparator" w:id="0">
    <w:p w:rsidR="005A764A" w:rsidRDefault="005A764A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4A" w:rsidRDefault="005A764A" w:rsidP="00E8676D">
      <w:r>
        <w:separator/>
      </w:r>
    </w:p>
  </w:footnote>
  <w:footnote w:type="continuationSeparator" w:id="0">
    <w:p w:rsidR="005A764A" w:rsidRDefault="005A764A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3E3C"/>
    <w:rsid w:val="0014684E"/>
    <w:rsid w:val="00152A61"/>
    <w:rsid w:val="001538D7"/>
    <w:rsid w:val="001564BA"/>
    <w:rsid w:val="00162362"/>
    <w:rsid w:val="001673DC"/>
    <w:rsid w:val="0016770F"/>
    <w:rsid w:val="0017378F"/>
    <w:rsid w:val="00187F13"/>
    <w:rsid w:val="00193690"/>
    <w:rsid w:val="001A020C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37560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1785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D0370"/>
    <w:rsid w:val="003D0F5F"/>
    <w:rsid w:val="003D222A"/>
    <w:rsid w:val="003E010A"/>
    <w:rsid w:val="003E386B"/>
    <w:rsid w:val="003E5934"/>
    <w:rsid w:val="003E5C80"/>
    <w:rsid w:val="003E774A"/>
    <w:rsid w:val="003F170D"/>
    <w:rsid w:val="003F2E82"/>
    <w:rsid w:val="004021F5"/>
    <w:rsid w:val="00415069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1734"/>
    <w:rsid w:val="004B2258"/>
    <w:rsid w:val="004B68B8"/>
    <w:rsid w:val="004B70AA"/>
    <w:rsid w:val="004C2F43"/>
    <w:rsid w:val="004D04D5"/>
    <w:rsid w:val="004D74FF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60F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A764A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44F0"/>
    <w:rsid w:val="00626388"/>
    <w:rsid w:val="006342BD"/>
    <w:rsid w:val="00634B33"/>
    <w:rsid w:val="006413C0"/>
    <w:rsid w:val="00643BAF"/>
    <w:rsid w:val="006463D9"/>
    <w:rsid w:val="006479B4"/>
    <w:rsid w:val="00650B4D"/>
    <w:rsid w:val="00652E7A"/>
    <w:rsid w:val="0065714E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62FF"/>
    <w:rsid w:val="006E7D52"/>
    <w:rsid w:val="006F42D3"/>
    <w:rsid w:val="006F5A66"/>
    <w:rsid w:val="00706FED"/>
    <w:rsid w:val="007125AF"/>
    <w:rsid w:val="007242A3"/>
    <w:rsid w:val="00725785"/>
    <w:rsid w:val="00737801"/>
    <w:rsid w:val="0074600C"/>
    <w:rsid w:val="00753934"/>
    <w:rsid w:val="00755540"/>
    <w:rsid w:val="00762FE9"/>
    <w:rsid w:val="00771E50"/>
    <w:rsid w:val="00772220"/>
    <w:rsid w:val="007723D7"/>
    <w:rsid w:val="00775E25"/>
    <w:rsid w:val="00782541"/>
    <w:rsid w:val="007910D8"/>
    <w:rsid w:val="007972B1"/>
    <w:rsid w:val="007A1F9B"/>
    <w:rsid w:val="007B2F7F"/>
    <w:rsid w:val="007B598B"/>
    <w:rsid w:val="007B6033"/>
    <w:rsid w:val="007B745D"/>
    <w:rsid w:val="007B7F66"/>
    <w:rsid w:val="007C1292"/>
    <w:rsid w:val="007C396A"/>
    <w:rsid w:val="007E0144"/>
    <w:rsid w:val="007E098E"/>
    <w:rsid w:val="007E2240"/>
    <w:rsid w:val="007E3171"/>
    <w:rsid w:val="007E7B10"/>
    <w:rsid w:val="007F0884"/>
    <w:rsid w:val="0080389A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DA9"/>
    <w:rsid w:val="00895EB1"/>
    <w:rsid w:val="008A3B74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2764C"/>
    <w:rsid w:val="00944D6A"/>
    <w:rsid w:val="00947127"/>
    <w:rsid w:val="00947DAF"/>
    <w:rsid w:val="00950BE8"/>
    <w:rsid w:val="00950C94"/>
    <w:rsid w:val="0095583B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036"/>
    <w:rsid w:val="009D413A"/>
    <w:rsid w:val="009D711B"/>
    <w:rsid w:val="009E3958"/>
    <w:rsid w:val="009F4266"/>
    <w:rsid w:val="009F46F4"/>
    <w:rsid w:val="009F61FB"/>
    <w:rsid w:val="00A0261E"/>
    <w:rsid w:val="00A20C5D"/>
    <w:rsid w:val="00A226BA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C5363"/>
    <w:rsid w:val="00AD031B"/>
    <w:rsid w:val="00AD5E6A"/>
    <w:rsid w:val="00AE6013"/>
    <w:rsid w:val="00AF2E57"/>
    <w:rsid w:val="00AF3F50"/>
    <w:rsid w:val="00AF4582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1531"/>
    <w:rsid w:val="00BD22BC"/>
    <w:rsid w:val="00BD3A47"/>
    <w:rsid w:val="00BD6836"/>
    <w:rsid w:val="00BE0D5C"/>
    <w:rsid w:val="00BE15AD"/>
    <w:rsid w:val="00BE322A"/>
    <w:rsid w:val="00BE5C26"/>
    <w:rsid w:val="00BF0DFE"/>
    <w:rsid w:val="00BF67B1"/>
    <w:rsid w:val="00C0238D"/>
    <w:rsid w:val="00C05F8B"/>
    <w:rsid w:val="00C063A3"/>
    <w:rsid w:val="00C14554"/>
    <w:rsid w:val="00C2081E"/>
    <w:rsid w:val="00C22A8E"/>
    <w:rsid w:val="00C30E57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9EB"/>
    <w:rsid w:val="00D61A34"/>
    <w:rsid w:val="00D623BF"/>
    <w:rsid w:val="00D62580"/>
    <w:rsid w:val="00D67FF5"/>
    <w:rsid w:val="00D7244D"/>
    <w:rsid w:val="00D81D15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5910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  <w:style w:type="paragraph" w:customStyle="1" w:styleId="21">
    <w:name w:val="Без интервала2"/>
    <w:rsid w:val="008A3B7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B5B7-A939-4030-AFC5-1021989A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2022-12-26T09:25:00Z</cp:lastPrinted>
  <dcterms:created xsi:type="dcterms:W3CDTF">2023-08-18T07:20:00Z</dcterms:created>
  <dcterms:modified xsi:type="dcterms:W3CDTF">2023-09-04T06:56:00Z</dcterms:modified>
</cp:coreProperties>
</file>