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57A" w:rsidRPr="002F357A" w:rsidRDefault="002F357A" w:rsidP="002F357A">
      <w:pPr>
        <w:spacing w:after="0" w:line="240" w:lineRule="auto"/>
        <w:jc w:val="right"/>
        <w:rPr>
          <w:rFonts w:ascii="Times New Roman" w:hAnsi="Times New Roman"/>
          <w:b/>
          <w:bCs/>
          <w:i/>
          <w:sz w:val="24"/>
          <w:szCs w:val="24"/>
          <w:lang w:val="uk-UA" w:eastAsia="uk-UA"/>
        </w:rPr>
      </w:pPr>
      <w:r w:rsidRPr="002F357A">
        <w:rPr>
          <w:rFonts w:ascii="Times New Roman" w:hAnsi="Times New Roman"/>
          <w:b/>
          <w:bCs/>
          <w:i/>
          <w:sz w:val="24"/>
          <w:szCs w:val="24"/>
          <w:lang w:val="uk-UA" w:eastAsia="uk-UA"/>
        </w:rPr>
        <w:t xml:space="preserve">Додаток </w:t>
      </w:r>
    </w:p>
    <w:p w:rsidR="002F357A" w:rsidRPr="002F357A" w:rsidRDefault="002F357A" w:rsidP="002F357A">
      <w:pPr>
        <w:spacing w:after="0" w:line="240" w:lineRule="auto"/>
        <w:ind w:left="3540" w:firstLine="708"/>
        <w:jc w:val="right"/>
        <w:rPr>
          <w:rFonts w:ascii="Times New Roman" w:hAnsi="Times New Roman"/>
          <w:b/>
          <w:bCs/>
          <w:i/>
          <w:sz w:val="24"/>
          <w:szCs w:val="24"/>
          <w:lang w:val="uk-UA" w:eastAsia="uk-UA"/>
        </w:rPr>
      </w:pPr>
      <w:r w:rsidRPr="002F357A">
        <w:rPr>
          <w:rFonts w:ascii="Times New Roman" w:hAnsi="Times New Roman"/>
          <w:b/>
          <w:bCs/>
          <w:i/>
          <w:sz w:val="24"/>
          <w:szCs w:val="24"/>
          <w:lang w:val="uk-UA" w:eastAsia="uk-UA"/>
        </w:rPr>
        <w:t xml:space="preserve">              до  рішення Вигодської селищної ради</w:t>
      </w:r>
    </w:p>
    <w:p w:rsidR="002F357A" w:rsidRPr="002F357A" w:rsidRDefault="002F357A" w:rsidP="002F357A">
      <w:pPr>
        <w:spacing w:after="0" w:line="240" w:lineRule="auto"/>
        <w:ind w:left="3540" w:firstLine="708"/>
        <w:jc w:val="right"/>
        <w:rPr>
          <w:rFonts w:ascii="Times New Roman" w:hAnsi="Times New Roman"/>
          <w:b/>
          <w:bCs/>
          <w:i/>
          <w:sz w:val="24"/>
          <w:szCs w:val="24"/>
          <w:lang w:val="uk-UA"/>
        </w:rPr>
      </w:pPr>
      <w:r w:rsidRPr="002F357A">
        <w:rPr>
          <w:rFonts w:ascii="Times New Roman" w:hAnsi="Times New Roman"/>
          <w:b/>
          <w:bCs/>
          <w:i/>
          <w:sz w:val="24"/>
          <w:szCs w:val="24"/>
          <w:lang w:val="uk-UA" w:eastAsia="uk-UA"/>
        </w:rPr>
        <w:t xml:space="preserve">                    від 28.06.2022 № </w:t>
      </w:r>
      <w:r>
        <w:rPr>
          <w:rFonts w:ascii="Times New Roman" w:hAnsi="Times New Roman"/>
          <w:b/>
          <w:bCs/>
          <w:i/>
          <w:sz w:val="24"/>
          <w:szCs w:val="24"/>
          <w:lang w:eastAsia="uk-UA"/>
        </w:rPr>
        <w:t>13</w:t>
      </w:r>
      <w:r>
        <w:rPr>
          <w:rFonts w:ascii="Times New Roman" w:hAnsi="Times New Roman"/>
          <w:b/>
          <w:bCs/>
          <w:i/>
          <w:sz w:val="24"/>
          <w:szCs w:val="24"/>
          <w:lang w:val="uk-UA" w:eastAsia="uk-UA"/>
        </w:rPr>
        <w:t>28</w:t>
      </w:r>
      <w:r w:rsidRPr="002F357A">
        <w:rPr>
          <w:rFonts w:ascii="Times New Roman" w:hAnsi="Times New Roman"/>
          <w:b/>
          <w:bCs/>
          <w:i/>
          <w:sz w:val="24"/>
          <w:szCs w:val="24"/>
          <w:lang w:eastAsia="uk-UA"/>
        </w:rPr>
        <w:t>- 18</w:t>
      </w:r>
      <w:r w:rsidRPr="002F357A">
        <w:rPr>
          <w:rFonts w:ascii="Times New Roman" w:hAnsi="Times New Roman"/>
          <w:b/>
          <w:bCs/>
          <w:i/>
          <w:sz w:val="24"/>
          <w:szCs w:val="24"/>
          <w:lang w:val="uk-UA" w:eastAsia="uk-UA"/>
        </w:rPr>
        <w:t>/2022</w:t>
      </w:r>
    </w:p>
    <w:p w:rsidR="002F357A" w:rsidRDefault="002F357A" w:rsidP="002F357A"/>
    <w:p w:rsidR="00E72643" w:rsidRPr="00577F50" w:rsidRDefault="00E72643" w:rsidP="002F357A">
      <w:pPr>
        <w:spacing w:after="0" w:line="240" w:lineRule="auto"/>
        <w:jc w:val="right"/>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447B7F" w:rsidRDefault="00447B7F" w:rsidP="00F81406">
      <w:pPr>
        <w:spacing w:line="240" w:lineRule="auto"/>
        <w:jc w:val="center"/>
        <w:rPr>
          <w:rFonts w:ascii="Times New Roman" w:hAnsi="Times New Roman"/>
          <w:b/>
          <w:bCs/>
          <w:i/>
          <w:noProof/>
          <w:sz w:val="28"/>
          <w:szCs w:val="28"/>
          <w:lang w:val="uk-UA"/>
        </w:rPr>
      </w:pPr>
    </w:p>
    <w:p w:rsidR="00CA2E85" w:rsidRPr="00D9697E" w:rsidRDefault="00CA2E85" w:rsidP="00F81406">
      <w:pPr>
        <w:spacing w:line="240" w:lineRule="auto"/>
        <w:jc w:val="center"/>
        <w:rPr>
          <w:rFonts w:ascii="Times New Roman" w:hAnsi="Times New Roman"/>
          <w:b/>
          <w:sz w:val="28"/>
          <w:szCs w:val="28"/>
        </w:rPr>
      </w:pPr>
      <w:r w:rsidRPr="00D9697E">
        <w:rPr>
          <w:rFonts w:ascii="Times New Roman" w:hAnsi="Times New Roman"/>
          <w:b/>
          <w:sz w:val="28"/>
          <w:szCs w:val="28"/>
        </w:rPr>
        <w:t xml:space="preserve">СТРАТЕГІЯ РОЗВИТКУ </w:t>
      </w:r>
    </w:p>
    <w:p w:rsidR="00CA2E85" w:rsidRPr="00D9697E" w:rsidRDefault="00CA2E85" w:rsidP="00F81406">
      <w:pPr>
        <w:spacing w:line="240" w:lineRule="auto"/>
        <w:jc w:val="center"/>
        <w:rPr>
          <w:rFonts w:ascii="Times New Roman" w:hAnsi="Times New Roman"/>
          <w:b/>
          <w:sz w:val="28"/>
          <w:szCs w:val="28"/>
        </w:rPr>
      </w:pPr>
      <w:r w:rsidRPr="00D9697E">
        <w:rPr>
          <w:rFonts w:ascii="Times New Roman" w:hAnsi="Times New Roman"/>
          <w:b/>
          <w:sz w:val="28"/>
          <w:szCs w:val="28"/>
        </w:rPr>
        <w:t xml:space="preserve">ВИГОДСЬКОЇ ТЕРИТОРІАЛЬНОЇ ГРОМАДИ </w:t>
      </w:r>
    </w:p>
    <w:p w:rsidR="00CA2E85" w:rsidRPr="002F357A" w:rsidRDefault="00CA2E85" w:rsidP="00F81406">
      <w:pPr>
        <w:spacing w:line="240" w:lineRule="auto"/>
        <w:jc w:val="center"/>
        <w:rPr>
          <w:rFonts w:ascii="Times New Roman" w:hAnsi="Times New Roman"/>
          <w:b/>
          <w:sz w:val="28"/>
          <w:szCs w:val="28"/>
          <w:lang w:val="uk-UA"/>
        </w:rPr>
      </w:pPr>
      <w:r w:rsidRPr="00D9697E">
        <w:rPr>
          <w:rFonts w:ascii="Times New Roman" w:hAnsi="Times New Roman"/>
          <w:b/>
          <w:sz w:val="28"/>
          <w:szCs w:val="28"/>
        </w:rPr>
        <w:t>НА ПЕРІОД 2022-2027 рр</w:t>
      </w:r>
      <w:r w:rsidR="002F357A">
        <w:rPr>
          <w:rFonts w:ascii="Times New Roman" w:hAnsi="Times New Roman"/>
          <w:b/>
          <w:sz w:val="28"/>
          <w:szCs w:val="28"/>
          <w:lang w:val="uk-UA"/>
        </w:rPr>
        <w:t>.</w:t>
      </w:r>
    </w:p>
    <w:p w:rsidR="00CA2E85" w:rsidRPr="00577F50" w:rsidRDefault="00CA2E85" w:rsidP="00F81406">
      <w:pPr>
        <w:spacing w:line="240" w:lineRule="auto"/>
        <w:rPr>
          <w:rFonts w:ascii="Times New Roman" w:hAnsi="Times New Roman"/>
          <w:i/>
          <w:color w:val="0070C0"/>
          <w:sz w:val="28"/>
          <w:szCs w:val="28"/>
        </w:rPr>
      </w:pPr>
    </w:p>
    <w:p w:rsidR="00CA2E85" w:rsidRDefault="00CA2E85" w:rsidP="00F81406">
      <w:pPr>
        <w:spacing w:line="240" w:lineRule="auto"/>
        <w:rPr>
          <w:rFonts w:ascii="Times New Roman" w:hAnsi="Times New Roman"/>
          <w:i/>
          <w:color w:val="0070C0"/>
          <w:sz w:val="28"/>
          <w:szCs w:val="28"/>
        </w:rPr>
      </w:pPr>
    </w:p>
    <w:p w:rsidR="00447B7F" w:rsidRDefault="00447B7F" w:rsidP="00F81406">
      <w:pPr>
        <w:spacing w:line="240" w:lineRule="auto"/>
        <w:rPr>
          <w:rFonts w:ascii="Times New Roman" w:hAnsi="Times New Roman"/>
          <w:i/>
          <w:color w:val="0070C0"/>
          <w:sz w:val="28"/>
          <w:szCs w:val="28"/>
        </w:rPr>
      </w:pPr>
    </w:p>
    <w:p w:rsidR="00447B7F" w:rsidRDefault="00447B7F" w:rsidP="00F81406">
      <w:pPr>
        <w:spacing w:line="240" w:lineRule="auto"/>
        <w:rPr>
          <w:rFonts w:ascii="Times New Roman" w:hAnsi="Times New Roman"/>
          <w:i/>
          <w:color w:val="0070C0"/>
          <w:sz w:val="28"/>
          <w:szCs w:val="28"/>
        </w:rPr>
      </w:pPr>
    </w:p>
    <w:p w:rsidR="00447B7F" w:rsidRDefault="00447B7F" w:rsidP="00F81406">
      <w:pPr>
        <w:spacing w:line="240" w:lineRule="auto"/>
        <w:rPr>
          <w:rFonts w:ascii="Times New Roman" w:hAnsi="Times New Roman"/>
          <w:i/>
          <w:color w:val="0070C0"/>
          <w:sz w:val="28"/>
          <w:szCs w:val="28"/>
        </w:rPr>
      </w:pPr>
    </w:p>
    <w:p w:rsidR="00447B7F" w:rsidRDefault="00447B7F" w:rsidP="00F81406">
      <w:pPr>
        <w:spacing w:line="240" w:lineRule="auto"/>
        <w:rPr>
          <w:rFonts w:ascii="Times New Roman" w:hAnsi="Times New Roman"/>
          <w:i/>
          <w:color w:val="0070C0"/>
          <w:sz w:val="28"/>
          <w:szCs w:val="28"/>
        </w:rPr>
      </w:pPr>
    </w:p>
    <w:p w:rsidR="00DF6FE6" w:rsidRDefault="00DF6FE6" w:rsidP="00F81406">
      <w:pPr>
        <w:spacing w:line="240" w:lineRule="auto"/>
        <w:rPr>
          <w:rFonts w:ascii="Times New Roman" w:hAnsi="Times New Roman"/>
          <w:i/>
          <w:color w:val="0070C0"/>
          <w:sz w:val="28"/>
          <w:szCs w:val="28"/>
        </w:rPr>
      </w:pPr>
    </w:p>
    <w:p w:rsidR="00447B7F" w:rsidRDefault="00447B7F" w:rsidP="00F81406">
      <w:pPr>
        <w:spacing w:line="240" w:lineRule="auto"/>
        <w:rPr>
          <w:rFonts w:ascii="Times New Roman" w:hAnsi="Times New Roman"/>
          <w:i/>
          <w:color w:val="0070C0"/>
          <w:sz w:val="28"/>
          <w:szCs w:val="28"/>
        </w:rPr>
      </w:pPr>
    </w:p>
    <w:p w:rsidR="00573E6B" w:rsidRDefault="00573E6B" w:rsidP="002F357A">
      <w:pPr>
        <w:spacing w:line="240" w:lineRule="auto"/>
        <w:rPr>
          <w:rFonts w:ascii="Times New Roman" w:hAnsi="Times New Roman"/>
          <w:i/>
          <w:color w:val="0070C0"/>
          <w:sz w:val="28"/>
          <w:szCs w:val="28"/>
        </w:rPr>
      </w:pPr>
    </w:p>
    <w:p w:rsidR="00447B7F" w:rsidRDefault="00447B7F" w:rsidP="00F81406">
      <w:pPr>
        <w:spacing w:line="240" w:lineRule="auto"/>
        <w:rPr>
          <w:rFonts w:ascii="Times New Roman" w:hAnsi="Times New Roman"/>
          <w:i/>
          <w:color w:val="0070C0"/>
          <w:sz w:val="28"/>
          <w:szCs w:val="28"/>
        </w:rPr>
      </w:pPr>
    </w:p>
    <w:p w:rsidR="00447B7F" w:rsidRPr="00577F50" w:rsidRDefault="00447B7F" w:rsidP="00F81406">
      <w:pPr>
        <w:spacing w:line="240" w:lineRule="auto"/>
        <w:rPr>
          <w:rFonts w:ascii="Times New Roman" w:hAnsi="Times New Roman"/>
          <w:i/>
          <w:color w:val="0070C0"/>
          <w:sz w:val="28"/>
          <w:szCs w:val="28"/>
        </w:rPr>
      </w:pPr>
    </w:p>
    <w:p w:rsidR="00F40203" w:rsidRPr="00595430" w:rsidRDefault="00595430" w:rsidP="00595430">
      <w:pPr>
        <w:spacing w:after="0" w:line="240" w:lineRule="auto"/>
        <w:jc w:val="center"/>
        <w:rPr>
          <w:rFonts w:ascii="Times New Roman" w:hAnsi="Times New Roman"/>
          <w:sz w:val="28"/>
          <w:szCs w:val="28"/>
          <w:lang w:val="uk-UA"/>
        </w:rPr>
      </w:pPr>
      <w:r w:rsidRPr="00595430">
        <w:rPr>
          <w:rFonts w:ascii="Times New Roman" w:hAnsi="Times New Roman"/>
          <w:sz w:val="28"/>
          <w:szCs w:val="28"/>
          <w:lang w:val="uk-UA"/>
        </w:rPr>
        <w:t>2022</w:t>
      </w:r>
    </w:p>
    <w:p w:rsidR="00CA2E85" w:rsidRPr="00C35112" w:rsidRDefault="00CA2E85" w:rsidP="00F81406">
      <w:pPr>
        <w:spacing w:after="0" w:line="240" w:lineRule="auto"/>
        <w:ind w:firstLine="709"/>
        <w:jc w:val="both"/>
        <w:rPr>
          <w:rFonts w:ascii="Times New Roman" w:hAnsi="Times New Roman"/>
          <w:i/>
          <w:strike/>
          <w:color w:val="000000" w:themeColor="text1"/>
          <w:sz w:val="28"/>
          <w:szCs w:val="28"/>
          <w:lang w:val="uk-UA"/>
        </w:rPr>
      </w:pPr>
      <w:r w:rsidRPr="00D9697E">
        <w:rPr>
          <w:rFonts w:ascii="Times New Roman" w:hAnsi="Times New Roman"/>
          <w:i/>
          <w:sz w:val="28"/>
          <w:szCs w:val="28"/>
        </w:rPr>
        <w:lastRenderedPageBreak/>
        <w:t xml:space="preserve">Сучасний світ загальної конкуренції і глобальних викликів, браку людських, інтелектуальних, природних, фінансових та матеріальних ресурсів спонукає шукати нові можливості для розвитку, </w:t>
      </w:r>
      <w:r w:rsidR="00C35112">
        <w:rPr>
          <w:rFonts w:ascii="Times New Roman" w:hAnsi="Times New Roman"/>
          <w:i/>
          <w:sz w:val="28"/>
          <w:szCs w:val="28"/>
        </w:rPr>
        <w:t xml:space="preserve">використовувати власні переваги, </w:t>
      </w:r>
      <w:r w:rsidR="006F5DE5" w:rsidRPr="00C35112">
        <w:rPr>
          <w:rFonts w:ascii="Times New Roman" w:hAnsi="Times New Roman"/>
          <w:i/>
          <w:color w:val="000000" w:themeColor="text1"/>
          <w:sz w:val="28"/>
          <w:szCs w:val="28"/>
          <w:lang w:val="uk-UA"/>
        </w:rPr>
        <w:t>передовий відчизняний і світовий досвід.</w:t>
      </w:r>
    </w:p>
    <w:p w:rsidR="00CA2E85" w:rsidRPr="00D9697E" w:rsidRDefault="00CA2E85" w:rsidP="00F81406">
      <w:pPr>
        <w:shd w:val="clear" w:color="auto" w:fill="FFFFFF"/>
        <w:spacing w:after="0" w:line="240" w:lineRule="auto"/>
        <w:ind w:firstLine="709"/>
        <w:jc w:val="both"/>
        <w:rPr>
          <w:rFonts w:ascii="Times New Roman" w:hAnsi="Times New Roman"/>
          <w:i/>
          <w:sz w:val="28"/>
          <w:szCs w:val="28"/>
        </w:rPr>
      </w:pPr>
      <w:r w:rsidRPr="00D9697E">
        <w:rPr>
          <w:rFonts w:ascii="Times New Roman" w:hAnsi="Times New Roman"/>
          <w:i/>
          <w:sz w:val="28"/>
          <w:szCs w:val="28"/>
        </w:rPr>
        <w:t xml:space="preserve">Часи сподівання винятково на зовнішні, державні чи міжнародні ресурси відходять в минуле. Все більше набирає ваги тенденція до ефективного використання власного потенціалу, творення власної територіальної згуртованості, як в межах </w:t>
      </w:r>
      <w:r w:rsidRPr="00C35112">
        <w:rPr>
          <w:rFonts w:ascii="Times New Roman" w:hAnsi="Times New Roman"/>
          <w:i/>
          <w:color w:val="000000" w:themeColor="text1"/>
          <w:sz w:val="28"/>
          <w:szCs w:val="28"/>
        </w:rPr>
        <w:t>держав</w:t>
      </w:r>
      <w:r w:rsidR="006F5DE5" w:rsidRPr="00C35112">
        <w:rPr>
          <w:rFonts w:ascii="Times New Roman" w:hAnsi="Times New Roman"/>
          <w:i/>
          <w:color w:val="000000" w:themeColor="text1"/>
          <w:sz w:val="28"/>
          <w:szCs w:val="28"/>
          <w:lang w:val="uk-UA"/>
        </w:rPr>
        <w:t>и</w:t>
      </w:r>
      <w:r w:rsidRPr="00C35112">
        <w:rPr>
          <w:rFonts w:ascii="Times New Roman" w:hAnsi="Times New Roman"/>
          <w:i/>
          <w:color w:val="000000" w:themeColor="text1"/>
          <w:sz w:val="28"/>
          <w:szCs w:val="28"/>
        </w:rPr>
        <w:t xml:space="preserve">, </w:t>
      </w:r>
      <w:r w:rsidRPr="00D9697E">
        <w:rPr>
          <w:rFonts w:ascii="Times New Roman" w:hAnsi="Times New Roman"/>
          <w:i/>
          <w:sz w:val="28"/>
          <w:szCs w:val="28"/>
        </w:rPr>
        <w:t>регіон</w:t>
      </w:r>
      <w:r w:rsidR="006F5DE5" w:rsidRPr="00C35112">
        <w:rPr>
          <w:rFonts w:ascii="Times New Roman" w:hAnsi="Times New Roman"/>
          <w:i/>
          <w:color w:val="000000" w:themeColor="text1"/>
          <w:sz w:val="28"/>
          <w:szCs w:val="28"/>
          <w:lang w:val="uk-UA"/>
        </w:rPr>
        <w:t>у</w:t>
      </w:r>
      <w:r w:rsidRPr="00C35112">
        <w:rPr>
          <w:rFonts w:ascii="Times New Roman" w:hAnsi="Times New Roman"/>
          <w:i/>
          <w:color w:val="000000" w:themeColor="text1"/>
          <w:sz w:val="28"/>
          <w:szCs w:val="28"/>
        </w:rPr>
        <w:t xml:space="preserve"> </w:t>
      </w:r>
      <w:r w:rsidRPr="00D9697E">
        <w:rPr>
          <w:rFonts w:ascii="Times New Roman" w:hAnsi="Times New Roman"/>
          <w:i/>
          <w:sz w:val="28"/>
          <w:szCs w:val="28"/>
        </w:rPr>
        <w:t>так і в меж</w:t>
      </w:r>
      <w:r w:rsidR="00113084">
        <w:rPr>
          <w:rFonts w:ascii="Times New Roman" w:hAnsi="Times New Roman"/>
          <w:i/>
          <w:sz w:val="28"/>
          <w:szCs w:val="28"/>
        </w:rPr>
        <w:t>ах нових територіальних громад.</w:t>
      </w:r>
    </w:p>
    <w:p w:rsidR="00CA2E85" w:rsidRPr="00D9697E" w:rsidRDefault="00CA2E85" w:rsidP="00F81406">
      <w:pPr>
        <w:shd w:val="clear" w:color="auto" w:fill="FFFFFF"/>
        <w:spacing w:after="0" w:line="240" w:lineRule="auto"/>
        <w:ind w:firstLine="709"/>
        <w:jc w:val="both"/>
        <w:rPr>
          <w:rFonts w:ascii="Times New Roman" w:hAnsi="Times New Roman"/>
          <w:i/>
          <w:sz w:val="28"/>
          <w:szCs w:val="28"/>
        </w:rPr>
      </w:pPr>
      <w:r w:rsidRPr="00D9697E">
        <w:rPr>
          <w:rFonts w:ascii="Times New Roman" w:hAnsi="Times New Roman"/>
          <w:i/>
          <w:sz w:val="28"/>
          <w:szCs w:val="28"/>
        </w:rPr>
        <w:t>Зміна підходів до регіонального та територіального розвитку, що відбул</w:t>
      </w:r>
      <w:r w:rsidR="00E865CC">
        <w:rPr>
          <w:rFonts w:ascii="Times New Roman" w:hAnsi="Times New Roman"/>
          <w:i/>
          <w:sz w:val="28"/>
          <w:szCs w:val="28"/>
        </w:rPr>
        <w:t xml:space="preserve">ась в Європі та зачепила зараз </w:t>
      </w:r>
      <w:r w:rsidRPr="00D9697E">
        <w:rPr>
          <w:rFonts w:ascii="Times New Roman" w:hAnsi="Times New Roman"/>
          <w:i/>
          <w:sz w:val="28"/>
          <w:szCs w:val="28"/>
        </w:rPr>
        <w:t>і Україну, направлена на посилення ролі о</w:t>
      </w:r>
      <w:r w:rsidR="00E865CC">
        <w:rPr>
          <w:rFonts w:ascii="Times New Roman" w:hAnsi="Times New Roman"/>
          <w:i/>
          <w:sz w:val="28"/>
          <w:szCs w:val="28"/>
        </w:rPr>
        <w:t>рганів місцевого самоврядування</w:t>
      </w:r>
      <w:r w:rsidRPr="00D9697E">
        <w:rPr>
          <w:rFonts w:ascii="Times New Roman" w:hAnsi="Times New Roman"/>
          <w:i/>
          <w:sz w:val="28"/>
          <w:szCs w:val="28"/>
        </w:rPr>
        <w:t xml:space="preserve"> у власному стратегічному плануванні та розвитку.</w:t>
      </w:r>
    </w:p>
    <w:p w:rsidR="00CA2E85" w:rsidRPr="00D9697E" w:rsidRDefault="00CA2E85" w:rsidP="00F81406">
      <w:pPr>
        <w:shd w:val="clear" w:color="auto" w:fill="FFFFFF"/>
        <w:spacing w:after="0" w:line="240" w:lineRule="auto"/>
        <w:ind w:firstLine="709"/>
        <w:jc w:val="both"/>
        <w:rPr>
          <w:rFonts w:ascii="Times New Roman" w:hAnsi="Times New Roman"/>
          <w:i/>
          <w:sz w:val="28"/>
          <w:szCs w:val="28"/>
          <w:lang w:eastAsia="ru-RU"/>
        </w:rPr>
      </w:pPr>
      <w:r w:rsidRPr="00D9697E">
        <w:rPr>
          <w:rFonts w:ascii="Times New Roman" w:hAnsi="Times New Roman"/>
          <w:i/>
          <w:sz w:val="28"/>
          <w:szCs w:val="28"/>
        </w:rPr>
        <w:t>Стратегія розвитку Вигодської територіальної громади на період 20</w:t>
      </w:r>
      <w:r w:rsidRPr="00C35112">
        <w:rPr>
          <w:rFonts w:ascii="Times New Roman" w:hAnsi="Times New Roman"/>
          <w:i/>
          <w:color w:val="000000" w:themeColor="text1"/>
          <w:sz w:val="28"/>
          <w:szCs w:val="28"/>
        </w:rPr>
        <w:t>2</w:t>
      </w:r>
      <w:r w:rsidR="006F5DE5" w:rsidRPr="00C35112">
        <w:rPr>
          <w:rFonts w:ascii="Times New Roman" w:hAnsi="Times New Roman"/>
          <w:i/>
          <w:color w:val="000000" w:themeColor="text1"/>
          <w:sz w:val="28"/>
          <w:szCs w:val="28"/>
          <w:lang w:val="uk-UA"/>
        </w:rPr>
        <w:t>2</w:t>
      </w:r>
      <w:r w:rsidRPr="00D9697E">
        <w:rPr>
          <w:rFonts w:ascii="Times New Roman" w:hAnsi="Times New Roman"/>
          <w:i/>
          <w:sz w:val="28"/>
          <w:szCs w:val="28"/>
        </w:rPr>
        <w:t>- 2027 р.</w:t>
      </w:r>
      <w:r w:rsidRPr="00D9697E">
        <w:rPr>
          <w:rFonts w:ascii="Times New Roman" w:hAnsi="Times New Roman"/>
          <w:i/>
          <w:sz w:val="28"/>
          <w:szCs w:val="28"/>
          <w:lang w:eastAsia="ru-RU"/>
        </w:rPr>
        <w:t xml:space="preserve"> підготовлена за підтримки Програми «</w:t>
      </w:r>
      <w:r w:rsidRPr="00D9697E">
        <w:rPr>
          <w:rFonts w:ascii="Times New Roman" w:hAnsi="Times New Roman"/>
          <w:i/>
          <w:sz w:val="28"/>
          <w:szCs w:val="28"/>
          <w:lang w:val="de-DE" w:eastAsia="ru-RU"/>
        </w:rPr>
        <w:t>U</w:t>
      </w:r>
      <w:r w:rsidRPr="00D9697E">
        <w:rPr>
          <w:rFonts w:ascii="Times New Roman" w:hAnsi="Times New Roman"/>
          <w:i/>
          <w:sz w:val="28"/>
          <w:szCs w:val="28"/>
          <w:lang w:eastAsia="ru-RU"/>
        </w:rPr>
        <w:t>-</w:t>
      </w:r>
      <w:r w:rsidRPr="00D9697E">
        <w:rPr>
          <w:rFonts w:ascii="Times New Roman" w:hAnsi="Times New Roman"/>
          <w:i/>
          <w:sz w:val="28"/>
          <w:szCs w:val="28"/>
          <w:lang w:val="de-DE" w:eastAsia="ru-RU"/>
        </w:rPr>
        <w:t>LEAD</w:t>
      </w:r>
      <w:r w:rsidRPr="00D9697E">
        <w:rPr>
          <w:rFonts w:ascii="Times New Roman" w:hAnsi="Times New Roman"/>
          <w:i/>
          <w:sz w:val="28"/>
          <w:szCs w:val="28"/>
          <w:lang w:eastAsia="ru-RU"/>
        </w:rPr>
        <w:t xml:space="preserve"> з Європою» </w:t>
      </w:r>
    </w:p>
    <w:p w:rsidR="00CA2E85" w:rsidRPr="007D54F8" w:rsidRDefault="00CA2E85" w:rsidP="007D54F8">
      <w:pPr>
        <w:shd w:val="clear" w:color="auto" w:fill="FFFFFF"/>
        <w:spacing w:after="0" w:line="240" w:lineRule="auto"/>
        <w:ind w:firstLine="709"/>
        <w:jc w:val="both"/>
        <w:rPr>
          <w:rFonts w:ascii="Times New Roman" w:hAnsi="Times New Roman"/>
          <w:i/>
          <w:sz w:val="28"/>
          <w:szCs w:val="28"/>
          <w:lang w:eastAsia="ru-RU"/>
        </w:rPr>
      </w:pPr>
      <w:r w:rsidRPr="00D9697E">
        <w:rPr>
          <w:rFonts w:ascii="Times New Roman" w:hAnsi="Times New Roman"/>
          <w:i/>
          <w:sz w:val="28"/>
          <w:szCs w:val="28"/>
          <w:lang w:eastAsia="ru-RU"/>
        </w:rPr>
        <w:t>Зміст розробки є виключною відповідальністю її авторів та не може жодним чином сприйматися як такий, що відображає погляди Програми «</w:t>
      </w:r>
      <w:r w:rsidRPr="00D9697E">
        <w:rPr>
          <w:rFonts w:ascii="Times New Roman" w:hAnsi="Times New Roman"/>
          <w:i/>
          <w:sz w:val="28"/>
          <w:szCs w:val="28"/>
          <w:lang w:val="de-DE" w:eastAsia="ru-RU"/>
        </w:rPr>
        <w:t>U</w:t>
      </w:r>
      <w:r w:rsidRPr="00D9697E">
        <w:rPr>
          <w:rFonts w:ascii="Times New Roman" w:hAnsi="Times New Roman"/>
          <w:i/>
          <w:sz w:val="28"/>
          <w:szCs w:val="28"/>
          <w:lang w:eastAsia="ru-RU"/>
        </w:rPr>
        <w:t>-</w:t>
      </w:r>
      <w:r w:rsidRPr="00D9697E">
        <w:rPr>
          <w:rFonts w:ascii="Times New Roman" w:hAnsi="Times New Roman"/>
          <w:i/>
          <w:sz w:val="28"/>
          <w:szCs w:val="28"/>
          <w:lang w:val="de-DE" w:eastAsia="ru-RU"/>
        </w:rPr>
        <w:t>LEAD</w:t>
      </w:r>
      <w:r w:rsidRPr="00D9697E">
        <w:rPr>
          <w:rFonts w:ascii="Times New Roman" w:hAnsi="Times New Roman"/>
          <w:i/>
          <w:sz w:val="28"/>
          <w:szCs w:val="28"/>
          <w:lang w:eastAsia="ru-RU"/>
        </w:rPr>
        <w:t xml:space="preserve"> з Європою», Європейського Союзу та його держав-членів Данії, Естоні</w:t>
      </w:r>
      <w:r w:rsidR="007D54F8">
        <w:rPr>
          <w:rFonts w:ascii="Times New Roman" w:hAnsi="Times New Roman"/>
          <w:i/>
          <w:sz w:val="28"/>
          <w:szCs w:val="28"/>
          <w:lang w:eastAsia="ru-RU"/>
        </w:rPr>
        <w:t>ї, Німеччини, Польщі та Швеції.</w:t>
      </w:r>
    </w:p>
    <w:p w:rsidR="00CA2E85" w:rsidRPr="00D9697E" w:rsidRDefault="00CA2E85" w:rsidP="00F81406">
      <w:pPr>
        <w:shd w:val="clear" w:color="auto" w:fill="FFFFFF"/>
        <w:spacing w:after="0" w:line="240" w:lineRule="auto"/>
        <w:ind w:firstLine="709"/>
        <w:jc w:val="both"/>
        <w:rPr>
          <w:rFonts w:ascii="Times New Roman" w:hAnsi="Times New Roman"/>
          <w:i/>
          <w:sz w:val="28"/>
          <w:szCs w:val="28"/>
          <w:lang w:val="en-US" w:eastAsia="ru-RU"/>
        </w:rPr>
      </w:pPr>
      <w:r w:rsidRPr="00D9697E">
        <w:rPr>
          <w:rFonts w:ascii="Times New Roman" w:hAnsi="Times New Roman"/>
          <w:i/>
          <w:sz w:val="28"/>
          <w:szCs w:val="28"/>
          <w:lang w:val="en-US" w:eastAsia="ru-RU"/>
        </w:rPr>
        <w:t>Strategic plan has been produced with the assistance of the European Union and its member states Denmark, Estonia, Germany, Poland and Sweden. The contents of this publication are the sole responsibility of its authors and can in no way be taken to reflect the views of the U-LEAD with Europe programme, the European Union and its member states Denmark, Estonia, Germany, Poland and Sweden.</w:t>
      </w:r>
    </w:p>
    <w:p w:rsidR="00CA2E85" w:rsidRPr="007A572A" w:rsidRDefault="007D54F8" w:rsidP="007D54F8">
      <w:pPr>
        <w:tabs>
          <w:tab w:val="left" w:pos="1208"/>
        </w:tabs>
        <w:spacing w:after="0" w:line="240" w:lineRule="auto"/>
        <w:ind w:firstLine="709"/>
        <w:jc w:val="both"/>
        <w:rPr>
          <w:rFonts w:ascii="Times New Roman" w:hAnsi="Times New Roman"/>
          <w:sz w:val="16"/>
          <w:szCs w:val="16"/>
          <w:lang w:val="en-US"/>
        </w:rPr>
      </w:pPr>
      <w:r>
        <w:rPr>
          <w:rFonts w:ascii="Times New Roman" w:hAnsi="Times New Roman"/>
          <w:sz w:val="16"/>
          <w:szCs w:val="16"/>
          <w:lang w:val="en-US"/>
        </w:rPr>
        <w:tab/>
      </w:r>
    </w:p>
    <w:p w:rsidR="00CA2E85" w:rsidRPr="007D54F8" w:rsidRDefault="00CA2E85" w:rsidP="00F81406">
      <w:pPr>
        <w:pStyle w:val="1"/>
        <w:spacing w:before="0" w:line="240" w:lineRule="auto"/>
        <w:ind w:firstLine="709"/>
        <w:jc w:val="both"/>
        <w:rPr>
          <w:rFonts w:ascii="Times New Roman" w:hAnsi="Times New Roman" w:cs="Times New Roman"/>
          <w:color w:val="auto"/>
          <w:sz w:val="28"/>
          <w:szCs w:val="28"/>
        </w:rPr>
      </w:pPr>
      <w:r w:rsidRPr="007D54F8">
        <w:rPr>
          <w:rFonts w:ascii="Times New Roman" w:hAnsi="Times New Roman" w:cs="Times New Roman"/>
          <w:color w:val="auto"/>
          <w:sz w:val="28"/>
          <w:szCs w:val="28"/>
        </w:rPr>
        <w:t>Перелік скорочень</w:t>
      </w:r>
    </w:p>
    <w:p w:rsidR="00CA2E85" w:rsidRPr="007D54F8" w:rsidRDefault="00CA2E85" w:rsidP="00F81406">
      <w:pPr>
        <w:spacing w:after="0" w:line="240" w:lineRule="auto"/>
        <w:ind w:firstLine="709"/>
        <w:jc w:val="both"/>
        <w:rPr>
          <w:rFonts w:ascii="Times New Roman" w:hAnsi="Times New Roman"/>
          <w:sz w:val="24"/>
          <w:szCs w:val="24"/>
        </w:rPr>
      </w:pP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ВВП – валовий внутрішній продукт</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ВРП – валовий регіональний продукт</w:t>
      </w:r>
    </w:p>
    <w:p w:rsidR="00CA2E85" w:rsidRPr="007D54F8" w:rsidRDefault="006F5DE5" w:rsidP="00F81406">
      <w:pPr>
        <w:spacing w:after="0" w:line="240" w:lineRule="auto"/>
        <w:ind w:firstLine="709"/>
        <w:jc w:val="both"/>
        <w:rPr>
          <w:rFonts w:ascii="Times New Roman" w:hAnsi="Times New Roman"/>
          <w:color w:val="000000" w:themeColor="text1"/>
          <w:sz w:val="24"/>
          <w:szCs w:val="24"/>
          <w:lang w:val="uk-UA"/>
        </w:rPr>
      </w:pPr>
      <w:r w:rsidRPr="007D54F8">
        <w:rPr>
          <w:rFonts w:ascii="Times New Roman" w:hAnsi="Times New Roman"/>
          <w:color w:val="000000" w:themeColor="text1"/>
          <w:sz w:val="24"/>
          <w:szCs w:val="24"/>
          <w:lang w:val="uk-UA"/>
        </w:rPr>
        <w:t>ЗДО – заклад дошкільної освіти</w:t>
      </w:r>
    </w:p>
    <w:p w:rsidR="007D54F8" w:rsidRPr="007D54F8" w:rsidRDefault="007D54F8" w:rsidP="007D54F8">
      <w:pPr>
        <w:spacing w:after="0" w:line="240" w:lineRule="auto"/>
        <w:ind w:firstLine="709"/>
        <w:jc w:val="both"/>
        <w:rPr>
          <w:rFonts w:ascii="Times New Roman" w:hAnsi="Times New Roman"/>
          <w:color w:val="000000" w:themeColor="text1"/>
          <w:sz w:val="24"/>
          <w:szCs w:val="24"/>
          <w:lang w:val="uk-UA"/>
        </w:rPr>
      </w:pPr>
      <w:r w:rsidRPr="007D54F8">
        <w:rPr>
          <w:rFonts w:ascii="Times New Roman" w:hAnsi="Times New Roman"/>
          <w:color w:val="000000" w:themeColor="text1"/>
          <w:sz w:val="24"/>
          <w:szCs w:val="24"/>
          <w:lang w:val="uk-UA"/>
        </w:rPr>
        <w:t>ЗЗСО – заклад загальної середньої освіти</w:t>
      </w:r>
    </w:p>
    <w:p w:rsidR="007D54F8" w:rsidRPr="007D54F8" w:rsidRDefault="007D54F8" w:rsidP="007D54F8">
      <w:pPr>
        <w:spacing w:after="0" w:line="240" w:lineRule="auto"/>
        <w:ind w:firstLine="709"/>
        <w:jc w:val="both"/>
        <w:rPr>
          <w:rFonts w:ascii="Times New Roman" w:hAnsi="Times New Roman"/>
          <w:color w:val="000000" w:themeColor="text1"/>
          <w:sz w:val="24"/>
          <w:szCs w:val="24"/>
          <w:lang w:val="uk-UA"/>
        </w:rPr>
      </w:pPr>
      <w:r w:rsidRPr="007D54F8">
        <w:rPr>
          <w:rFonts w:ascii="Times New Roman" w:hAnsi="Times New Roman"/>
          <w:color w:val="000000" w:themeColor="text1"/>
          <w:sz w:val="24"/>
          <w:szCs w:val="24"/>
          <w:lang w:val="uk-UA"/>
        </w:rPr>
        <w:t>ЗПО – заклад позашкільної освіти</w:t>
      </w:r>
    </w:p>
    <w:p w:rsidR="00CA2E85" w:rsidRPr="007D54F8" w:rsidRDefault="00CA2E85" w:rsidP="00F81406">
      <w:pPr>
        <w:spacing w:after="0" w:line="240" w:lineRule="auto"/>
        <w:ind w:firstLine="709"/>
        <w:jc w:val="both"/>
        <w:rPr>
          <w:rFonts w:ascii="Times New Roman" w:hAnsi="Times New Roman"/>
          <w:sz w:val="24"/>
          <w:szCs w:val="24"/>
          <w:lang w:val="uk-UA"/>
        </w:rPr>
      </w:pPr>
      <w:r w:rsidRPr="007D54F8">
        <w:rPr>
          <w:rFonts w:ascii="Times New Roman" w:hAnsi="Times New Roman"/>
          <w:sz w:val="24"/>
          <w:szCs w:val="24"/>
          <w:lang w:val="uk-UA"/>
        </w:rPr>
        <w:t>ЄС – Європейський Союз</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ЖКГ – житлово-комунальне господарство</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ЗНО – зовнішнє незалежне оцінювання</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ЗУ – Закон України</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КУВ – Комітет з управління впровадженням стратегічного плану</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МСБ – малий та середній бізнес</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МТД – міжнародна технічна допомога</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ОДА – обласна державна адміністрація</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ОМС – органи місцевого самоврядування</w:t>
      </w:r>
    </w:p>
    <w:p w:rsidR="00CA2E85" w:rsidRPr="007D54F8" w:rsidRDefault="00CA2E85" w:rsidP="00F81406">
      <w:pPr>
        <w:spacing w:after="0" w:line="240" w:lineRule="auto"/>
        <w:ind w:firstLine="709"/>
        <w:jc w:val="both"/>
        <w:rPr>
          <w:rFonts w:ascii="Times New Roman" w:hAnsi="Times New Roman"/>
          <w:i/>
          <w:color w:val="548DD4" w:themeColor="text2" w:themeTint="99"/>
          <w:sz w:val="24"/>
          <w:szCs w:val="24"/>
          <w:lang w:val="uk-UA"/>
        </w:rPr>
      </w:pPr>
      <w:r w:rsidRPr="007D54F8">
        <w:rPr>
          <w:rFonts w:ascii="Times New Roman" w:hAnsi="Times New Roman"/>
          <w:sz w:val="24"/>
          <w:szCs w:val="24"/>
        </w:rPr>
        <w:t>ТГ – ериторіальна громада</w:t>
      </w:r>
      <w:r w:rsidR="006F5DE5" w:rsidRPr="007D54F8">
        <w:rPr>
          <w:rFonts w:ascii="Times New Roman" w:hAnsi="Times New Roman"/>
          <w:sz w:val="24"/>
          <w:szCs w:val="24"/>
          <w:lang w:val="uk-UA"/>
        </w:rPr>
        <w:t xml:space="preserve"> </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ПТНЗ – професійно-технічні навчальні заклади</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РДА – районна державна адміністрація</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СОК – сільськогосподарський обслуговуючий кооператив</w:t>
      </w:r>
    </w:p>
    <w:p w:rsidR="00CA2E85" w:rsidRPr="007D54F8" w:rsidRDefault="00CA2E85" w:rsidP="00F81406">
      <w:pPr>
        <w:spacing w:after="0" w:line="240" w:lineRule="auto"/>
        <w:ind w:firstLine="709"/>
        <w:jc w:val="both"/>
        <w:rPr>
          <w:rFonts w:ascii="Times New Roman" w:hAnsi="Times New Roman"/>
          <w:sz w:val="24"/>
          <w:szCs w:val="24"/>
        </w:rPr>
      </w:pPr>
      <w:r w:rsidRPr="007D54F8">
        <w:rPr>
          <w:rFonts w:ascii="Times New Roman" w:hAnsi="Times New Roman"/>
          <w:sz w:val="24"/>
          <w:szCs w:val="24"/>
        </w:rPr>
        <w:t>ТЗ – технічне завдання на пр</w:t>
      </w:r>
      <w:r w:rsidRPr="007D54F8">
        <w:rPr>
          <w:rFonts w:ascii="Times New Roman" w:hAnsi="Times New Roman"/>
          <w:color w:val="000000" w:themeColor="text1"/>
          <w:sz w:val="24"/>
          <w:szCs w:val="24"/>
        </w:rPr>
        <w:t>о</w:t>
      </w:r>
      <w:r w:rsidR="006F5DE5" w:rsidRPr="007D54F8">
        <w:rPr>
          <w:rFonts w:ascii="Times New Roman" w:hAnsi="Times New Roman"/>
          <w:color w:val="000000" w:themeColor="text1"/>
          <w:sz w:val="24"/>
          <w:szCs w:val="24"/>
          <w:lang w:val="uk-UA"/>
        </w:rPr>
        <w:t>є</w:t>
      </w:r>
      <w:r w:rsidRPr="007D54F8">
        <w:rPr>
          <w:rFonts w:ascii="Times New Roman" w:hAnsi="Times New Roman"/>
          <w:color w:val="000000" w:themeColor="text1"/>
          <w:sz w:val="24"/>
          <w:szCs w:val="24"/>
        </w:rPr>
        <w:t>к</w:t>
      </w:r>
      <w:r w:rsidRPr="007D54F8">
        <w:rPr>
          <w:rFonts w:ascii="Times New Roman" w:hAnsi="Times New Roman"/>
          <w:sz w:val="24"/>
          <w:szCs w:val="24"/>
        </w:rPr>
        <w:t>т місцевого розвитку</w:t>
      </w:r>
    </w:p>
    <w:p w:rsidR="00CA2E85" w:rsidRPr="007D54F8" w:rsidRDefault="00CA2E85" w:rsidP="00F40203">
      <w:pPr>
        <w:spacing w:after="0" w:line="240" w:lineRule="auto"/>
        <w:ind w:firstLine="709"/>
        <w:jc w:val="both"/>
        <w:rPr>
          <w:rFonts w:ascii="Times New Roman" w:hAnsi="Times New Roman"/>
          <w:sz w:val="24"/>
          <w:szCs w:val="24"/>
        </w:rPr>
      </w:pPr>
      <w:r w:rsidRPr="007D54F8">
        <w:rPr>
          <w:rFonts w:ascii="Times New Roman" w:hAnsi="Times New Roman"/>
          <w:sz w:val="24"/>
          <w:szCs w:val="24"/>
        </w:rPr>
        <w:t>ТПВ – тверді побутові відходи</w:t>
      </w:r>
    </w:p>
    <w:p w:rsidR="00CA2E85" w:rsidRPr="00577F50" w:rsidRDefault="00CA2E85" w:rsidP="00F81406">
      <w:pPr>
        <w:spacing w:after="0" w:line="240" w:lineRule="auto"/>
        <w:jc w:val="center"/>
        <w:rPr>
          <w:rFonts w:ascii="Times New Roman" w:hAnsi="Times New Roman"/>
          <w:b/>
          <w:sz w:val="28"/>
          <w:szCs w:val="28"/>
        </w:rPr>
      </w:pPr>
      <w:r w:rsidRPr="00577F50">
        <w:rPr>
          <w:rFonts w:ascii="Times New Roman" w:hAnsi="Times New Roman"/>
          <w:b/>
          <w:sz w:val="28"/>
          <w:szCs w:val="28"/>
        </w:rPr>
        <w:lastRenderedPageBreak/>
        <w:t>ЗМІСТ</w:t>
      </w:r>
    </w:p>
    <w:tbl>
      <w:tblPr>
        <w:tblpPr w:leftFromText="180" w:rightFromText="180" w:vertAnchor="text" w:horzAnchor="margin" w:tblpXSpec="center" w:tblpY="30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992"/>
      </w:tblGrid>
      <w:tr w:rsidR="00CA2E85" w:rsidRPr="00C85074" w:rsidTr="0095182B">
        <w:tc>
          <w:tcPr>
            <w:tcW w:w="8642" w:type="dxa"/>
          </w:tcPr>
          <w:p w:rsidR="00CA2E85" w:rsidRPr="00C85074" w:rsidRDefault="00CA2E85" w:rsidP="00F81406">
            <w:pPr>
              <w:spacing w:after="0" w:line="240" w:lineRule="auto"/>
              <w:jc w:val="both"/>
              <w:rPr>
                <w:rFonts w:ascii="Times New Roman" w:hAnsi="Times New Roman"/>
                <w:sz w:val="28"/>
                <w:szCs w:val="28"/>
              </w:rPr>
            </w:pPr>
          </w:p>
        </w:tc>
        <w:tc>
          <w:tcPr>
            <w:tcW w:w="992" w:type="dxa"/>
            <w:hideMark/>
          </w:tcPr>
          <w:p w:rsidR="00CA2E85" w:rsidRPr="00C85074" w:rsidRDefault="00CA2E85" w:rsidP="00F81406">
            <w:pPr>
              <w:pStyle w:val="1"/>
              <w:spacing w:before="0" w:line="240" w:lineRule="auto"/>
              <w:jc w:val="center"/>
              <w:rPr>
                <w:rFonts w:ascii="Times New Roman" w:eastAsiaTheme="minorHAnsi" w:hAnsi="Times New Roman" w:cs="Times New Roman"/>
                <w:color w:val="auto"/>
                <w:sz w:val="28"/>
                <w:szCs w:val="28"/>
              </w:rPr>
            </w:pPr>
            <w:r w:rsidRPr="00C85074">
              <w:rPr>
                <w:rFonts w:ascii="Times New Roman" w:hAnsi="Times New Roman" w:cs="Times New Roman"/>
                <w:color w:val="auto"/>
                <w:sz w:val="28"/>
                <w:szCs w:val="28"/>
              </w:rPr>
              <w:t>СТОР</w:t>
            </w:r>
          </w:p>
        </w:tc>
      </w:tr>
      <w:tr w:rsidR="00CA2E85" w:rsidRPr="00546B98" w:rsidTr="0095182B">
        <w:tc>
          <w:tcPr>
            <w:tcW w:w="8642" w:type="dxa"/>
            <w:hideMark/>
          </w:tcPr>
          <w:p w:rsidR="00CA2E85" w:rsidRPr="004C6EDD" w:rsidRDefault="004C6EDD" w:rsidP="00F81406">
            <w:pPr>
              <w:spacing w:after="0" w:line="240" w:lineRule="auto"/>
              <w:jc w:val="both"/>
              <w:rPr>
                <w:rFonts w:ascii="Times New Roman" w:hAnsi="Times New Roman"/>
                <w:sz w:val="28"/>
                <w:szCs w:val="28"/>
                <w:lang w:val="uk-UA"/>
              </w:rPr>
            </w:pPr>
            <w:r>
              <w:rPr>
                <w:rFonts w:ascii="Times New Roman" w:hAnsi="Times New Roman"/>
                <w:sz w:val="28"/>
                <w:szCs w:val="28"/>
              </w:rPr>
              <w:t>Вітальне слово голови</w:t>
            </w:r>
            <w:r>
              <w:rPr>
                <w:rFonts w:ascii="Times New Roman" w:hAnsi="Times New Roman"/>
                <w:sz w:val="28"/>
                <w:szCs w:val="28"/>
                <w:lang w:val="uk-UA"/>
              </w:rPr>
              <w:t xml:space="preserve"> громади</w:t>
            </w:r>
          </w:p>
        </w:tc>
        <w:tc>
          <w:tcPr>
            <w:tcW w:w="992" w:type="dxa"/>
            <w:hideMark/>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5</w:t>
            </w:r>
          </w:p>
        </w:tc>
      </w:tr>
      <w:tr w:rsidR="00CA2E85" w:rsidRPr="00546B98" w:rsidTr="0095182B">
        <w:tc>
          <w:tcPr>
            <w:tcW w:w="8642" w:type="dxa"/>
            <w:hideMark/>
          </w:tcPr>
          <w:p w:rsidR="00CA2E85" w:rsidRPr="00546B98" w:rsidRDefault="00CA2E85" w:rsidP="00F81406">
            <w:pPr>
              <w:pStyle w:val="1"/>
              <w:tabs>
                <w:tab w:val="left" w:pos="284"/>
              </w:tabs>
              <w:spacing w:before="0" w:line="240" w:lineRule="auto"/>
              <w:rPr>
                <w:rFonts w:ascii="Times New Roman" w:eastAsiaTheme="minorHAnsi" w:hAnsi="Times New Roman" w:cs="Times New Roman"/>
                <w:color w:val="auto"/>
                <w:sz w:val="28"/>
                <w:szCs w:val="28"/>
              </w:rPr>
            </w:pPr>
            <w:r w:rsidRPr="00546B98">
              <w:rPr>
                <w:rFonts w:ascii="Times New Roman" w:hAnsi="Times New Roman" w:cs="Times New Roman"/>
                <w:color w:val="auto"/>
                <w:sz w:val="28"/>
                <w:szCs w:val="28"/>
              </w:rPr>
              <w:t>ВСТУП</w:t>
            </w:r>
          </w:p>
        </w:tc>
        <w:tc>
          <w:tcPr>
            <w:tcW w:w="992" w:type="dxa"/>
            <w:hideMark/>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lang w:val="en-US"/>
              </w:rPr>
            </w:pPr>
            <w:r w:rsidRPr="00546B98">
              <w:rPr>
                <w:rFonts w:ascii="Times New Roman" w:eastAsiaTheme="minorHAnsi" w:hAnsi="Times New Roman" w:cs="Times New Roman"/>
                <w:color w:val="auto"/>
                <w:sz w:val="28"/>
                <w:szCs w:val="28"/>
                <w:lang w:val="en-US"/>
              </w:rPr>
              <w:t>6</w:t>
            </w:r>
          </w:p>
        </w:tc>
      </w:tr>
      <w:tr w:rsidR="00CA2E85" w:rsidRPr="00546B98" w:rsidTr="0095182B">
        <w:tc>
          <w:tcPr>
            <w:tcW w:w="8642" w:type="dxa"/>
            <w:hideMark/>
          </w:tcPr>
          <w:p w:rsidR="00CA2E85" w:rsidRPr="00546B98" w:rsidRDefault="00CA2E85" w:rsidP="00F81406">
            <w:pPr>
              <w:pStyle w:val="1"/>
              <w:spacing w:before="0" w:line="240" w:lineRule="auto"/>
              <w:rPr>
                <w:rFonts w:ascii="Times New Roman" w:eastAsiaTheme="minorHAnsi" w:hAnsi="Times New Roman" w:cs="Times New Roman"/>
                <w:color w:val="auto"/>
                <w:sz w:val="28"/>
                <w:szCs w:val="28"/>
              </w:rPr>
            </w:pPr>
            <w:r w:rsidRPr="00546B98">
              <w:rPr>
                <w:rFonts w:ascii="Times New Roman" w:hAnsi="Times New Roman" w:cs="Times New Roman"/>
                <w:color w:val="auto"/>
                <w:sz w:val="28"/>
                <w:szCs w:val="28"/>
              </w:rPr>
              <w:t>І. МЕТОДОЛОГІЯ ТА ОПИС ПРОЦЕСУ РОБОТИ</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7</w:t>
            </w:r>
          </w:p>
        </w:tc>
      </w:tr>
      <w:tr w:rsidR="00CA2E85" w:rsidRPr="00546B98" w:rsidTr="0095182B">
        <w:tc>
          <w:tcPr>
            <w:tcW w:w="8642" w:type="dxa"/>
            <w:hideMark/>
          </w:tcPr>
          <w:p w:rsidR="00CA2E85" w:rsidRPr="00546B98" w:rsidRDefault="006F5DE5" w:rsidP="00F81406">
            <w:pPr>
              <w:pStyle w:val="1"/>
              <w:spacing w:before="0" w:line="240" w:lineRule="auto"/>
              <w:rPr>
                <w:rFonts w:ascii="Times New Roman" w:eastAsiaTheme="minorHAnsi" w:hAnsi="Times New Roman" w:cs="Times New Roman"/>
                <w:color w:val="auto"/>
                <w:sz w:val="28"/>
                <w:szCs w:val="28"/>
              </w:rPr>
            </w:pPr>
            <w:r>
              <w:rPr>
                <w:rFonts w:ascii="Times New Roman" w:hAnsi="Times New Roman" w:cs="Times New Roman"/>
                <w:color w:val="auto"/>
                <w:sz w:val="28"/>
                <w:szCs w:val="28"/>
              </w:rPr>
              <w:t>ІІ. СОЦІАЛЬНО-</w:t>
            </w:r>
            <w:r w:rsidR="00CA2E85" w:rsidRPr="00546B98">
              <w:rPr>
                <w:rFonts w:ascii="Times New Roman" w:hAnsi="Times New Roman" w:cs="Times New Roman"/>
                <w:color w:val="auto"/>
                <w:sz w:val="28"/>
                <w:szCs w:val="28"/>
              </w:rPr>
              <w:t>ЕКОНОМІЧНИЙ АНАЛІЗ ВИГОДСЬКОЇ ТЕРИТОРІАЛЬНОЇ ГРОМАДИ</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lang w:val="uk-UA"/>
              </w:rPr>
            </w:pPr>
            <w:r w:rsidRPr="00546B98">
              <w:rPr>
                <w:rFonts w:ascii="Times New Roman" w:eastAsiaTheme="minorHAnsi" w:hAnsi="Times New Roman" w:cs="Times New Roman"/>
                <w:color w:val="auto"/>
                <w:sz w:val="28"/>
                <w:szCs w:val="28"/>
                <w:lang w:val="uk-UA"/>
              </w:rPr>
              <w:t>12</w:t>
            </w:r>
          </w:p>
        </w:tc>
      </w:tr>
      <w:tr w:rsidR="00CA2E85" w:rsidRPr="00546B98" w:rsidTr="0095182B">
        <w:tc>
          <w:tcPr>
            <w:tcW w:w="8642" w:type="dxa"/>
            <w:hideMark/>
          </w:tcPr>
          <w:p w:rsidR="00CA2E85" w:rsidRPr="00546B98" w:rsidRDefault="00CA2E85" w:rsidP="00F81406">
            <w:pPr>
              <w:spacing w:after="0" w:line="240" w:lineRule="auto"/>
              <w:rPr>
                <w:rFonts w:ascii="Times New Roman" w:hAnsi="Times New Roman"/>
                <w:sz w:val="28"/>
                <w:szCs w:val="28"/>
              </w:rPr>
            </w:pPr>
            <w:r w:rsidRPr="00546B98">
              <w:rPr>
                <w:rFonts w:ascii="Times New Roman" w:hAnsi="Times New Roman"/>
                <w:sz w:val="28"/>
                <w:szCs w:val="28"/>
                <w:lang w:eastAsia="ru-RU"/>
              </w:rPr>
              <w:t>2.1.Коротка характеристика громади</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12</w:t>
            </w:r>
          </w:p>
        </w:tc>
      </w:tr>
      <w:tr w:rsidR="00CA2E85" w:rsidRPr="00546B98" w:rsidTr="0095182B">
        <w:tc>
          <w:tcPr>
            <w:tcW w:w="8642" w:type="dxa"/>
            <w:hideMark/>
          </w:tcPr>
          <w:p w:rsidR="00CA2E85" w:rsidRPr="00546B98" w:rsidRDefault="00CA2E85" w:rsidP="00F81406">
            <w:pPr>
              <w:pStyle w:val="1"/>
              <w:spacing w:before="0" w:line="240" w:lineRule="auto"/>
              <w:rPr>
                <w:rFonts w:ascii="Times New Roman" w:eastAsiaTheme="minorHAnsi" w:hAnsi="Times New Roman" w:cs="Times New Roman"/>
                <w:color w:val="auto"/>
                <w:sz w:val="28"/>
                <w:szCs w:val="28"/>
              </w:rPr>
            </w:pPr>
            <w:r w:rsidRPr="00546B98">
              <w:rPr>
                <w:rFonts w:ascii="Times New Roman" w:hAnsi="Times New Roman" w:cs="Times New Roman"/>
                <w:color w:val="auto"/>
                <w:sz w:val="28"/>
                <w:szCs w:val="28"/>
              </w:rPr>
              <w:t xml:space="preserve">2.2.Географічне розташування </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lang w:val="uk-UA"/>
              </w:rPr>
            </w:pPr>
            <w:r w:rsidRPr="00546B98">
              <w:rPr>
                <w:rFonts w:ascii="Times New Roman" w:eastAsiaTheme="minorHAnsi" w:hAnsi="Times New Roman" w:cs="Times New Roman"/>
                <w:color w:val="auto"/>
                <w:sz w:val="28"/>
                <w:szCs w:val="28"/>
                <w:lang w:val="uk-UA"/>
              </w:rPr>
              <w:t>12</w:t>
            </w:r>
          </w:p>
        </w:tc>
      </w:tr>
      <w:tr w:rsidR="00CA2E85" w:rsidRPr="00546B98" w:rsidTr="0095182B">
        <w:tc>
          <w:tcPr>
            <w:tcW w:w="8642" w:type="dxa"/>
            <w:hideMark/>
          </w:tcPr>
          <w:p w:rsidR="00CA2E85" w:rsidRPr="00546B98" w:rsidRDefault="00C845FA" w:rsidP="00F81406">
            <w:pPr>
              <w:tabs>
                <w:tab w:val="left" w:pos="142"/>
              </w:tabs>
              <w:spacing w:after="0" w:line="240" w:lineRule="auto"/>
              <w:jc w:val="both"/>
              <w:rPr>
                <w:rFonts w:ascii="Times New Roman" w:hAnsi="Times New Roman"/>
                <w:sz w:val="28"/>
                <w:szCs w:val="28"/>
              </w:rPr>
            </w:pPr>
            <w:r w:rsidRPr="00546B98">
              <w:rPr>
                <w:rFonts w:ascii="Times New Roman" w:hAnsi="Times New Roman"/>
                <w:sz w:val="28"/>
                <w:szCs w:val="28"/>
              </w:rPr>
              <w:t>2.</w:t>
            </w:r>
            <w:r w:rsidRPr="00546B98">
              <w:rPr>
                <w:rFonts w:ascii="Times New Roman" w:hAnsi="Times New Roman"/>
                <w:sz w:val="28"/>
                <w:szCs w:val="28"/>
                <w:lang w:val="uk-UA"/>
              </w:rPr>
              <w:t>3</w:t>
            </w:r>
            <w:r w:rsidR="00CA2E85" w:rsidRPr="00546B98">
              <w:rPr>
                <w:rFonts w:ascii="Times New Roman" w:hAnsi="Times New Roman"/>
                <w:sz w:val="28"/>
                <w:szCs w:val="28"/>
              </w:rPr>
              <w:t>.Порівняння громади з іншими громадами області</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14</w:t>
            </w:r>
          </w:p>
        </w:tc>
      </w:tr>
      <w:tr w:rsidR="00CA2E85" w:rsidRPr="00546B98" w:rsidTr="0095182B">
        <w:tc>
          <w:tcPr>
            <w:tcW w:w="8642" w:type="dxa"/>
            <w:hideMark/>
          </w:tcPr>
          <w:p w:rsidR="00CA2E85" w:rsidRPr="00546B98" w:rsidRDefault="00C845FA" w:rsidP="00F81406">
            <w:pPr>
              <w:spacing w:after="0" w:line="240" w:lineRule="auto"/>
              <w:jc w:val="both"/>
              <w:rPr>
                <w:rFonts w:ascii="Times New Roman" w:hAnsi="Times New Roman"/>
                <w:sz w:val="28"/>
                <w:szCs w:val="28"/>
              </w:rPr>
            </w:pPr>
            <w:r w:rsidRPr="00546B98">
              <w:rPr>
                <w:rFonts w:ascii="Times New Roman" w:hAnsi="Times New Roman"/>
                <w:sz w:val="28"/>
                <w:szCs w:val="28"/>
              </w:rPr>
              <w:t>2.</w:t>
            </w:r>
            <w:r w:rsidRPr="00546B98">
              <w:rPr>
                <w:rFonts w:ascii="Times New Roman" w:hAnsi="Times New Roman"/>
                <w:sz w:val="28"/>
                <w:szCs w:val="28"/>
                <w:lang w:val="uk-UA"/>
              </w:rPr>
              <w:t>4</w:t>
            </w:r>
            <w:r w:rsidR="00CA2E85" w:rsidRPr="00546B98">
              <w:rPr>
                <w:rFonts w:ascii="Times New Roman" w:hAnsi="Times New Roman"/>
                <w:sz w:val="28"/>
                <w:szCs w:val="28"/>
              </w:rPr>
              <w:t>.Дослідження думки громадськості</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15</w:t>
            </w:r>
          </w:p>
        </w:tc>
      </w:tr>
      <w:tr w:rsidR="00CA2E85" w:rsidRPr="00546B98" w:rsidTr="0095182B">
        <w:tc>
          <w:tcPr>
            <w:tcW w:w="8642" w:type="dxa"/>
            <w:hideMark/>
          </w:tcPr>
          <w:p w:rsidR="00CA2E85" w:rsidRPr="00546B98" w:rsidRDefault="00C845FA" w:rsidP="00F81406">
            <w:pPr>
              <w:spacing w:after="0" w:line="240" w:lineRule="auto"/>
              <w:rPr>
                <w:rFonts w:ascii="Times New Roman" w:hAnsi="Times New Roman"/>
                <w:sz w:val="28"/>
                <w:szCs w:val="28"/>
              </w:rPr>
            </w:pPr>
            <w:r w:rsidRPr="00546B98">
              <w:rPr>
                <w:rFonts w:ascii="Times New Roman" w:hAnsi="Times New Roman"/>
                <w:sz w:val="28"/>
                <w:szCs w:val="28"/>
              </w:rPr>
              <w:t>2.</w:t>
            </w:r>
            <w:r w:rsidRPr="00546B98">
              <w:rPr>
                <w:rFonts w:ascii="Times New Roman" w:hAnsi="Times New Roman"/>
                <w:sz w:val="28"/>
                <w:szCs w:val="28"/>
                <w:lang w:val="uk-UA"/>
              </w:rPr>
              <w:t>5</w:t>
            </w:r>
            <w:r w:rsidR="00C35112">
              <w:rPr>
                <w:rFonts w:ascii="Times New Roman" w:hAnsi="Times New Roman"/>
                <w:sz w:val="28"/>
                <w:szCs w:val="28"/>
              </w:rPr>
              <w:t>.Ресурси</w:t>
            </w:r>
            <w:r w:rsidR="00CA2E85" w:rsidRPr="00546B98">
              <w:rPr>
                <w:rFonts w:ascii="Times New Roman" w:hAnsi="Times New Roman"/>
                <w:sz w:val="28"/>
                <w:szCs w:val="28"/>
              </w:rPr>
              <w:t xml:space="preserve"> територіальної громади</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16</w:t>
            </w:r>
          </w:p>
        </w:tc>
      </w:tr>
      <w:tr w:rsidR="00CA2E85" w:rsidRPr="00546B98" w:rsidTr="0095182B">
        <w:tc>
          <w:tcPr>
            <w:tcW w:w="8642" w:type="dxa"/>
            <w:hideMark/>
          </w:tcPr>
          <w:p w:rsidR="00CA2E85" w:rsidRPr="00546B98" w:rsidRDefault="00C845FA" w:rsidP="00F81406">
            <w:pPr>
              <w:spacing w:after="0" w:line="240" w:lineRule="auto"/>
              <w:jc w:val="both"/>
              <w:rPr>
                <w:rFonts w:ascii="Times New Roman" w:hAnsi="Times New Roman"/>
                <w:sz w:val="28"/>
                <w:szCs w:val="28"/>
                <w:lang w:eastAsia="ja-JP"/>
              </w:rPr>
            </w:pPr>
            <w:r w:rsidRPr="00546B98">
              <w:rPr>
                <w:rFonts w:ascii="Times New Roman" w:hAnsi="Times New Roman"/>
                <w:sz w:val="28"/>
                <w:szCs w:val="28"/>
                <w:lang w:eastAsia="ja-JP"/>
              </w:rPr>
              <w:t>2.</w:t>
            </w:r>
            <w:r w:rsidRPr="00546B98">
              <w:rPr>
                <w:rFonts w:ascii="Times New Roman" w:hAnsi="Times New Roman"/>
                <w:sz w:val="28"/>
                <w:szCs w:val="28"/>
                <w:lang w:val="uk-UA" w:eastAsia="ja-JP"/>
              </w:rPr>
              <w:t>6</w:t>
            </w:r>
            <w:r w:rsidR="00CA2E85" w:rsidRPr="00546B98">
              <w:rPr>
                <w:rFonts w:ascii="Times New Roman" w:hAnsi="Times New Roman"/>
                <w:sz w:val="28"/>
                <w:szCs w:val="28"/>
                <w:lang w:eastAsia="ja-JP"/>
              </w:rPr>
              <w:t>.Земельні ресурси</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19</w:t>
            </w:r>
          </w:p>
        </w:tc>
      </w:tr>
      <w:tr w:rsidR="00CA2E85" w:rsidRPr="00546B98" w:rsidTr="0095182B">
        <w:trPr>
          <w:trHeight w:val="326"/>
        </w:trPr>
        <w:tc>
          <w:tcPr>
            <w:tcW w:w="8642" w:type="dxa"/>
            <w:hideMark/>
          </w:tcPr>
          <w:p w:rsidR="00CA2E85" w:rsidRPr="00546B98" w:rsidRDefault="00C845FA" w:rsidP="00F81406">
            <w:pPr>
              <w:spacing w:after="0" w:line="240" w:lineRule="auto"/>
              <w:jc w:val="both"/>
              <w:rPr>
                <w:rFonts w:ascii="Times New Roman" w:hAnsi="Times New Roman"/>
                <w:sz w:val="28"/>
                <w:szCs w:val="28"/>
                <w:lang w:eastAsia="ja-JP"/>
              </w:rPr>
            </w:pPr>
            <w:r w:rsidRPr="00546B98">
              <w:rPr>
                <w:rFonts w:ascii="Times New Roman" w:hAnsi="Times New Roman"/>
                <w:sz w:val="28"/>
                <w:szCs w:val="28"/>
                <w:lang w:eastAsia="ja-JP"/>
              </w:rPr>
              <w:t>2.</w:t>
            </w:r>
            <w:r w:rsidRPr="00546B98">
              <w:rPr>
                <w:rFonts w:ascii="Times New Roman" w:hAnsi="Times New Roman"/>
                <w:sz w:val="28"/>
                <w:szCs w:val="28"/>
                <w:lang w:val="uk-UA" w:eastAsia="ja-JP"/>
              </w:rPr>
              <w:t>7</w:t>
            </w:r>
            <w:r w:rsidR="00CA2E85" w:rsidRPr="00546B98">
              <w:rPr>
                <w:rFonts w:ascii="Times New Roman" w:hAnsi="Times New Roman"/>
                <w:sz w:val="28"/>
                <w:szCs w:val="28"/>
                <w:lang w:eastAsia="ja-JP"/>
              </w:rPr>
              <w:t>.Людський капітал</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22</w:t>
            </w:r>
          </w:p>
        </w:tc>
      </w:tr>
      <w:tr w:rsidR="00132EC7" w:rsidRPr="00546B98" w:rsidTr="0095182B">
        <w:tc>
          <w:tcPr>
            <w:tcW w:w="8642" w:type="dxa"/>
          </w:tcPr>
          <w:p w:rsidR="00132EC7" w:rsidRPr="00546B98" w:rsidRDefault="00132EC7" w:rsidP="00F81406">
            <w:pPr>
              <w:spacing w:after="0" w:line="240" w:lineRule="auto"/>
              <w:jc w:val="both"/>
              <w:rPr>
                <w:rFonts w:ascii="Times New Roman" w:hAnsi="Times New Roman"/>
                <w:sz w:val="28"/>
                <w:szCs w:val="28"/>
                <w:lang w:val="uk-UA" w:eastAsia="ja-JP"/>
              </w:rPr>
            </w:pPr>
            <w:r w:rsidRPr="00546B98">
              <w:rPr>
                <w:rFonts w:ascii="Times New Roman" w:hAnsi="Times New Roman"/>
                <w:sz w:val="28"/>
                <w:szCs w:val="28"/>
                <w:lang w:val="uk-UA" w:eastAsia="ja-JP"/>
              </w:rPr>
              <w:t>2.8 Ринок праці</w:t>
            </w:r>
          </w:p>
        </w:tc>
        <w:tc>
          <w:tcPr>
            <w:tcW w:w="992" w:type="dxa"/>
          </w:tcPr>
          <w:p w:rsidR="00132EC7" w:rsidRPr="00546B98" w:rsidRDefault="007A572A" w:rsidP="00F81406">
            <w:pPr>
              <w:pStyle w:val="1"/>
              <w:spacing w:before="0" w:line="240" w:lineRule="auto"/>
              <w:jc w:val="center"/>
              <w:rPr>
                <w:rFonts w:ascii="Times New Roman" w:eastAsiaTheme="minorHAnsi" w:hAnsi="Times New Roman" w:cs="Times New Roman"/>
                <w:color w:val="auto"/>
                <w:sz w:val="28"/>
                <w:szCs w:val="28"/>
                <w:lang w:val="uk-UA"/>
              </w:rPr>
            </w:pPr>
            <w:r w:rsidRPr="00546B98">
              <w:rPr>
                <w:rFonts w:ascii="Times New Roman" w:eastAsiaTheme="minorHAnsi" w:hAnsi="Times New Roman" w:cs="Times New Roman"/>
                <w:color w:val="auto"/>
                <w:sz w:val="28"/>
                <w:szCs w:val="28"/>
                <w:lang w:val="uk-UA"/>
              </w:rPr>
              <w:t>25</w:t>
            </w:r>
          </w:p>
        </w:tc>
      </w:tr>
      <w:tr w:rsidR="00CA2E85" w:rsidRPr="00546B98" w:rsidTr="0095182B">
        <w:tc>
          <w:tcPr>
            <w:tcW w:w="8642" w:type="dxa"/>
            <w:hideMark/>
          </w:tcPr>
          <w:p w:rsidR="00CA2E85" w:rsidRPr="00546B98" w:rsidRDefault="00C845FA" w:rsidP="00F81406">
            <w:pPr>
              <w:spacing w:after="0" w:line="240" w:lineRule="auto"/>
              <w:jc w:val="both"/>
              <w:rPr>
                <w:rFonts w:ascii="Times New Roman" w:hAnsi="Times New Roman"/>
                <w:sz w:val="28"/>
                <w:szCs w:val="28"/>
                <w:lang w:eastAsia="ja-JP"/>
              </w:rPr>
            </w:pPr>
            <w:r w:rsidRPr="00546B98">
              <w:rPr>
                <w:rFonts w:ascii="Times New Roman" w:hAnsi="Times New Roman"/>
                <w:sz w:val="28"/>
                <w:szCs w:val="28"/>
                <w:lang w:eastAsia="ja-JP"/>
              </w:rPr>
              <w:t>2.</w:t>
            </w:r>
            <w:r w:rsidR="00777825" w:rsidRPr="00546B98">
              <w:rPr>
                <w:rFonts w:ascii="Times New Roman" w:hAnsi="Times New Roman"/>
                <w:sz w:val="28"/>
                <w:szCs w:val="28"/>
                <w:lang w:val="uk-UA" w:eastAsia="ja-JP"/>
              </w:rPr>
              <w:t>9</w:t>
            </w:r>
            <w:r w:rsidR="00CA2E85" w:rsidRPr="00546B98">
              <w:rPr>
                <w:rFonts w:ascii="Times New Roman" w:hAnsi="Times New Roman"/>
                <w:sz w:val="28"/>
                <w:szCs w:val="28"/>
                <w:lang w:eastAsia="ja-JP"/>
              </w:rPr>
              <w:t>.Фінансові ресурси</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26</w:t>
            </w:r>
          </w:p>
        </w:tc>
      </w:tr>
      <w:tr w:rsidR="00CA2E85" w:rsidRPr="00546B98" w:rsidTr="0095182B">
        <w:tc>
          <w:tcPr>
            <w:tcW w:w="8642" w:type="dxa"/>
            <w:hideMark/>
          </w:tcPr>
          <w:p w:rsidR="00CA2E85" w:rsidRPr="00546B98" w:rsidRDefault="00C845FA" w:rsidP="00F81406">
            <w:pPr>
              <w:spacing w:after="0" w:line="240" w:lineRule="auto"/>
              <w:jc w:val="both"/>
              <w:rPr>
                <w:rFonts w:ascii="Times New Roman" w:hAnsi="Times New Roman"/>
                <w:sz w:val="28"/>
                <w:szCs w:val="28"/>
                <w:lang w:eastAsia="ja-JP"/>
              </w:rPr>
            </w:pPr>
            <w:r w:rsidRPr="00546B98">
              <w:rPr>
                <w:rFonts w:ascii="Times New Roman" w:hAnsi="Times New Roman"/>
                <w:sz w:val="28"/>
                <w:szCs w:val="28"/>
                <w:lang w:eastAsia="ja-JP"/>
              </w:rPr>
              <w:t>2.</w:t>
            </w:r>
            <w:r w:rsidR="00FB3294" w:rsidRPr="00546B98">
              <w:rPr>
                <w:rFonts w:ascii="Times New Roman" w:hAnsi="Times New Roman"/>
                <w:sz w:val="28"/>
                <w:szCs w:val="28"/>
                <w:lang w:val="uk-UA" w:eastAsia="ja-JP"/>
              </w:rPr>
              <w:t>10</w:t>
            </w:r>
            <w:r w:rsidR="00CA2E85" w:rsidRPr="00546B98">
              <w:rPr>
                <w:rFonts w:ascii="Times New Roman" w:hAnsi="Times New Roman"/>
                <w:sz w:val="28"/>
                <w:szCs w:val="28"/>
                <w:lang w:eastAsia="ja-JP"/>
              </w:rPr>
              <w:t>.Оцінка фінансової спроможності</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28</w:t>
            </w:r>
          </w:p>
        </w:tc>
      </w:tr>
      <w:tr w:rsidR="00CA2E85" w:rsidRPr="00546B98" w:rsidTr="0095182B">
        <w:tc>
          <w:tcPr>
            <w:tcW w:w="8642" w:type="dxa"/>
            <w:hideMark/>
          </w:tcPr>
          <w:p w:rsidR="00CA2E85" w:rsidRPr="00546B98" w:rsidRDefault="00C845FA" w:rsidP="00F81406">
            <w:pPr>
              <w:spacing w:after="0" w:line="240" w:lineRule="auto"/>
              <w:rPr>
                <w:rFonts w:ascii="Times New Roman" w:hAnsi="Times New Roman"/>
                <w:sz w:val="28"/>
                <w:szCs w:val="28"/>
              </w:rPr>
            </w:pPr>
            <w:r w:rsidRPr="00546B98">
              <w:rPr>
                <w:rFonts w:ascii="Times New Roman" w:hAnsi="Times New Roman"/>
                <w:sz w:val="28"/>
                <w:szCs w:val="28"/>
              </w:rPr>
              <w:t>2.1</w:t>
            </w:r>
            <w:r w:rsidR="00FB3294" w:rsidRPr="00546B98">
              <w:rPr>
                <w:rFonts w:ascii="Times New Roman" w:hAnsi="Times New Roman"/>
                <w:sz w:val="28"/>
                <w:szCs w:val="28"/>
                <w:lang w:val="uk-UA"/>
              </w:rPr>
              <w:t>1</w:t>
            </w:r>
            <w:r w:rsidR="00CA2E85" w:rsidRPr="00546B98">
              <w:rPr>
                <w:rFonts w:ascii="Times New Roman" w:hAnsi="Times New Roman"/>
                <w:sz w:val="28"/>
                <w:szCs w:val="28"/>
              </w:rPr>
              <w:t>.Туристичний потенціал</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30</w:t>
            </w:r>
          </w:p>
        </w:tc>
      </w:tr>
      <w:tr w:rsidR="00CA2E85" w:rsidRPr="00546B98" w:rsidTr="0095182B">
        <w:tc>
          <w:tcPr>
            <w:tcW w:w="8642" w:type="dxa"/>
            <w:hideMark/>
          </w:tcPr>
          <w:p w:rsidR="00CA2E85" w:rsidRPr="00546B98" w:rsidRDefault="00C845FA" w:rsidP="00F81406">
            <w:pPr>
              <w:spacing w:after="0" w:line="240" w:lineRule="auto"/>
              <w:rPr>
                <w:rFonts w:ascii="Times New Roman" w:hAnsi="Times New Roman"/>
                <w:sz w:val="28"/>
                <w:szCs w:val="28"/>
                <w:lang w:val="en-US"/>
              </w:rPr>
            </w:pPr>
            <w:r w:rsidRPr="00546B98">
              <w:rPr>
                <w:rFonts w:ascii="Times New Roman" w:hAnsi="Times New Roman"/>
                <w:sz w:val="28"/>
                <w:szCs w:val="28"/>
              </w:rPr>
              <w:t>2.1</w:t>
            </w:r>
            <w:r w:rsidR="00A01697" w:rsidRPr="00546B98">
              <w:rPr>
                <w:rFonts w:ascii="Times New Roman" w:hAnsi="Times New Roman"/>
                <w:sz w:val="28"/>
                <w:szCs w:val="28"/>
                <w:lang w:val="uk-UA"/>
              </w:rPr>
              <w:t>2</w:t>
            </w:r>
            <w:r w:rsidR="00CA2E85" w:rsidRPr="00546B98">
              <w:rPr>
                <w:rFonts w:ascii="Times New Roman" w:hAnsi="Times New Roman"/>
                <w:sz w:val="28"/>
                <w:szCs w:val="28"/>
              </w:rPr>
              <w:t>.Підприємницький потенціал</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lang w:val="en-US"/>
              </w:rPr>
            </w:pPr>
            <w:r w:rsidRPr="00546B98">
              <w:rPr>
                <w:rFonts w:ascii="Times New Roman" w:eastAsiaTheme="minorHAnsi" w:hAnsi="Times New Roman" w:cs="Times New Roman"/>
                <w:color w:val="auto"/>
                <w:sz w:val="28"/>
                <w:szCs w:val="28"/>
                <w:lang w:val="en-US"/>
              </w:rPr>
              <w:t>36</w:t>
            </w:r>
          </w:p>
        </w:tc>
      </w:tr>
      <w:tr w:rsidR="00CA2E85" w:rsidRPr="00546B98" w:rsidTr="0095182B">
        <w:tc>
          <w:tcPr>
            <w:tcW w:w="8642" w:type="dxa"/>
            <w:hideMark/>
          </w:tcPr>
          <w:p w:rsidR="00CA2E85" w:rsidRPr="00546B98" w:rsidRDefault="00C845FA" w:rsidP="00F81406">
            <w:pPr>
              <w:spacing w:after="0" w:line="240" w:lineRule="auto"/>
              <w:jc w:val="both"/>
              <w:rPr>
                <w:rFonts w:ascii="Times New Roman" w:hAnsi="Times New Roman"/>
                <w:sz w:val="28"/>
                <w:szCs w:val="28"/>
              </w:rPr>
            </w:pPr>
            <w:r w:rsidRPr="00546B98">
              <w:rPr>
                <w:rFonts w:ascii="Times New Roman" w:hAnsi="Times New Roman"/>
                <w:sz w:val="28"/>
                <w:szCs w:val="28"/>
              </w:rPr>
              <w:t>2.1</w:t>
            </w:r>
            <w:r w:rsidRPr="00546B98">
              <w:rPr>
                <w:rFonts w:ascii="Times New Roman" w:hAnsi="Times New Roman"/>
                <w:sz w:val="28"/>
                <w:szCs w:val="28"/>
                <w:lang w:val="uk-UA"/>
              </w:rPr>
              <w:t>3</w:t>
            </w:r>
            <w:r w:rsidR="00CA2E85" w:rsidRPr="00546B98">
              <w:rPr>
                <w:rFonts w:ascii="Times New Roman" w:hAnsi="Times New Roman"/>
                <w:sz w:val="28"/>
                <w:szCs w:val="28"/>
              </w:rPr>
              <w:t xml:space="preserve">.Дорожня інфраструктура та доступність </w:t>
            </w:r>
          </w:p>
        </w:tc>
        <w:tc>
          <w:tcPr>
            <w:tcW w:w="992" w:type="dxa"/>
          </w:tcPr>
          <w:p w:rsidR="00CA2E85" w:rsidRPr="00546B98" w:rsidRDefault="007A572A" w:rsidP="00F81406">
            <w:pPr>
              <w:pStyle w:val="1"/>
              <w:spacing w:before="0" w:line="240" w:lineRule="auto"/>
              <w:jc w:val="center"/>
              <w:rPr>
                <w:rFonts w:ascii="Times New Roman" w:eastAsiaTheme="minorHAnsi" w:hAnsi="Times New Roman" w:cs="Times New Roman"/>
                <w:color w:val="auto"/>
                <w:sz w:val="28"/>
                <w:szCs w:val="28"/>
              </w:rPr>
            </w:pPr>
            <w:r w:rsidRPr="00546B98">
              <w:rPr>
                <w:rFonts w:ascii="Times New Roman" w:eastAsiaTheme="minorHAnsi" w:hAnsi="Times New Roman" w:cs="Times New Roman"/>
                <w:color w:val="auto"/>
                <w:sz w:val="28"/>
                <w:szCs w:val="28"/>
              </w:rPr>
              <w:t>37</w:t>
            </w:r>
          </w:p>
        </w:tc>
      </w:tr>
      <w:tr w:rsidR="00CA2E85" w:rsidRPr="00546B98" w:rsidTr="0095182B">
        <w:tc>
          <w:tcPr>
            <w:tcW w:w="8642" w:type="dxa"/>
            <w:hideMark/>
          </w:tcPr>
          <w:p w:rsidR="00CA2E85" w:rsidRPr="00546B98" w:rsidRDefault="00C845FA" w:rsidP="00F81406">
            <w:pPr>
              <w:shd w:val="clear" w:color="auto" w:fill="FFFFFF"/>
              <w:tabs>
                <w:tab w:val="left" w:pos="3038"/>
              </w:tabs>
              <w:spacing w:after="0" w:line="240" w:lineRule="auto"/>
              <w:jc w:val="both"/>
              <w:rPr>
                <w:rFonts w:ascii="Times New Roman" w:hAnsi="Times New Roman"/>
                <w:sz w:val="28"/>
                <w:szCs w:val="28"/>
              </w:rPr>
            </w:pPr>
            <w:r w:rsidRPr="00546B98">
              <w:rPr>
                <w:rFonts w:ascii="Times New Roman" w:hAnsi="Times New Roman"/>
                <w:sz w:val="28"/>
                <w:szCs w:val="28"/>
              </w:rPr>
              <w:t>2.1</w:t>
            </w:r>
            <w:r w:rsidRPr="00546B98">
              <w:rPr>
                <w:rFonts w:ascii="Times New Roman" w:hAnsi="Times New Roman"/>
                <w:sz w:val="28"/>
                <w:szCs w:val="28"/>
                <w:lang w:val="uk-UA"/>
              </w:rPr>
              <w:t>4</w:t>
            </w:r>
            <w:r w:rsidR="00CA2E85" w:rsidRPr="00546B98">
              <w:rPr>
                <w:rFonts w:ascii="Times New Roman" w:hAnsi="Times New Roman"/>
                <w:sz w:val="28"/>
                <w:szCs w:val="28"/>
              </w:rPr>
              <w:t>.Освіта</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37</w:t>
            </w:r>
          </w:p>
        </w:tc>
      </w:tr>
      <w:tr w:rsidR="00CA2E85" w:rsidRPr="00546B98" w:rsidTr="0095182B">
        <w:tc>
          <w:tcPr>
            <w:tcW w:w="8642" w:type="dxa"/>
            <w:hideMark/>
          </w:tcPr>
          <w:p w:rsidR="00CA2E85" w:rsidRPr="00546B98" w:rsidRDefault="00C845FA" w:rsidP="00F81406">
            <w:pPr>
              <w:shd w:val="clear" w:color="auto" w:fill="FFFFFF"/>
              <w:tabs>
                <w:tab w:val="left" w:pos="3038"/>
              </w:tabs>
              <w:spacing w:after="0" w:line="240" w:lineRule="auto"/>
              <w:jc w:val="both"/>
              <w:rPr>
                <w:rFonts w:ascii="Times New Roman" w:hAnsi="Times New Roman"/>
                <w:sz w:val="28"/>
                <w:szCs w:val="28"/>
              </w:rPr>
            </w:pPr>
            <w:r w:rsidRPr="00546B98">
              <w:rPr>
                <w:rFonts w:ascii="Times New Roman" w:hAnsi="Times New Roman"/>
                <w:sz w:val="28"/>
                <w:szCs w:val="28"/>
              </w:rPr>
              <w:t>2.1</w:t>
            </w:r>
            <w:r w:rsidRPr="00546B98">
              <w:rPr>
                <w:rFonts w:ascii="Times New Roman" w:hAnsi="Times New Roman"/>
                <w:sz w:val="28"/>
                <w:szCs w:val="28"/>
                <w:lang w:val="uk-UA"/>
              </w:rPr>
              <w:t>5</w:t>
            </w:r>
            <w:r w:rsidR="00CA2E85" w:rsidRPr="00546B98">
              <w:rPr>
                <w:rFonts w:ascii="Times New Roman" w:hAnsi="Times New Roman"/>
                <w:sz w:val="28"/>
                <w:szCs w:val="28"/>
              </w:rPr>
              <w:t>.Культура</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48</w:t>
            </w:r>
          </w:p>
        </w:tc>
      </w:tr>
      <w:tr w:rsidR="00CA2E85" w:rsidRPr="00546B98" w:rsidTr="0095182B">
        <w:tc>
          <w:tcPr>
            <w:tcW w:w="8642" w:type="dxa"/>
            <w:hideMark/>
          </w:tcPr>
          <w:p w:rsidR="00CA2E85" w:rsidRPr="00546B98" w:rsidRDefault="00C845FA" w:rsidP="00F81406">
            <w:pPr>
              <w:shd w:val="clear" w:color="auto" w:fill="FFFFFF"/>
              <w:spacing w:after="0" w:line="240" w:lineRule="auto"/>
              <w:jc w:val="both"/>
              <w:rPr>
                <w:rFonts w:ascii="Times New Roman" w:hAnsi="Times New Roman"/>
                <w:sz w:val="28"/>
                <w:szCs w:val="28"/>
              </w:rPr>
            </w:pPr>
            <w:r w:rsidRPr="00546B98">
              <w:rPr>
                <w:rFonts w:ascii="Times New Roman" w:hAnsi="Times New Roman"/>
                <w:sz w:val="28"/>
                <w:szCs w:val="28"/>
              </w:rPr>
              <w:t>2.1</w:t>
            </w:r>
            <w:r w:rsidRPr="00546B98">
              <w:rPr>
                <w:rFonts w:ascii="Times New Roman" w:hAnsi="Times New Roman"/>
                <w:sz w:val="28"/>
                <w:szCs w:val="28"/>
                <w:lang w:val="uk-UA"/>
              </w:rPr>
              <w:t>6</w:t>
            </w:r>
            <w:r w:rsidR="00CA2E85" w:rsidRPr="00546B98">
              <w:rPr>
                <w:rFonts w:ascii="Times New Roman" w:hAnsi="Times New Roman"/>
                <w:sz w:val="28"/>
                <w:szCs w:val="28"/>
              </w:rPr>
              <w:t>.Охорона здоров’я населення</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52</w:t>
            </w:r>
          </w:p>
        </w:tc>
      </w:tr>
      <w:tr w:rsidR="00CA2E85" w:rsidRPr="00546B98" w:rsidTr="0095182B">
        <w:tc>
          <w:tcPr>
            <w:tcW w:w="8642" w:type="dxa"/>
          </w:tcPr>
          <w:p w:rsidR="00CA2E85" w:rsidRPr="00546B98" w:rsidRDefault="00C845FA" w:rsidP="00F81406">
            <w:pPr>
              <w:shd w:val="clear" w:color="auto" w:fill="FFFFFF"/>
              <w:spacing w:after="0" w:line="240" w:lineRule="auto"/>
              <w:jc w:val="both"/>
              <w:rPr>
                <w:rFonts w:ascii="Times New Roman" w:hAnsi="Times New Roman"/>
                <w:sz w:val="28"/>
                <w:szCs w:val="28"/>
              </w:rPr>
            </w:pPr>
            <w:r w:rsidRPr="00546B98">
              <w:rPr>
                <w:rFonts w:ascii="Times New Roman" w:hAnsi="Times New Roman"/>
                <w:sz w:val="28"/>
                <w:szCs w:val="28"/>
              </w:rPr>
              <w:t>2.1</w:t>
            </w:r>
            <w:r w:rsidRPr="00546B98">
              <w:rPr>
                <w:rFonts w:ascii="Times New Roman" w:hAnsi="Times New Roman"/>
                <w:sz w:val="28"/>
                <w:szCs w:val="28"/>
                <w:lang w:val="uk-UA"/>
              </w:rPr>
              <w:t>7</w:t>
            </w:r>
            <w:r w:rsidR="00CA2E85" w:rsidRPr="00546B98">
              <w:rPr>
                <w:rFonts w:ascii="Times New Roman" w:hAnsi="Times New Roman"/>
                <w:sz w:val="28"/>
                <w:szCs w:val="28"/>
              </w:rPr>
              <w:t>. Соціальний захист</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53</w:t>
            </w:r>
          </w:p>
        </w:tc>
      </w:tr>
      <w:tr w:rsidR="00CA2E85" w:rsidRPr="00546B98" w:rsidTr="0095182B">
        <w:tc>
          <w:tcPr>
            <w:tcW w:w="8642" w:type="dxa"/>
          </w:tcPr>
          <w:p w:rsidR="00CA2E85" w:rsidRPr="00546B98" w:rsidRDefault="00C845FA" w:rsidP="00F81406">
            <w:pPr>
              <w:shd w:val="clear" w:color="auto" w:fill="FFFFFF"/>
              <w:spacing w:after="0" w:line="240" w:lineRule="auto"/>
              <w:jc w:val="both"/>
              <w:rPr>
                <w:rFonts w:ascii="Times New Roman" w:hAnsi="Times New Roman"/>
                <w:sz w:val="28"/>
                <w:szCs w:val="28"/>
              </w:rPr>
            </w:pPr>
            <w:r w:rsidRPr="00546B98">
              <w:rPr>
                <w:rFonts w:ascii="Times New Roman" w:hAnsi="Times New Roman"/>
                <w:sz w:val="28"/>
                <w:szCs w:val="28"/>
              </w:rPr>
              <w:t>2.1</w:t>
            </w:r>
            <w:r w:rsidRPr="00546B98">
              <w:rPr>
                <w:rFonts w:ascii="Times New Roman" w:hAnsi="Times New Roman"/>
                <w:sz w:val="28"/>
                <w:szCs w:val="28"/>
                <w:lang w:val="uk-UA"/>
              </w:rPr>
              <w:t>8</w:t>
            </w:r>
            <w:r w:rsidR="00CA2E85" w:rsidRPr="00546B98">
              <w:rPr>
                <w:rFonts w:ascii="Times New Roman" w:hAnsi="Times New Roman"/>
                <w:sz w:val="28"/>
                <w:szCs w:val="28"/>
              </w:rPr>
              <w:t xml:space="preserve">. Молодіжна політика </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57</w:t>
            </w:r>
          </w:p>
        </w:tc>
      </w:tr>
      <w:tr w:rsidR="00CA2E85" w:rsidRPr="00546B98" w:rsidTr="0095182B">
        <w:tc>
          <w:tcPr>
            <w:tcW w:w="8642" w:type="dxa"/>
            <w:hideMark/>
          </w:tcPr>
          <w:p w:rsidR="00CA2E85" w:rsidRPr="00546B98" w:rsidRDefault="00C845FA" w:rsidP="00F81406">
            <w:pPr>
              <w:spacing w:after="0" w:line="240" w:lineRule="auto"/>
              <w:rPr>
                <w:rFonts w:ascii="Times New Roman" w:hAnsi="Times New Roman"/>
                <w:sz w:val="28"/>
                <w:szCs w:val="28"/>
              </w:rPr>
            </w:pPr>
            <w:r w:rsidRPr="00546B98">
              <w:rPr>
                <w:rFonts w:ascii="Times New Roman" w:hAnsi="Times New Roman"/>
                <w:sz w:val="28"/>
                <w:szCs w:val="28"/>
              </w:rPr>
              <w:t>2.</w:t>
            </w:r>
            <w:r w:rsidRPr="00546B98">
              <w:rPr>
                <w:rFonts w:ascii="Times New Roman" w:hAnsi="Times New Roman"/>
                <w:sz w:val="28"/>
                <w:szCs w:val="28"/>
                <w:lang w:val="uk-UA"/>
              </w:rPr>
              <w:t>19</w:t>
            </w:r>
            <w:r w:rsidR="00CA2E85" w:rsidRPr="00546B98">
              <w:rPr>
                <w:rFonts w:ascii="Times New Roman" w:hAnsi="Times New Roman"/>
                <w:sz w:val="28"/>
                <w:szCs w:val="28"/>
              </w:rPr>
              <w:t>. Стан навколишнього середовища</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60</w:t>
            </w:r>
          </w:p>
        </w:tc>
      </w:tr>
      <w:tr w:rsidR="00CA2E85" w:rsidRPr="00546B98" w:rsidTr="0095182B">
        <w:tc>
          <w:tcPr>
            <w:tcW w:w="8642" w:type="dxa"/>
            <w:hideMark/>
          </w:tcPr>
          <w:p w:rsidR="00CA2E85" w:rsidRPr="00546B98" w:rsidRDefault="00C845FA" w:rsidP="00F81406">
            <w:pPr>
              <w:spacing w:after="0" w:line="240" w:lineRule="auto"/>
              <w:rPr>
                <w:rFonts w:ascii="Times New Roman" w:hAnsi="Times New Roman"/>
                <w:sz w:val="28"/>
                <w:szCs w:val="28"/>
              </w:rPr>
            </w:pPr>
            <w:r w:rsidRPr="00546B98">
              <w:rPr>
                <w:rFonts w:ascii="Times New Roman" w:hAnsi="Times New Roman"/>
                <w:sz w:val="28"/>
                <w:szCs w:val="28"/>
              </w:rPr>
              <w:t>2.2</w:t>
            </w:r>
            <w:r w:rsidRPr="00546B98">
              <w:rPr>
                <w:rFonts w:ascii="Times New Roman" w:hAnsi="Times New Roman"/>
                <w:sz w:val="28"/>
                <w:szCs w:val="28"/>
                <w:lang w:val="uk-UA"/>
              </w:rPr>
              <w:t>0</w:t>
            </w:r>
            <w:r w:rsidR="00CA2E85" w:rsidRPr="00546B98">
              <w:rPr>
                <w:rFonts w:ascii="Times New Roman" w:hAnsi="Times New Roman"/>
                <w:sz w:val="28"/>
                <w:szCs w:val="28"/>
              </w:rPr>
              <w:t>.Співпраця з громадськими організаціями</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61</w:t>
            </w:r>
          </w:p>
        </w:tc>
      </w:tr>
      <w:tr w:rsidR="00CA2E85" w:rsidRPr="00546B98" w:rsidTr="0095182B">
        <w:tc>
          <w:tcPr>
            <w:tcW w:w="8642" w:type="dxa"/>
          </w:tcPr>
          <w:p w:rsidR="00CA2E85" w:rsidRPr="00546B98" w:rsidRDefault="00C845FA" w:rsidP="00F81406">
            <w:pPr>
              <w:spacing w:after="0" w:line="240" w:lineRule="auto"/>
              <w:rPr>
                <w:rFonts w:ascii="Times New Roman" w:hAnsi="Times New Roman"/>
                <w:sz w:val="28"/>
                <w:szCs w:val="28"/>
              </w:rPr>
            </w:pPr>
            <w:r w:rsidRPr="00546B98">
              <w:rPr>
                <w:rFonts w:ascii="Times New Roman" w:hAnsi="Times New Roman"/>
                <w:sz w:val="28"/>
                <w:szCs w:val="28"/>
              </w:rPr>
              <w:t>2.2</w:t>
            </w:r>
            <w:r w:rsidRPr="00546B98">
              <w:rPr>
                <w:rFonts w:ascii="Times New Roman" w:hAnsi="Times New Roman"/>
                <w:sz w:val="28"/>
                <w:szCs w:val="28"/>
                <w:lang w:val="uk-UA"/>
              </w:rPr>
              <w:t>1</w:t>
            </w:r>
            <w:r w:rsidR="00CA2E85" w:rsidRPr="00546B98">
              <w:rPr>
                <w:rFonts w:ascii="Times New Roman" w:hAnsi="Times New Roman"/>
                <w:sz w:val="28"/>
                <w:szCs w:val="28"/>
              </w:rPr>
              <w:t>.Цифровізація</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62</w:t>
            </w:r>
          </w:p>
        </w:tc>
      </w:tr>
      <w:tr w:rsidR="00CA2E85" w:rsidRPr="00546B98" w:rsidTr="0095182B">
        <w:tc>
          <w:tcPr>
            <w:tcW w:w="8642" w:type="dxa"/>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t>ІІІ. ЧИННИКИ, ЯКІ НЕОБХІДНО ВРАХОВУВАТИ ПРИ ЗДІЙСНЕННІ СТРАТЕГІЧНОГО ВИБОРУ</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64</w:t>
            </w:r>
          </w:p>
        </w:tc>
      </w:tr>
      <w:tr w:rsidR="00CA2E85" w:rsidRPr="00546B98" w:rsidTr="0095182B">
        <w:trPr>
          <w:trHeight w:val="195"/>
        </w:trPr>
        <w:tc>
          <w:tcPr>
            <w:tcW w:w="8642" w:type="dxa"/>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t>3.1.Глобальні чинники</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64</w:t>
            </w:r>
          </w:p>
        </w:tc>
      </w:tr>
      <w:tr w:rsidR="00CA2E85" w:rsidRPr="00546B98" w:rsidTr="0095182B">
        <w:tc>
          <w:tcPr>
            <w:tcW w:w="8642" w:type="dxa"/>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t>3.2.Регіональні чинники, які варто враховувати при здійсненні стратегічного вибору</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65</w:t>
            </w:r>
          </w:p>
        </w:tc>
      </w:tr>
      <w:tr w:rsidR="00CA2E85" w:rsidRPr="00546B98" w:rsidTr="0095182B">
        <w:tc>
          <w:tcPr>
            <w:tcW w:w="8642" w:type="dxa"/>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lang w:val="en-US"/>
              </w:rPr>
              <w:t>IV</w:t>
            </w:r>
            <w:r w:rsidRPr="00546B98">
              <w:rPr>
                <w:rFonts w:ascii="Times New Roman" w:hAnsi="Times New Roman"/>
                <w:sz w:val="28"/>
                <w:szCs w:val="28"/>
              </w:rPr>
              <w:t>. ПРОГНОЗИ РОЗВИТКУ</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66</w:t>
            </w:r>
          </w:p>
        </w:tc>
      </w:tr>
      <w:tr w:rsidR="00CA2E85" w:rsidRPr="00546B98" w:rsidTr="0095182B">
        <w:tc>
          <w:tcPr>
            <w:tcW w:w="8642" w:type="dxa"/>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t>4.1.Сценарії розвитку</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66</w:t>
            </w:r>
          </w:p>
        </w:tc>
      </w:tr>
      <w:tr w:rsidR="00CA2E85" w:rsidRPr="00546B98" w:rsidTr="0095182B">
        <w:tc>
          <w:tcPr>
            <w:tcW w:w="8642" w:type="dxa"/>
            <w:hideMark/>
          </w:tcPr>
          <w:p w:rsidR="00CA2E85" w:rsidRPr="00546B98" w:rsidRDefault="00CA2E85" w:rsidP="00F81406">
            <w:pPr>
              <w:spacing w:after="0" w:line="240" w:lineRule="auto"/>
              <w:rPr>
                <w:rFonts w:ascii="Times New Roman" w:hAnsi="Times New Roman"/>
                <w:sz w:val="28"/>
                <w:szCs w:val="28"/>
              </w:rPr>
            </w:pPr>
            <w:r w:rsidRPr="00546B98">
              <w:rPr>
                <w:rFonts w:ascii="Times New Roman" w:hAnsi="Times New Roman"/>
                <w:sz w:val="28"/>
                <w:szCs w:val="28"/>
              </w:rPr>
              <w:t>4.1.1.Інерційний сценарій розвитку</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rPr>
              <w:t>66</w:t>
            </w:r>
          </w:p>
        </w:tc>
      </w:tr>
      <w:tr w:rsidR="00CA2E85" w:rsidRPr="00546B98" w:rsidTr="0095182B">
        <w:trPr>
          <w:trHeight w:val="393"/>
        </w:trPr>
        <w:tc>
          <w:tcPr>
            <w:tcW w:w="8642" w:type="dxa"/>
            <w:hideMark/>
          </w:tcPr>
          <w:p w:rsidR="00CA2E85" w:rsidRPr="00546B98" w:rsidRDefault="00CA2E85" w:rsidP="00F81406">
            <w:pPr>
              <w:pStyle w:val="af5"/>
              <w:spacing w:after="0" w:line="240" w:lineRule="auto"/>
              <w:ind w:left="0"/>
              <w:rPr>
                <w:rFonts w:ascii="Times New Roman" w:hAnsi="Times New Roman"/>
                <w:sz w:val="28"/>
                <w:szCs w:val="28"/>
                <w:lang w:val="uk-UA"/>
              </w:rPr>
            </w:pPr>
            <w:r w:rsidRPr="00546B98">
              <w:rPr>
                <w:rFonts w:ascii="Times New Roman" w:hAnsi="Times New Roman"/>
                <w:sz w:val="28"/>
                <w:szCs w:val="28"/>
                <w:lang w:val="uk-UA"/>
              </w:rPr>
              <w:t>4.1.2.Модернізаційний сценарій розвитку</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lang w:val="en-US"/>
              </w:rPr>
              <w:t>67</w:t>
            </w:r>
          </w:p>
        </w:tc>
      </w:tr>
      <w:tr w:rsidR="00CA2E85" w:rsidRPr="00546B98" w:rsidTr="0095182B">
        <w:tc>
          <w:tcPr>
            <w:tcW w:w="8642" w:type="dxa"/>
            <w:hideMark/>
          </w:tcPr>
          <w:p w:rsidR="00CA2E85" w:rsidRPr="00546B98" w:rsidRDefault="00CA2E85" w:rsidP="00F81406">
            <w:pPr>
              <w:spacing w:after="0" w:line="240" w:lineRule="auto"/>
              <w:jc w:val="both"/>
              <w:rPr>
                <w:rFonts w:ascii="Times New Roman" w:hAnsi="Times New Roman"/>
                <w:bCs/>
                <w:sz w:val="28"/>
                <w:szCs w:val="28"/>
                <w:lang w:val="en-US"/>
              </w:rPr>
            </w:pPr>
            <w:r w:rsidRPr="00546B98">
              <w:rPr>
                <w:rFonts w:ascii="Times New Roman" w:hAnsi="Times New Roman"/>
                <w:sz w:val="28"/>
                <w:szCs w:val="28"/>
                <w:lang w:val="en-US"/>
              </w:rPr>
              <w:t>V</w:t>
            </w:r>
            <w:r w:rsidRPr="00546B98">
              <w:rPr>
                <w:rFonts w:ascii="Times New Roman" w:hAnsi="Times New Roman"/>
                <w:sz w:val="28"/>
                <w:szCs w:val="28"/>
              </w:rPr>
              <w:t xml:space="preserve">. СТРАТЕГІЧНЕ </w:t>
            </w:r>
            <w:r w:rsidRPr="00546B98">
              <w:rPr>
                <w:rFonts w:ascii="Times New Roman" w:hAnsi="Times New Roman"/>
                <w:bCs/>
                <w:sz w:val="28"/>
                <w:szCs w:val="28"/>
              </w:rPr>
              <w:t>БАЧЕННЯ</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lang w:val="en-US"/>
              </w:rPr>
            </w:pPr>
            <w:r>
              <w:rPr>
                <w:rFonts w:ascii="Times New Roman" w:eastAsiaTheme="minorHAnsi" w:hAnsi="Times New Roman" w:cs="Times New Roman"/>
                <w:color w:val="auto"/>
                <w:sz w:val="28"/>
                <w:szCs w:val="28"/>
                <w:lang w:val="en-US"/>
              </w:rPr>
              <w:t>68</w:t>
            </w:r>
          </w:p>
        </w:tc>
      </w:tr>
      <w:tr w:rsidR="00CA2E85" w:rsidRPr="00546B98" w:rsidTr="0095182B">
        <w:tc>
          <w:tcPr>
            <w:tcW w:w="8642" w:type="dxa"/>
            <w:hideMark/>
          </w:tcPr>
          <w:p w:rsidR="00CA2E85" w:rsidRPr="00546B98" w:rsidRDefault="00CA2E85" w:rsidP="00A4299F">
            <w:pPr>
              <w:spacing w:after="0" w:line="240" w:lineRule="auto"/>
              <w:jc w:val="both"/>
              <w:rPr>
                <w:rFonts w:ascii="Times New Roman" w:hAnsi="Times New Roman"/>
                <w:sz w:val="28"/>
                <w:szCs w:val="28"/>
              </w:rPr>
            </w:pPr>
            <w:r w:rsidRPr="00546B98">
              <w:rPr>
                <w:rFonts w:ascii="Times New Roman" w:hAnsi="Times New Roman"/>
                <w:sz w:val="28"/>
                <w:szCs w:val="28"/>
              </w:rPr>
              <w:t>V</w:t>
            </w:r>
            <w:r w:rsidRPr="00546B98">
              <w:rPr>
                <w:rFonts w:ascii="Times New Roman" w:hAnsi="Times New Roman"/>
                <w:sz w:val="28"/>
                <w:szCs w:val="28"/>
                <w:lang w:val="en-US"/>
              </w:rPr>
              <w:t>I</w:t>
            </w:r>
            <w:r w:rsidRPr="00546B98">
              <w:rPr>
                <w:rFonts w:ascii="Times New Roman" w:hAnsi="Times New Roman"/>
                <w:sz w:val="28"/>
                <w:szCs w:val="28"/>
              </w:rPr>
              <w:t xml:space="preserve">. ОБГРУНТУВАННЯ СТРАТЕГІЧНОГО ВИБОРУ </w:t>
            </w:r>
          </w:p>
        </w:tc>
        <w:tc>
          <w:tcPr>
            <w:tcW w:w="992" w:type="dxa"/>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68</w:t>
            </w:r>
          </w:p>
        </w:tc>
      </w:tr>
      <w:tr w:rsidR="00CA2E85" w:rsidRPr="00546B98" w:rsidTr="0095182B">
        <w:tc>
          <w:tcPr>
            <w:tcW w:w="8642" w:type="dxa"/>
            <w:tcBorders>
              <w:bottom w:val="single" w:sz="4" w:space="0" w:color="auto"/>
            </w:tcBorders>
            <w:hideMark/>
          </w:tcPr>
          <w:p w:rsidR="00CA2E85" w:rsidRPr="00546B98" w:rsidRDefault="00CA2E85" w:rsidP="00F81406">
            <w:pPr>
              <w:spacing w:after="0" w:line="240" w:lineRule="auto"/>
              <w:rPr>
                <w:rFonts w:ascii="Times New Roman" w:hAnsi="Times New Roman"/>
                <w:sz w:val="28"/>
                <w:szCs w:val="28"/>
                <w:lang w:eastAsia="uk-UA"/>
              </w:rPr>
            </w:pPr>
            <w:r w:rsidRPr="00546B98">
              <w:rPr>
                <w:rFonts w:ascii="Times New Roman" w:hAnsi="Times New Roman"/>
                <w:sz w:val="28"/>
                <w:szCs w:val="28"/>
              </w:rPr>
              <w:t>VIІ.  ПРІОРИТЕТНІ ЕКОНОМІЧНІ СФЕРИ РОЗВИТКУ</w:t>
            </w:r>
          </w:p>
        </w:tc>
        <w:tc>
          <w:tcPr>
            <w:tcW w:w="992" w:type="dxa"/>
            <w:tcBorders>
              <w:bottom w:val="single" w:sz="4" w:space="0" w:color="auto"/>
            </w:tcBorders>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74</w:t>
            </w:r>
          </w:p>
        </w:tc>
      </w:tr>
      <w:tr w:rsidR="00CA2E85" w:rsidRPr="00546B98" w:rsidTr="0095182B">
        <w:tc>
          <w:tcPr>
            <w:tcW w:w="8642" w:type="dxa"/>
            <w:tcBorders>
              <w:top w:val="single" w:sz="4" w:space="0" w:color="auto"/>
              <w:left w:val="single" w:sz="4" w:space="0" w:color="auto"/>
              <w:bottom w:val="single" w:sz="4" w:space="0" w:color="auto"/>
              <w:right w:val="single" w:sz="4" w:space="0" w:color="auto"/>
            </w:tcBorders>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lastRenderedPageBreak/>
              <w:t>VIІ</w:t>
            </w:r>
            <w:r w:rsidRPr="00546B98">
              <w:rPr>
                <w:rFonts w:ascii="Times New Roman" w:hAnsi="Times New Roman"/>
                <w:sz w:val="28"/>
                <w:szCs w:val="28"/>
                <w:lang w:val="en-US"/>
              </w:rPr>
              <w:t>I</w:t>
            </w:r>
            <w:r w:rsidRPr="00546B98">
              <w:rPr>
                <w:rFonts w:ascii="Times New Roman" w:hAnsi="Times New Roman"/>
                <w:sz w:val="28"/>
                <w:szCs w:val="28"/>
              </w:rPr>
              <w:t>. СИСТЕМА УПРАВЛІННЯ, МОНІТОРИНГУ ТА ОНОВЛЕННЯ СТРАТЕГІЇ</w:t>
            </w:r>
          </w:p>
        </w:tc>
        <w:tc>
          <w:tcPr>
            <w:tcW w:w="992" w:type="dxa"/>
            <w:tcBorders>
              <w:top w:val="single" w:sz="4" w:space="0" w:color="auto"/>
              <w:left w:val="single" w:sz="4" w:space="0" w:color="auto"/>
              <w:bottom w:val="single" w:sz="4" w:space="0" w:color="auto"/>
              <w:right w:val="single" w:sz="4" w:space="0" w:color="auto"/>
            </w:tcBorders>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82</w:t>
            </w:r>
          </w:p>
        </w:tc>
      </w:tr>
      <w:tr w:rsidR="00CA2E85" w:rsidRPr="00546B98" w:rsidTr="0095182B">
        <w:tc>
          <w:tcPr>
            <w:tcW w:w="8642" w:type="dxa"/>
            <w:tcBorders>
              <w:top w:val="single" w:sz="4" w:space="0" w:color="auto"/>
              <w:left w:val="single" w:sz="4" w:space="0" w:color="auto"/>
              <w:bottom w:val="single" w:sz="4" w:space="0" w:color="auto"/>
              <w:right w:val="single" w:sz="4" w:space="0" w:color="auto"/>
            </w:tcBorders>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t>8.1.Управління процесом реалізації Стратегії</w:t>
            </w:r>
          </w:p>
        </w:tc>
        <w:tc>
          <w:tcPr>
            <w:tcW w:w="992" w:type="dxa"/>
            <w:tcBorders>
              <w:top w:val="single" w:sz="4" w:space="0" w:color="auto"/>
              <w:left w:val="single" w:sz="4" w:space="0" w:color="auto"/>
              <w:bottom w:val="single" w:sz="4" w:space="0" w:color="auto"/>
              <w:right w:val="single" w:sz="4" w:space="0" w:color="auto"/>
            </w:tcBorders>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82</w:t>
            </w:r>
          </w:p>
        </w:tc>
      </w:tr>
      <w:tr w:rsidR="00CA2E85" w:rsidRPr="00546B98" w:rsidTr="0095182B">
        <w:tc>
          <w:tcPr>
            <w:tcW w:w="8642" w:type="dxa"/>
            <w:tcBorders>
              <w:top w:val="single" w:sz="4" w:space="0" w:color="auto"/>
              <w:left w:val="single" w:sz="4" w:space="0" w:color="auto"/>
              <w:bottom w:val="single" w:sz="4" w:space="0" w:color="auto"/>
              <w:right w:val="single" w:sz="4" w:space="0" w:color="auto"/>
            </w:tcBorders>
            <w:hideMark/>
          </w:tcPr>
          <w:p w:rsidR="00CA2E85" w:rsidRPr="00546B98" w:rsidRDefault="00CA2E85" w:rsidP="00F81406">
            <w:pPr>
              <w:spacing w:after="0" w:line="240" w:lineRule="auto"/>
              <w:jc w:val="both"/>
              <w:rPr>
                <w:rFonts w:ascii="Times New Roman" w:hAnsi="Times New Roman"/>
                <w:sz w:val="28"/>
                <w:szCs w:val="28"/>
              </w:rPr>
            </w:pPr>
            <w:r w:rsidRPr="00546B98">
              <w:rPr>
                <w:rFonts w:ascii="Times New Roman" w:hAnsi="Times New Roman"/>
                <w:sz w:val="28"/>
                <w:szCs w:val="28"/>
              </w:rPr>
              <w:t>8.2.Процедура моніторингу Стратегії</w:t>
            </w:r>
          </w:p>
        </w:tc>
        <w:tc>
          <w:tcPr>
            <w:tcW w:w="992" w:type="dxa"/>
            <w:tcBorders>
              <w:top w:val="single" w:sz="4" w:space="0" w:color="auto"/>
              <w:left w:val="single" w:sz="4" w:space="0" w:color="auto"/>
              <w:bottom w:val="single" w:sz="4" w:space="0" w:color="auto"/>
              <w:right w:val="single" w:sz="4" w:space="0" w:color="auto"/>
            </w:tcBorders>
          </w:tcPr>
          <w:p w:rsidR="00CA2E85" w:rsidRPr="00546B98" w:rsidRDefault="00573E6B" w:rsidP="00F81406">
            <w:pPr>
              <w:pStyle w:val="1"/>
              <w:spacing w:before="0" w:line="240" w:lineRule="auto"/>
              <w:jc w:val="center"/>
              <w:rPr>
                <w:rFonts w:ascii="Times New Roman" w:eastAsiaTheme="minorHAnsi" w:hAnsi="Times New Roman" w:cs="Times New Roman"/>
                <w:color w:val="auto"/>
                <w:sz w:val="28"/>
                <w:szCs w:val="28"/>
              </w:rPr>
            </w:pPr>
            <w:r>
              <w:rPr>
                <w:rFonts w:ascii="Times New Roman" w:eastAsiaTheme="minorHAnsi" w:hAnsi="Times New Roman" w:cs="Times New Roman"/>
                <w:color w:val="auto"/>
                <w:sz w:val="28"/>
                <w:szCs w:val="28"/>
              </w:rPr>
              <w:t>83</w:t>
            </w:r>
          </w:p>
        </w:tc>
      </w:tr>
      <w:tr w:rsidR="001B0BBF" w:rsidRPr="00546B98" w:rsidTr="0095182B">
        <w:tc>
          <w:tcPr>
            <w:tcW w:w="8642" w:type="dxa"/>
            <w:tcBorders>
              <w:top w:val="single" w:sz="4" w:space="0" w:color="auto"/>
              <w:left w:val="single" w:sz="4" w:space="0" w:color="auto"/>
              <w:bottom w:val="single" w:sz="4" w:space="0" w:color="auto"/>
              <w:right w:val="single" w:sz="4" w:space="0" w:color="auto"/>
            </w:tcBorders>
          </w:tcPr>
          <w:p w:rsidR="001B0BBF" w:rsidRPr="00546B98" w:rsidRDefault="00BB6B4A" w:rsidP="00F81406">
            <w:pPr>
              <w:spacing w:after="0" w:line="240" w:lineRule="auto"/>
              <w:jc w:val="both"/>
              <w:rPr>
                <w:rFonts w:ascii="Times New Roman" w:hAnsi="Times New Roman"/>
                <w:sz w:val="28"/>
                <w:szCs w:val="28"/>
                <w:lang w:val="uk-UA"/>
              </w:rPr>
            </w:pPr>
            <w:r>
              <w:rPr>
                <w:rFonts w:ascii="Times New Roman" w:hAnsi="Times New Roman"/>
                <w:sz w:val="28"/>
                <w:szCs w:val="28"/>
                <w:lang w:val="uk-UA"/>
              </w:rPr>
              <w:t>Додаток 1</w:t>
            </w:r>
          </w:p>
        </w:tc>
        <w:tc>
          <w:tcPr>
            <w:tcW w:w="992" w:type="dxa"/>
            <w:tcBorders>
              <w:top w:val="single" w:sz="4" w:space="0" w:color="auto"/>
              <w:left w:val="single" w:sz="4" w:space="0" w:color="auto"/>
              <w:bottom w:val="single" w:sz="4" w:space="0" w:color="auto"/>
              <w:right w:val="single" w:sz="4" w:space="0" w:color="auto"/>
            </w:tcBorders>
          </w:tcPr>
          <w:p w:rsidR="001B0BBF" w:rsidRPr="00546B98" w:rsidRDefault="00573E6B" w:rsidP="00F81406">
            <w:pPr>
              <w:pStyle w:val="1"/>
              <w:spacing w:before="0" w:line="240" w:lineRule="auto"/>
              <w:jc w:val="center"/>
              <w:rPr>
                <w:rFonts w:ascii="Times New Roman" w:eastAsiaTheme="minorHAnsi" w:hAnsi="Times New Roman" w:cs="Times New Roman"/>
                <w:color w:val="auto"/>
                <w:sz w:val="28"/>
                <w:szCs w:val="28"/>
                <w:lang w:val="uk-UA"/>
              </w:rPr>
            </w:pPr>
            <w:r>
              <w:rPr>
                <w:rFonts w:ascii="Times New Roman" w:eastAsiaTheme="minorHAnsi" w:hAnsi="Times New Roman" w:cs="Times New Roman"/>
                <w:color w:val="auto"/>
                <w:sz w:val="28"/>
                <w:szCs w:val="28"/>
                <w:lang w:val="uk-UA"/>
              </w:rPr>
              <w:t>84</w:t>
            </w:r>
          </w:p>
        </w:tc>
      </w:tr>
      <w:tr w:rsidR="00546B98" w:rsidRPr="00546B98" w:rsidTr="0095182B">
        <w:tc>
          <w:tcPr>
            <w:tcW w:w="8642" w:type="dxa"/>
            <w:tcBorders>
              <w:top w:val="single" w:sz="4" w:space="0" w:color="auto"/>
              <w:left w:val="single" w:sz="4" w:space="0" w:color="auto"/>
              <w:bottom w:val="single" w:sz="4" w:space="0" w:color="auto"/>
              <w:right w:val="single" w:sz="4" w:space="0" w:color="auto"/>
            </w:tcBorders>
          </w:tcPr>
          <w:p w:rsidR="00546B98" w:rsidRPr="00546B98" w:rsidRDefault="00BB6B4A" w:rsidP="00F81406">
            <w:pPr>
              <w:spacing w:after="0" w:line="240" w:lineRule="auto"/>
              <w:jc w:val="both"/>
              <w:rPr>
                <w:rFonts w:ascii="Times New Roman" w:hAnsi="Times New Roman"/>
                <w:sz w:val="28"/>
                <w:szCs w:val="28"/>
                <w:lang w:val="uk-UA"/>
              </w:rPr>
            </w:pPr>
            <w:r>
              <w:rPr>
                <w:rFonts w:ascii="Times New Roman" w:hAnsi="Times New Roman"/>
                <w:sz w:val="28"/>
                <w:szCs w:val="28"/>
                <w:lang w:val="uk-UA"/>
              </w:rPr>
              <w:t>Додаток 2</w:t>
            </w:r>
          </w:p>
        </w:tc>
        <w:tc>
          <w:tcPr>
            <w:tcW w:w="992" w:type="dxa"/>
            <w:tcBorders>
              <w:top w:val="single" w:sz="4" w:space="0" w:color="auto"/>
              <w:left w:val="single" w:sz="4" w:space="0" w:color="auto"/>
              <w:bottom w:val="single" w:sz="4" w:space="0" w:color="auto"/>
              <w:right w:val="single" w:sz="4" w:space="0" w:color="auto"/>
            </w:tcBorders>
          </w:tcPr>
          <w:p w:rsidR="00546B98" w:rsidRPr="00546B98" w:rsidRDefault="00573E6B" w:rsidP="00F81406">
            <w:pPr>
              <w:pStyle w:val="1"/>
              <w:spacing w:before="0" w:line="240" w:lineRule="auto"/>
              <w:jc w:val="center"/>
              <w:rPr>
                <w:rFonts w:ascii="Times New Roman" w:eastAsiaTheme="minorHAnsi" w:hAnsi="Times New Roman" w:cs="Times New Roman"/>
                <w:color w:val="auto"/>
                <w:sz w:val="28"/>
                <w:szCs w:val="28"/>
                <w:lang w:val="uk-UA"/>
              </w:rPr>
            </w:pPr>
            <w:r>
              <w:rPr>
                <w:rFonts w:ascii="Times New Roman" w:eastAsiaTheme="minorHAnsi" w:hAnsi="Times New Roman" w:cs="Times New Roman"/>
                <w:color w:val="auto"/>
                <w:sz w:val="28"/>
                <w:szCs w:val="28"/>
                <w:lang w:val="uk-UA"/>
              </w:rPr>
              <w:t>86</w:t>
            </w:r>
          </w:p>
        </w:tc>
      </w:tr>
    </w:tbl>
    <w:p w:rsidR="00CA2E85" w:rsidRPr="00546B98" w:rsidRDefault="00CA2E85"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D9697E" w:rsidRDefault="00D9697E" w:rsidP="00F81406">
      <w:pPr>
        <w:spacing w:line="240" w:lineRule="auto"/>
        <w:rPr>
          <w:rFonts w:ascii="Times New Roman" w:hAnsi="Times New Roman"/>
          <w:b/>
          <w:sz w:val="28"/>
          <w:szCs w:val="28"/>
        </w:rPr>
      </w:pPr>
    </w:p>
    <w:p w:rsidR="009765DA" w:rsidRDefault="009765DA" w:rsidP="00F81406">
      <w:pPr>
        <w:spacing w:line="240" w:lineRule="auto"/>
        <w:rPr>
          <w:rFonts w:ascii="Times New Roman" w:hAnsi="Times New Roman"/>
          <w:b/>
          <w:sz w:val="28"/>
          <w:szCs w:val="28"/>
        </w:rPr>
      </w:pPr>
    </w:p>
    <w:p w:rsidR="009765DA" w:rsidRDefault="009765DA" w:rsidP="00F81406">
      <w:pPr>
        <w:spacing w:line="240" w:lineRule="auto"/>
        <w:rPr>
          <w:rFonts w:ascii="Times New Roman" w:hAnsi="Times New Roman"/>
          <w:b/>
          <w:sz w:val="28"/>
          <w:szCs w:val="28"/>
        </w:rPr>
      </w:pPr>
    </w:p>
    <w:p w:rsidR="00CA2E85" w:rsidRDefault="00CA2E85" w:rsidP="00F81406">
      <w:pPr>
        <w:spacing w:line="240" w:lineRule="auto"/>
        <w:rPr>
          <w:rFonts w:ascii="Times New Roman" w:hAnsi="Times New Roman"/>
          <w:b/>
          <w:sz w:val="28"/>
          <w:szCs w:val="28"/>
        </w:rPr>
      </w:pPr>
    </w:p>
    <w:p w:rsidR="00F40203" w:rsidRPr="00577F50" w:rsidRDefault="00F40203" w:rsidP="00F81406">
      <w:pPr>
        <w:spacing w:line="240" w:lineRule="auto"/>
        <w:rPr>
          <w:rFonts w:ascii="Times New Roman" w:hAnsi="Times New Roman"/>
          <w:b/>
          <w:sz w:val="28"/>
          <w:szCs w:val="28"/>
        </w:rPr>
      </w:pPr>
    </w:p>
    <w:p w:rsidR="00E865CC" w:rsidRPr="00E865CC" w:rsidRDefault="004C6EDD" w:rsidP="00F81406">
      <w:pPr>
        <w:spacing w:after="0" w:line="240" w:lineRule="auto"/>
        <w:jc w:val="center"/>
        <w:rPr>
          <w:rFonts w:ascii="Times New Roman" w:hAnsi="Times New Roman"/>
          <w:b/>
          <w:sz w:val="28"/>
          <w:szCs w:val="28"/>
          <w:lang w:val="uk-UA"/>
        </w:rPr>
      </w:pPr>
      <w:r>
        <w:rPr>
          <w:rFonts w:ascii="Times New Roman" w:hAnsi="Times New Roman"/>
          <w:b/>
          <w:bCs/>
          <w:sz w:val="28"/>
          <w:szCs w:val="28"/>
        </w:rPr>
        <w:t>Вітальне слово голови</w:t>
      </w:r>
      <w:r>
        <w:rPr>
          <w:rFonts w:ascii="Times New Roman" w:hAnsi="Times New Roman"/>
          <w:b/>
          <w:bCs/>
          <w:sz w:val="28"/>
          <w:szCs w:val="28"/>
          <w:lang w:val="uk-UA"/>
        </w:rPr>
        <w:t xml:space="preserve"> громади</w:t>
      </w:r>
      <w:r w:rsidR="00D9697E">
        <w:rPr>
          <w:rFonts w:ascii="Times New Roman" w:hAnsi="Times New Roman"/>
          <w:b/>
          <w:bCs/>
          <w:sz w:val="28"/>
          <w:szCs w:val="28"/>
          <w:lang w:val="uk-UA"/>
        </w:rPr>
        <w:t xml:space="preserve"> Миколи МАЦАЛАКА</w:t>
      </w:r>
    </w:p>
    <w:p w:rsidR="00CA2E85" w:rsidRPr="00577F50" w:rsidRDefault="00CA2E85" w:rsidP="00F81406">
      <w:pPr>
        <w:spacing w:after="0" w:line="240" w:lineRule="auto"/>
        <w:jc w:val="right"/>
        <w:rPr>
          <w:rFonts w:ascii="Times New Roman" w:hAnsi="Times New Roman"/>
          <w:b/>
          <w:sz w:val="28"/>
          <w:szCs w:val="28"/>
        </w:rPr>
      </w:pPr>
    </w:p>
    <w:p w:rsidR="00CA2E85" w:rsidRPr="00577F50" w:rsidRDefault="00CA2E85" w:rsidP="00F81406">
      <w:pPr>
        <w:spacing w:after="0" w:line="240" w:lineRule="auto"/>
        <w:ind w:firstLine="709"/>
        <w:jc w:val="both"/>
        <w:rPr>
          <w:rFonts w:ascii="Times New Roman" w:eastAsia="Times New Roman" w:hAnsi="Times New Roman"/>
          <w:color w:val="000000"/>
          <w:sz w:val="28"/>
          <w:szCs w:val="28"/>
          <w:lang w:eastAsia="uk-UA"/>
        </w:rPr>
      </w:pPr>
      <w:r w:rsidRPr="00577F50">
        <w:rPr>
          <w:rFonts w:ascii="Times New Roman" w:eastAsia="Times New Roman" w:hAnsi="Times New Roman"/>
          <w:color w:val="000000"/>
          <w:sz w:val="28"/>
          <w:szCs w:val="28"/>
          <w:lang w:eastAsia="uk-UA"/>
        </w:rPr>
        <w:t xml:space="preserve">Розвиток </w:t>
      </w:r>
      <w:r w:rsidR="003422A6">
        <w:rPr>
          <w:rFonts w:ascii="Times New Roman" w:eastAsia="Times New Roman" w:hAnsi="Times New Roman"/>
          <w:color w:val="000000"/>
          <w:sz w:val="28"/>
          <w:szCs w:val="28"/>
          <w:lang w:val="uk-UA" w:eastAsia="uk-UA"/>
        </w:rPr>
        <w:t xml:space="preserve">Вигодської територіальної </w:t>
      </w:r>
      <w:r w:rsidRPr="00577F50">
        <w:rPr>
          <w:rFonts w:ascii="Times New Roman" w:eastAsia="Times New Roman" w:hAnsi="Times New Roman"/>
          <w:color w:val="000000"/>
          <w:sz w:val="28"/>
          <w:szCs w:val="28"/>
          <w:lang w:eastAsia="uk-UA"/>
        </w:rPr>
        <w:t xml:space="preserve">громади в значній мірі </w:t>
      </w:r>
      <w:r w:rsidR="003422A6">
        <w:rPr>
          <w:rFonts w:ascii="Times New Roman" w:eastAsia="Times New Roman" w:hAnsi="Times New Roman"/>
          <w:color w:val="000000"/>
          <w:sz w:val="28"/>
          <w:szCs w:val="28"/>
          <w:lang w:val="uk-UA" w:eastAsia="uk-UA"/>
        </w:rPr>
        <w:t xml:space="preserve">залежить від впиву </w:t>
      </w:r>
      <w:r w:rsidR="003422A6">
        <w:rPr>
          <w:rFonts w:ascii="Times New Roman" w:eastAsia="Times New Roman" w:hAnsi="Times New Roman"/>
          <w:color w:val="000000"/>
          <w:sz w:val="28"/>
          <w:szCs w:val="28"/>
          <w:lang w:eastAsia="uk-UA"/>
        </w:rPr>
        <w:t>чинників</w:t>
      </w:r>
      <w:r w:rsidRPr="00577F50">
        <w:rPr>
          <w:rFonts w:ascii="Times New Roman" w:eastAsia="Times New Roman" w:hAnsi="Times New Roman"/>
          <w:color w:val="000000"/>
          <w:sz w:val="28"/>
          <w:szCs w:val="28"/>
          <w:lang w:eastAsia="uk-UA"/>
        </w:rPr>
        <w:t xml:space="preserve"> зовнішнього середовища. Однак</w:t>
      </w:r>
      <w:r w:rsidR="003422A6">
        <w:rPr>
          <w:rFonts w:ascii="Times New Roman" w:eastAsia="Times New Roman" w:hAnsi="Times New Roman"/>
          <w:color w:val="000000"/>
          <w:sz w:val="28"/>
          <w:szCs w:val="28"/>
          <w:lang w:eastAsia="uk-UA"/>
        </w:rPr>
        <w:t xml:space="preserve">, правильне трактування впливу </w:t>
      </w:r>
      <w:r w:rsidRPr="00577F50">
        <w:rPr>
          <w:rFonts w:ascii="Times New Roman" w:eastAsia="Times New Roman" w:hAnsi="Times New Roman"/>
          <w:color w:val="000000"/>
          <w:sz w:val="28"/>
          <w:szCs w:val="28"/>
          <w:lang w:eastAsia="uk-UA"/>
        </w:rPr>
        <w:t>потенційних можливостей та загроз</w:t>
      </w:r>
      <w:r w:rsidR="003422A6">
        <w:rPr>
          <w:rFonts w:ascii="Times New Roman" w:eastAsia="Times New Roman" w:hAnsi="Times New Roman"/>
          <w:color w:val="000000"/>
          <w:sz w:val="28"/>
          <w:szCs w:val="28"/>
          <w:lang w:val="uk-UA" w:eastAsia="uk-UA"/>
        </w:rPr>
        <w:t xml:space="preserve"> </w:t>
      </w:r>
      <w:r w:rsidRPr="00577F50">
        <w:rPr>
          <w:rFonts w:ascii="Times New Roman" w:eastAsia="Times New Roman" w:hAnsi="Times New Roman"/>
          <w:color w:val="000000"/>
          <w:sz w:val="28"/>
          <w:szCs w:val="28"/>
          <w:lang w:eastAsia="uk-UA"/>
        </w:rPr>
        <w:t>дозволяє сформувати проактивну позицію громади, за якої вона виступатиме не як об’єкт, але як суб’єкт управління процесами, що відбуваються</w:t>
      </w:r>
      <w:r w:rsidR="003422A6">
        <w:rPr>
          <w:rFonts w:ascii="Times New Roman" w:eastAsia="Times New Roman" w:hAnsi="Times New Roman"/>
          <w:color w:val="000000"/>
          <w:sz w:val="28"/>
          <w:szCs w:val="28"/>
          <w:lang w:val="uk-UA" w:eastAsia="uk-UA"/>
        </w:rPr>
        <w:t xml:space="preserve"> в громаді</w:t>
      </w:r>
      <w:r w:rsidRPr="00577F50">
        <w:rPr>
          <w:rFonts w:ascii="Times New Roman" w:eastAsia="Times New Roman" w:hAnsi="Times New Roman"/>
          <w:color w:val="000000"/>
          <w:sz w:val="28"/>
          <w:szCs w:val="28"/>
          <w:lang w:eastAsia="uk-UA"/>
        </w:rPr>
        <w:t>.</w:t>
      </w:r>
    </w:p>
    <w:p w:rsidR="00CA2E85" w:rsidRPr="003422A6" w:rsidRDefault="00CA2E85" w:rsidP="00F81406">
      <w:pPr>
        <w:spacing w:after="0" w:line="240" w:lineRule="auto"/>
        <w:ind w:firstLine="709"/>
        <w:jc w:val="both"/>
        <w:rPr>
          <w:rFonts w:ascii="Times New Roman" w:eastAsia="Times New Roman" w:hAnsi="Times New Roman"/>
          <w:color w:val="000000"/>
          <w:sz w:val="28"/>
          <w:szCs w:val="28"/>
          <w:shd w:val="clear" w:color="auto" w:fill="FFFFFF"/>
          <w:lang w:val="uk-UA" w:eastAsia="uk-UA"/>
        </w:rPr>
      </w:pPr>
      <w:r w:rsidRPr="00577F50">
        <w:rPr>
          <w:rFonts w:ascii="Times New Roman" w:eastAsia="Times New Roman" w:hAnsi="Times New Roman"/>
          <w:color w:val="000000"/>
          <w:sz w:val="28"/>
          <w:szCs w:val="28"/>
          <w:shd w:val="clear" w:color="auto" w:fill="FFFFFF"/>
          <w:lang w:eastAsia="uk-UA"/>
        </w:rPr>
        <w:t xml:space="preserve">Створення умов для економічного зростання та удосконалення механізмів управління розвитком на засадах </w:t>
      </w:r>
      <w:r w:rsidR="00F9687D" w:rsidRPr="00C35112">
        <w:rPr>
          <w:rFonts w:ascii="Times New Roman" w:eastAsia="Times New Roman" w:hAnsi="Times New Roman"/>
          <w:color w:val="000000" w:themeColor="text1"/>
          <w:sz w:val="28"/>
          <w:szCs w:val="28"/>
          <w:shd w:val="clear" w:color="auto" w:fill="FFFFFF"/>
          <w:lang w:val="uk-UA" w:eastAsia="uk-UA"/>
        </w:rPr>
        <w:t xml:space="preserve">верховенства права, </w:t>
      </w:r>
      <w:r w:rsidRPr="00C35112">
        <w:rPr>
          <w:rFonts w:ascii="Times New Roman" w:eastAsia="Times New Roman" w:hAnsi="Times New Roman"/>
          <w:color w:val="000000" w:themeColor="text1"/>
          <w:sz w:val="28"/>
          <w:szCs w:val="28"/>
          <w:shd w:val="clear" w:color="auto" w:fill="FFFFFF"/>
          <w:lang w:eastAsia="uk-UA"/>
        </w:rPr>
        <w:t xml:space="preserve">ефективності, відкритості та прозорості, посилення інвестиційної та інноваційної </w:t>
      </w:r>
      <w:r w:rsidRPr="00577F50">
        <w:rPr>
          <w:rFonts w:ascii="Times New Roman" w:eastAsia="Times New Roman" w:hAnsi="Times New Roman"/>
          <w:color w:val="000000"/>
          <w:sz w:val="28"/>
          <w:szCs w:val="28"/>
          <w:shd w:val="clear" w:color="auto" w:fill="FFFFFF"/>
          <w:lang w:eastAsia="uk-UA"/>
        </w:rPr>
        <w:t xml:space="preserve">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 </w:t>
      </w:r>
      <w:r w:rsidR="003422A6">
        <w:rPr>
          <w:rFonts w:ascii="Times New Roman" w:eastAsia="Times New Roman" w:hAnsi="Times New Roman"/>
          <w:color w:val="000000"/>
          <w:sz w:val="28"/>
          <w:szCs w:val="28"/>
          <w:shd w:val="clear" w:color="auto" w:fill="FFFFFF"/>
          <w:lang w:val="uk-UA" w:eastAsia="uk-UA"/>
        </w:rPr>
        <w:t xml:space="preserve">– це </w:t>
      </w:r>
      <w:r w:rsidR="003422A6">
        <w:rPr>
          <w:rFonts w:ascii="Times New Roman" w:eastAsia="Times New Roman" w:hAnsi="Times New Roman"/>
          <w:color w:val="000000"/>
          <w:sz w:val="28"/>
          <w:szCs w:val="28"/>
          <w:shd w:val="clear" w:color="auto" w:fill="FFFFFF"/>
          <w:lang w:eastAsia="uk-UA"/>
        </w:rPr>
        <w:t xml:space="preserve">ключові завдання </w:t>
      </w:r>
      <w:r w:rsidRPr="00577F50">
        <w:rPr>
          <w:rFonts w:ascii="Times New Roman" w:eastAsia="Times New Roman" w:hAnsi="Times New Roman"/>
          <w:color w:val="000000"/>
          <w:sz w:val="28"/>
          <w:szCs w:val="28"/>
          <w:shd w:val="clear" w:color="auto" w:fill="FFFFFF"/>
          <w:lang w:eastAsia="uk-UA"/>
        </w:rPr>
        <w:t xml:space="preserve">діяльності </w:t>
      </w:r>
      <w:r w:rsidR="003422A6">
        <w:rPr>
          <w:rFonts w:ascii="Times New Roman" w:eastAsia="Times New Roman" w:hAnsi="Times New Roman"/>
          <w:color w:val="000000"/>
          <w:sz w:val="28"/>
          <w:szCs w:val="28"/>
          <w:shd w:val="clear" w:color="auto" w:fill="FFFFFF"/>
          <w:lang w:val="uk-UA" w:eastAsia="uk-UA"/>
        </w:rPr>
        <w:t>Вигодської селищної ради.</w:t>
      </w:r>
    </w:p>
    <w:p w:rsidR="00CA2E85" w:rsidRPr="003422A6" w:rsidRDefault="00CA2E85" w:rsidP="00F81406">
      <w:pPr>
        <w:shd w:val="clear" w:color="auto" w:fill="FFFFFF"/>
        <w:spacing w:after="0" w:line="240" w:lineRule="auto"/>
        <w:ind w:firstLine="709"/>
        <w:jc w:val="both"/>
        <w:textAlignment w:val="baseline"/>
        <w:rPr>
          <w:rFonts w:ascii="Times New Roman" w:eastAsia="Times New Roman" w:hAnsi="Times New Roman"/>
          <w:color w:val="000000"/>
          <w:sz w:val="28"/>
          <w:szCs w:val="28"/>
          <w:lang w:val="uk-UA" w:eastAsia="uk-UA"/>
        </w:rPr>
      </w:pPr>
      <w:r w:rsidRPr="00577F50">
        <w:rPr>
          <w:rFonts w:ascii="Times New Roman" w:eastAsia="Times New Roman" w:hAnsi="Times New Roman"/>
          <w:color w:val="000000"/>
          <w:sz w:val="28"/>
          <w:szCs w:val="28"/>
          <w:lang w:eastAsia="uk-UA"/>
        </w:rPr>
        <w:t>Стратегія виступає основним документом для реалізації соціальн</w:t>
      </w:r>
      <w:r w:rsidR="00F9687D">
        <w:rPr>
          <w:rFonts w:ascii="Times New Roman" w:eastAsia="Times New Roman" w:hAnsi="Times New Roman"/>
          <w:color w:val="000000"/>
          <w:sz w:val="28"/>
          <w:szCs w:val="28"/>
          <w:lang w:eastAsia="uk-UA"/>
        </w:rPr>
        <w:t>о-економічного розвитку громади</w:t>
      </w:r>
      <w:r w:rsidRPr="00577F50">
        <w:rPr>
          <w:rFonts w:ascii="Times New Roman" w:eastAsia="Times New Roman" w:hAnsi="Times New Roman"/>
          <w:color w:val="000000"/>
          <w:sz w:val="28"/>
          <w:szCs w:val="28"/>
          <w:lang w:eastAsia="uk-UA"/>
        </w:rPr>
        <w:t xml:space="preserve"> та визначає </w:t>
      </w:r>
      <w:r w:rsidRPr="00C35112">
        <w:rPr>
          <w:rFonts w:ascii="Times New Roman" w:eastAsia="Times New Roman" w:hAnsi="Times New Roman"/>
          <w:color w:val="000000" w:themeColor="text1"/>
          <w:sz w:val="28"/>
          <w:szCs w:val="28"/>
          <w:lang w:eastAsia="uk-UA"/>
        </w:rPr>
        <w:t xml:space="preserve">напрямок </w:t>
      </w:r>
      <w:r w:rsidR="00F9687D" w:rsidRPr="00C35112">
        <w:rPr>
          <w:rFonts w:ascii="Times New Roman" w:eastAsia="Times New Roman" w:hAnsi="Times New Roman"/>
          <w:color w:val="000000" w:themeColor="text1"/>
          <w:sz w:val="28"/>
          <w:szCs w:val="28"/>
          <w:lang w:val="uk-UA" w:eastAsia="uk-UA"/>
        </w:rPr>
        <w:t xml:space="preserve">її </w:t>
      </w:r>
      <w:r w:rsidR="00C35112">
        <w:rPr>
          <w:rFonts w:ascii="Times New Roman" w:eastAsia="Times New Roman" w:hAnsi="Times New Roman"/>
          <w:color w:val="000000"/>
          <w:sz w:val="28"/>
          <w:szCs w:val="28"/>
          <w:lang w:eastAsia="uk-UA"/>
        </w:rPr>
        <w:t>розвитку</w:t>
      </w:r>
      <w:r w:rsidRPr="00577F50">
        <w:rPr>
          <w:rFonts w:ascii="Times New Roman" w:eastAsia="Times New Roman" w:hAnsi="Times New Roman"/>
          <w:color w:val="000000"/>
          <w:sz w:val="28"/>
          <w:szCs w:val="28"/>
          <w:lang w:eastAsia="uk-UA"/>
        </w:rPr>
        <w:t>,</w:t>
      </w:r>
      <w:r w:rsidR="003422A6">
        <w:rPr>
          <w:rFonts w:ascii="Times New Roman" w:eastAsia="Times New Roman" w:hAnsi="Times New Roman"/>
          <w:color w:val="000000"/>
          <w:sz w:val="28"/>
          <w:szCs w:val="28"/>
          <w:lang w:eastAsia="uk-UA"/>
        </w:rPr>
        <w:t xml:space="preserve"> служить базою для розробки проєктів і </w:t>
      </w:r>
      <w:r w:rsidRPr="00577F50">
        <w:rPr>
          <w:rFonts w:ascii="Times New Roman" w:eastAsia="Times New Roman" w:hAnsi="Times New Roman"/>
          <w:color w:val="000000"/>
          <w:sz w:val="28"/>
          <w:szCs w:val="28"/>
          <w:lang w:eastAsia="uk-UA"/>
        </w:rPr>
        <w:t>програм.</w:t>
      </w:r>
      <w:r w:rsidR="003422A6">
        <w:rPr>
          <w:rFonts w:ascii="Times New Roman" w:eastAsia="Times New Roman" w:hAnsi="Times New Roman"/>
          <w:color w:val="000000"/>
          <w:sz w:val="28"/>
          <w:szCs w:val="28"/>
          <w:lang w:eastAsia="uk-UA"/>
        </w:rPr>
        <w:t xml:space="preserve"> </w:t>
      </w:r>
      <w:r w:rsidRPr="00577F50">
        <w:rPr>
          <w:rFonts w:ascii="Times New Roman" w:eastAsia="Times New Roman" w:hAnsi="Times New Roman"/>
          <w:color w:val="000000"/>
          <w:sz w:val="28"/>
          <w:szCs w:val="28"/>
          <w:lang w:eastAsia="uk-UA"/>
        </w:rPr>
        <w:t>Також Стратегія – це інструмент покращення конкурентоспроможності громади, так як допоможе привернути увагу інвесторів та грантодавців.</w:t>
      </w:r>
      <w:r w:rsidR="003422A6">
        <w:rPr>
          <w:rFonts w:ascii="Times New Roman" w:eastAsia="Times New Roman" w:hAnsi="Times New Roman"/>
          <w:color w:val="000000"/>
          <w:sz w:val="28"/>
          <w:szCs w:val="28"/>
          <w:lang w:val="uk-UA" w:eastAsia="uk-UA"/>
        </w:rPr>
        <w:t xml:space="preserve"> Тому основними завданнями цього документу буде досягнення довгострокових цілей розвитку громади.</w:t>
      </w:r>
    </w:p>
    <w:p w:rsidR="00CA2E85" w:rsidRPr="00D579BB" w:rsidRDefault="00CA2E85" w:rsidP="00F81406">
      <w:pPr>
        <w:shd w:val="clear" w:color="auto" w:fill="FFFFFF"/>
        <w:spacing w:after="0" w:line="240" w:lineRule="auto"/>
        <w:ind w:firstLine="709"/>
        <w:jc w:val="both"/>
        <w:textAlignment w:val="baseline"/>
        <w:rPr>
          <w:rFonts w:ascii="Times New Roman" w:eastAsia="Times New Roman" w:hAnsi="Times New Roman"/>
          <w:color w:val="000000"/>
          <w:sz w:val="28"/>
          <w:szCs w:val="28"/>
          <w:lang w:eastAsia="uk-UA"/>
        </w:rPr>
      </w:pPr>
      <w:r w:rsidRPr="00D579BB">
        <w:rPr>
          <w:rFonts w:ascii="Times New Roman" w:eastAsia="Times New Roman" w:hAnsi="Times New Roman"/>
          <w:color w:val="000000"/>
          <w:sz w:val="28"/>
          <w:szCs w:val="28"/>
          <w:lang w:val="uk-UA" w:eastAsia="uk-UA"/>
        </w:rPr>
        <w:t xml:space="preserve">Якісне виконання заходів Стратегії можливе, якщо всі або якомога більше членів територіальної громади, долучаться до реалізації завдань, передбачених </w:t>
      </w:r>
      <w:r w:rsidR="00D579BB">
        <w:rPr>
          <w:rFonts w:ascii="Times New Roman" w:eastAsia="Times New Roman" w:hAnsi="Times New Roman"/>
          <w:color w:val="000000"/>
          <w:sz w:val="28"/>
          <w:szCs w:val="28"/>
          <w:lang w:val="uk-UA" w:eastAsia="uk-UA"/>
        </w:rPr>
        <w:t xml:space="preserve">нею </w:t>
      </w:r>
      <w:r w:rsidRPr="00D579BB">
        <w:rPr>
          <w:rFonts w:ascii="Times New Roman" w:eastAsia="Times New Roman" w:hAnsi="Times New Roman"/>
          <w:color w:val="000000"/>
          <w:sz w:val="28"/>
          <w:szCs w:val="28"/>
          <w:lang w:val="uk-UA" w:eastAsia="uk-UA"/>
        </w:rPr>
        <w:t>та будуть сприяти у виконанні</w:t>
      </w:r>
      <w:r w:rsidR="00D579BB">
        <w:rPr>
          <w:rFonts w:ascii="Times New Roman" w:eastAsia="Times New Roman" w:hAnsi="Times New Roman"/>
          <w:color w:val="000000"/>
          <w:sz w:val="28"/>
          <w:szCs w:val="28"/>
          <w:lang w:val="uk-UA" w:eastAsia="uk-UA"/>
        </w:rPr>
        <w:t xml:space="preserve"> запланованих цілей</w:t>
      </w:r>
      <w:r w:rsidRPr="00D579BB">
        <w:rPr>
          <w:rFonts w:ascii="Times New Roman" w:eastAsia="Times New Roman" w:hAnsi="Times New Roman"/>
          <w:color w:val="000000"/>
          <w:sz w:val="28"/>
          <w:szCs w:val="28"/>
          <w:lang w:val="uk-UA" w:eastAsia="uk-UA"/>
        </w:rPr>
        <w:t xml:space="preserve">. </w:t>
      </w:r>
      <w:r w:rsidRPr="00577F50">
        <w:rPr>
          <w:rFonts w:ascii="Times New Roman" w:eastAsia="Times New Roman" w:hAnsi="Times New Roman"/>
          <w:color w:val="000000"/>
          <w:sz w:val="28"/>
          <w:szCs w:val="28"/>
          <w:lang w:eastAsia="uk-UA"/>
        </w:rPr>
        <w:t xml:space="preserve">Тільки </w:t>
      </w:r>
      <w:r w:rsidR="00D579BB">
        <w:rPr>
          <w:rFonts w:ascii="Times New Roman" w:eastAsia="Times New Roman" w:hAnsi="Times New Roman"/>
          <w:color w:val="000000"/>
          <w:sz w:val="28"/>
          <w:szCs w:val="28"/>
          <w:lang w:val="uk-UA" w:eastAsia="uk-UA"/>
        </w:rPr>
        <w:t>тоді</w:t>
      </w:r>
      <w:r w:rsidRPr="00577F50">
        <w:rPr>
          <w:rFonts w:ascii="Times New Roman" w:eastAsia="Times New Roman" w:hAnsi="Times New Roman"/>
          <w:color w:val="000000"/>
          <w:sz w:val="28"/>
          <w:szCs w:val="28"/>
          <w:lang w:eastAsia="uk-UA"/>
        </w:rPr>
        <w:t xml:space="preserve"> Стратегія принесе реальну </w:t>
      </w:r>
      <w:r w:rsidR="009765DA" w:rsidRPr="009765DA">
        <w:rPr>
          <w:rFonts w:ascii="Times New Roman" w:eastAsia="Times New Roman" w:hAnsi="Times New Roman"/>
          <w:color w:val="000000"/>
          <w:sz w:val="28"/>
          <w:szCs w:val="28"/>
          <w:lang w:val="uk-UA" w:eastAsia="uk-UA"/>
        </w:rPr>
        <w:t>корист</w:t>
      </w:r>
      <w:r w:rsidRPr="009765DA">
        <w:rPr>
          <w:rFonts w:ascii="Times New Roman" w:eastAsia="Times New Roman" w:hAnsi="Times New Roman"/>
          <w:color w:val="000000"/>
          <w:sz w:val="28"/>
          <w:szCs w:val="28"/>
          <w:lang w:eastAsia="uk-UA"/>
        </w:rPr>
        <w:t>ь нашій</w:t>
      </w:r>
      <w:r w:rsidR="00D579BB">
        <w:rPr>
          <w:rFonts w:ascii="Times New Roman" w:eastAsia="Times New Roman" w:hAnsi="Times New Roman"/>
          <w:color w:val="000000"/>
          <w:sz w:val="28"/>
          <w:szCs w:val="28"/>
          <w:lang w:eastAsia="uk-UA"/>
        </w:rPr>
        <w:t xml:space="preserve"> громаді і кожному її мешканцю.</w:t>
      </w:r>
    </w:p>
    <w:p w:rsidR="00CA2E85" w:rsidRPr="00577F50" w:rsidRDefault="000E20DF" w:rsidP="00F81406">
      <w:pPr>
        <w:shd w:val="clear" w:color="auto" w:fill="FFFFFF"/>
        <w:spacing w:after="0" w:line="240" w:lineRule="auto"/>
        <w:ind w:firstLine="709"/>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val="uk-UA" w:eastAsia="uk-UA"/>
        </w:rPr>
        <w:t>З</w:t>
      </w:r>
      <w:r w:rsidR="00CA2E85" w:rsidRPr="00577F50">
        <w:rPr>
          <w:rFonts w:ascii="Times New Roman" w:eastAsia="Times New Roman" w:hAnsi="Times New Roman"/>
          <w:color w:val="000000"/>
          <w:sz w:val="28"/>
          <w:szCs w:val="28"/>
          <w:lang w:eastAsia="uk-UA"/>
        </w:rPr>
        <w:t xml:space="preserve">апрошую до співпраці всіх небайдужих громадян. Разом ми змінимо </w:t>
      </w:r>
      <w:r w:rsidR="00D579BB">
        <w:rPr>
          <w:rFonts w:ascii="Times New Roman" w:eastAsia="Times New Roman" w:hAnsi="Times New Roman"/>
          <w:color w:val="000000"/>
          <w:sz w:val="28"/>
          <w:szCs w:val="28"/>
          <w:lang w:val="uk-UA" w:eastAsia="uk-UA"/>
        </w:rPr>
        <w:t>нашу громаду</w:t>
      </w:r>
      <w:r w:rsidR="00CA2E85" w:rsidRPr="00577F50">
        <w:rPr>
          <w:rFonts w:ascii="Times New Roman" w:eastAsia="Times New Roman" w:hAnsi="Times New Roman"/>
          <w:color w:val="000000"/>
          <w:sz w:val="28"/>
          <w:szCs w:val="28"/>
          <w:lang w:eastAsia="uk-UA"/>
        </w:rPr>
        <w:t>!</w:t>
      </w:r>
    </w:p>
    <w:p w:rsidR="00CA2E85" w:rsidRDefault="00CA2E85" w:rsidP="00F81406">
      <w:pPr>
        <w:spacing w:after="0" w:line="240" w:lineRule="auto"/>
        <w:rPr>
          <w:rFonts w:ascii="Times New Roman" w:hAnsi="Times New Roman"/>
          <w:b/>
          <w:sz w:val="28"/>
          <w:szCs w:val="28"/>
        </w:rPr>
      </w:pPr>
    </w:p>
    <w:p w:rsidR="00E865CC" w:rsidRDefault="00E865CC" w:rsidP="00F81406">
      <w:pPr>
        <w:spacing w:after="0" w:line="240" w:lineRule="auto"/>
        <w:rPr>
          <w:rFonts w:ascii="Times New Roman" w:hAnsi="Times New Roman"/>
          <w:b/>
          <w:sz w:val="28"/>
          <w:szCs w:val="28"/>
        </w:rPr>
      </w:pPr>
    </w:p>
    <w:p w:rsidR="00E865CC" w:rsidRDefault="00E865CC" w:rsidP="00F81406">
      <w:pPr>
        <w:spacing w:after="0" w:line="240" w:lineRule="auto"/>
        <w:rPr>
          <w:rFonts w:ascii="Times New Roman" w:hAnsi="Times New Roman"/>
          <w:b/>
          <w:sz w:val="28"/>
          <w:szCs w:val="28"/>
        </w:rPr>
      </w:pPr>
    </w:p>
    <w:p w:rsidR="00E865CC" w:rsidRDefault="00E865CC" w:rsidP="00F81406">
      <w:pPr>
        <w:spacing w:after="0" w:line="240" w:lineRule="auto"/>
        <w:rPr>
          <w:rFonts w:ascii="Times New Roman" w:hAnsi="Times New Roman"/>
          <w:b/>
          <w:sz w:val="28"/>
          <w:szCs w:val="28"/>
        </w:rPr>
      </w:pPr>
    </w:p>
    <w:p w:rsidR="00057A68" w:rsidRDefault="00057A68" w:rsidP="00F81406">
      <w:pPr>
        <w:spacing w:after="0" w:line="240" w:lineRule="auto"/>
        <w:rPr>
          <w:rFonts w:ascii="Times New Roman" w:hAnsi="Times New Roman"/>
          <w:b/>
          <w:sz w:val="28"/>
          <w:szCs w:val="28"/>
        </w:rPr>
      </w:pPr>
    </w:p>
    <w:p w:rsidR="00057A68" w:rsidRDefault="00057A68" w:rsidP="00F81406">
      <w:pPr>
        <w:spacing w:after="0" w:line="240" w:lineRule="auto"/>
        <w:rPr>
          <w:rFonts w:ascii="Times New Roman" w:hAnsi="Times New Roman"/>
          <w:b/>
          <w:sz w:val="28"/>
          <w:szCs w:val="28"/>
        </w:rPr>
      </w:pPr>
    </w:p>
    <w:p w:rsidR="00057A68" w:rsidRDefault="00057A68" w:rsidP="00F81406">
      <w:pPr>
        <w:spacing w:after="0" w:line="240" w:lineRule="auto"/>
        <w:rPr>
          <w:rFonts w:ascii="Times New Roman" w:hAnsi="Times New Roman"/>
          <w:b/>
          <w:sz w:val="28"/>
          <w:szCs w:val="28"/>
        </w:rPr>
      </w:pPr>
    </w:p>
    <w:p w:rsidR="00057A68" w:rsidRDefault="00057A68" w:rsidP="00F81406">
      <w:pPr>
        <w:spacing w:after="0" w:line="240" w:lineRule="auto"/>
        <w:rPr>
          <w:rFonts w:ascii="Times New Roman" w:hAnsi="Times New Roman"/>
          <w:b/>
          <w:sz w:val="28"/>
          <w:szCs w:val="28"/>
        </w:rPr>
      </w:pPr>
    </w:p>
    <w:p w:rsidR="00057A68" w:rsidRDefault="00057A68" w:rsidP="00F81406">
      <w:pPr>
        <w:spacing w:after="0" w:line="240" w:lineRule="auto"/>
        <w:rPr>
          <w:rFonts w:ascii="Times New Roman" w:hAnsi="Times New Roman"/>
          <w:b/>
          <w:sz w:val="28"/>
          <w:szCs w:val="28"/>
        </w:rPr>
      </w:pPr>
    </w:p>
    <w:p w:rsidR="00057A68" w:rsidRDefault="00057A68" w:rsidP="00F81406">
      <w:pPr>
        <w:spacing w:after="0" w:line="240" w:lineRule="auto"/>
        <w:rPr>
          <w:rFonts w:ascii="Times New Roman" w:hAnsi="Times New Roman"/>
          <w:b/>
          <w:sz w:val="28"/>
          <w:szCs w:val="28"/>
        </w:rPr>
      </w:pPr>
    </w:p>
    <w:p w:rsidR="00E865CC" w:rsidRDefault="00E865CC" w:rsidP="00F81406">
      <w:pPr>
        <w:spacing w:after="0" w:line="240" w:lineRule="auto"/>
        <w:rPr>
          <w:rFonts w:ascii="Times New Roman" w:hAnsi="Times New Roman"/>
          <w:b/>
          <w:sz w:val="28"/>
          <w:szCs w:val="28"/>
        </w:rPr>
      </w:pPr>
    </w:p>
    <w:p w:rsidR="00E865CC" w:rsidRDefault="00E865CC" w:rsidP="00F81406">
      <w:pPr>
        <w:spacing w:after="0" w:line="240" w:lineRule="auto"/>
        <w:rPr>
          <w:rFonts w:ascii="Times New Roman" w:hAnsi="Times New Roman"/>
          <w:b/>
          <w:sz w:val="28"/>
          <w:szCs w:val="28"/>
        </w:rPr>
      </w:pPr>
    </w:p>
    <w:p w:rsidR="00E865CC" w:rsidRDefault="00E865CC" w:rsidP="00F81406">
      <w:pPr>
        <w:spacing w:after="0" w:line="240" w:lineRule="auto"/>
        <w:rPr>
          <w:rFonts w:ascii="Times New Roman" w:hAnsi="Times New Roman"/>
          <w:b/>
          <w:sz w:val="28"/>
          <w:szCs w:val="28"/>
        </w:rPr>
      </w:pPr>
    </w:p>
    <w:p w:rsidR="00E865CC" w:rsidRPr="00577F50" w:rsidRDefault="00E865CC" w:rsidP="00F81406">
      <w:pPr>
        <w:spacing w:after="0" w:line="240" w:lineRule="auto"/>
        <w:rPr>
          <w:rFonts w:ascii="Times New Roman" w:hAnsi="Times New Roman"/>
          <w:b/>
          <w:sz w:val="28"/>
          <w:szCs w:val="28"/>
        </w:rPr>
      </w:pPr>
    </w:p>
    <w:p w:rsidR="00CA2E85" w:rsidRPr="00577F50" w:rsidRDefault="00CA2E85" w:rsidP="00F81406">
      <w:pPr>
        <w:spacing w:after="0" w:line="240" w:lineRule="auto"/>
        <w:rPr>
          <w:rFonts w:ascii="Times New Roman" w:hAnsi="Times New Roman"/>
          <w:b/>
          <w:sz w:val="28"/>
          <w:szCs w:val="28"/>
        </w:rPr>
      </w:pPr>
    </w:p>
    <w:p w:rsidR="00CA2E85" w:rsidRPr="00577F50" w:rsidRDefault="00CA2E85" w:rsidP="00F81406">
      <w:pPr>
        <w:spacing w:after="0" w:line="240" w:lineRule="auto"/>
        <w:jc w:val="center"/>
        <w:rPr>
          <w:rFonts w:ascii="Times New Roman" w:hAnsi="Times New Roman"/>
          <w:b/>
          <w:sz w:val="28"/>
          <w:szCs w:val="28"/>
        </w:rPr>
      </w:pPr>
    </w:p>
    <w:p w:rsidR="00CA2E85" w:rsidRPr="00577F50" w:rsidRDefault="00CA2E85" w:rsidP="00F81406">
      <w:pPr>
        <w:spacing w:after="0" w:line="240" w:lineRule="auto"/>
        <w:jc w:val="center"/>
        <w:rPr>
          <w:rFonts w:ascii="Times New Roman" w:hAnsi="Times New Roman"/>
          <w:b/>
          <w:sz w:val="28"/>
          <w:szCs w:val="28"/>
        </w:rPr>
      </w:pPr>
    </w:p>
    <w:p w:rsidR="00CA2E85" w:rsidRPr="00577F50" w:rsidRDefault="00CA2E85" w:rsidP="00F81406">
      <w:pPr>
        <w:spacing w:after="0" w:line="240" w:lineRule="auto"/>
        <w:jc w:val="center"/>
        <w:rPr>
          <w:rFonts w:ascii="Times New Roman" w:hAnsi="Times New Roman"/>
          <w:b/>
          <w:bCs/>
          <w:kern w:val="32"/>
          <w:sz w:val="28"/>
          <w:szCs w:val="28"/>
        </w:rPr>
      </w:pPr>
      <w:r w:rsidRPr="00577F50">
        <w:rPr>
          <w:rFonts w:ascii="Times New Roman" w:hAnsi="Times New Roman"/>
          <w:b/>
          <w:sz w:val="28"/>
          <w:szCs w:val="28"/>
        </w:rPr>
        <w:t>ВСТУП</w:t>
      </w:r>
    </w:p>
    <w:p w:rsidR="00CA2E85" w:rsidRPr="00577F50" w:rsidRDefault="00CA2E85" w:rsidP="00F81406">
      <w:pPr>
        <w:spacing w:after="0" w:line="240" w:lineRule="auto"/>
        <w:rPr>
          <w:rFonts w:ascii="Times New Roman" w:hAnsi="Times New Roman"/>
          <w:sz w:val="28"/>
          <w:szCs w:val="28"/>
        </w:rPr>
      </w:pPr>
    </w:p>
    <w:p w:rsidR="00D579BB"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 xml:space="preserve">Стратегія розвитку громади – шлях, який веде до досягнення цілей в чітко визначених часових рамках за конкретними ресурсними параметрами. Мета розробки Стратегії громади – це вироблення та втілення єдиної політики розвитку територіальної громади на період 2022-2027 рр. в контексті єдиної політики розвитку Івано-Франківської області та України. Процес вимагатиме реалізації пріоритетів у соціальній та </w:t>
      </w:r>
      <w:r w:rsidRPr="006D536A">
        <w:rPr>
          <w:rFonts w:ascii="Times New Roman" w:hAnsi="Times New Roman"/>
          <w:color w:val="000000" w:themeColor="text1"/>
          <w:sz w:val="28"/>
          <w:szCs w:val="28"/>
        </w:rPr>
        <w:t>економічн</w:t>
      </w:r>
      <w:r w:rsidR="00F9687D" w:rsidRPr="006D536A">
        <w:rPr>
          <w:rFonts w:ascii="Times New Roman" w:hAnsi="Times New Roman"/>
          <w:color w:val="000000" w:themeColor="text1"/>
          <w:sz w:val="28"/>
          <w:szCs w:val="28"/>
          <w:lang w:val="uk-UA"/>
        </w:rPr>
        <w:t>ій</w:t>
      </w:r>
      <w:r w:rsidRPr="006D536A">
        <w:rPr>
          <w:rFonts w:ascii="Times New Roman" w:hAnsi="Times New Roman"/>
          <w:color w:val="000000" w:themeColor="text1"/>
          <w:sz w:val="28"/>
          <w:szCs w:val="28"/>
        </w:rPr>
        <w:t xml:space="preserve"> сферах </w:t>
      </w:r>
      <w:r w:rsidRPr="00577F50">
        <w:rPr>
          <w:rFonts w:ascii="Times New Roman" w:hAnsi="Times New Roman"/>
          <w:sz w:val="28"/>
          <w:szCs w:val="28"/>
        </w:rPr>
        <w:t>із з</w:t>
      </w:r>
      <w:r w:rsidR="00E865CC">
        <w:rPr>
          <w:rFonts w:ascii="Times New Roman" w:hAnsi="Times New Roman"/>
          <w:sz w:val="28"/>
          <w:szCs w:val="28"/>
        </w:rPr>
        <w:t xml:space="preserve">апровадженням чіткої взаємодії територіальної </w:t>
      </w:r>
      <w:r w:rsidRPr="00577F50">
        <w:rPr>
          <w:rFonts w:ascii="Times New Roman" w:hAnsi="Times New Roman"/>
          <w:sz w:val="28"/>
          <w:szCs w:val="28"/>
        </w:rPr>
        <w:t>влади, бізн</w:t>
      </w:r>
      <w:r w:rsidR="006D536A">
        <w:rPr>
          <w:rFonts w:ascii="Times New Roman" w:hAnsi="Times New Roman"/>
          <w:sz w:val="28"/>
          <w:szCs w:val="28"/>
        </w:rPr>
        <w:t>есу та громадськості. Спроможні</w:t>
      </w:r>
      <w:r w:rsidRPr="00F9687D">
        <w:rPr>
          <w:rFonts w:ascii="Times New Roman" w:hAnsi="Times New Roman"/>
          <w:color w:val="FF0000"/>
          <w:sz w:val="28"/>
          <w:szCs w:val="28"/>
        </w:rPr>
        <w:t xml:space="preserve"> </w:t>
      </w:r>
      <w:r w:rsidRPr="00577F50">
        <w:rPr>
          <w:rFonts w:ascii="Times New Roman" w:hAnsi="Times New Roman"/>
          <w:sz w:val="28"/>
          <w:szCs w:val="28"/>
        </w:rPr>
        <w:t xml:space="preserve">територіальні громади є базовим елементом ефективної системи влади в Україні. </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 xml:space="preserve">Процес децентралізації влади, що розпочався в Україні у 2014 р., призвів до </w:t>
      </w:r>
      <w:r w:rsidR="00F438E0" w:rsidRPr="00F438E0">
        <w:rPr>
          <w:rFonts w:ascii="Times New Roman" w:hAnsi="Times New Roman"/>
          <w:color w:val="000000" w:themeColor="text1"/>
          <w:sz w:val="28"/>
          <w:szCs w:val="28"/>
        </w:rPr>
        <w:t>утворення у 20</w:t>
      </w:r>
      <w:r w:rsidR="00F438E0" w:rsidRPr="00F438E0">
        <w:rPr>
          <w:rFonts w:ascii="Times New Roman" w:hAnsi="Times New Roman"/>
          <w:color w:val="000000" w:themeColor="text1"/>
          <w:sz w:val="28"/>
          <w:szCs w:val="28"/>
          <w:lang w:val="uk-UA"/>
        </w:rPr>
        <w:t>18</w:t>
      </w:r>
      <w:r w:rsidRPr="00F438E0">
        <w:rPr>
          <w:rFonts w:ascii="Times New Roman" w:hAnsi="Times New Roman"/>
          <w:color w:val="000000" w:themeColor="text1"/>
          <w:sz w:val="28"/>
          <w:szCs w:val="28"/>
        </w:rPr>
        <w:t xml:space="preserve"> році</w:t>
      </w:r>
      <w:r w:rsidRPr="00577F50">
        <w:rPr>
          <w:rFonts w:ascii="Times New Roman" w:hAnsi="Times New Roman"/>
          <w:color w:val="000000" w:themeColor="text1"/>
          <w:sz w:val="28"/>
          <w:szCs w:val="28"/>
        </w:rPr>
        <w:t xml:space="preserve"> </w:t>
      </w:r>
      <w:r w:rsidRPr="00577F50">
        <w:rPr>
          <w:rFonts w:ascii="Times New Roman" w:hAnsi="Times New Roman"/>
          <w:sz w:val="28"/>
          <w:szCs w:val="28"/>
        </w:rPr>
        <w:t>Виго</w:t>
      </w:r>
      <w:r w:rsidR="00D579BB">
        <w:rPr>
          <w:rFonts w:ascii="Times New Roman" w:hAnsi="Times New Roman"/>
          <w:sz w:val="28"/>
          <w:szCs w:val="28"/>
        </w:rPr>
        <w:t xml:space="preserve">дської територіальної громади. </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На етапі створення громада зустрілася з б</w:t>
      </w:r>
      <w:r w:rsidR="00D579BB">
        <w:rPr>
          <w:rFonts w:ascii="Times New Roman" w:hAnsi="Times New Roman"/>
          <w:sz w:val="28"/>
          <w:szCs w:val="28"/>
        </w:rPr>
        <w:t>агатьма викликами, серед яких</w:t>
      </w:r>
      <w:r w:rsidR="00B1012E">
        <w:rPr>
          <w:rFonts w:ascii="Times New Roman" w:hAnsi="Times New Roman"/>
          <w:sz w:val="28"/>
          <w:szCs w:val="28"/>
          <w:lang w:val="uk-UA"/>
        </w:rPr>
        <w:t xml:space="preserve"> </w:t>
      </w:r>
      <w:r w:rsidR="00FA3450">
        <w:rPr>
          <w:rFonts w:ascii="Times New Roman" w:hAnsi="Times New Roman"/>
          <w:sz w:val="28"/>
          <w:szCs w:val="28"/>
          <w:lang w:val="uk-UA"/>
        </w:rPr>
        <w:t>в</w:t>
      </w:r>
      <w:r w:rsidRPr="00577F50">
        <w:rPr>
          <w:rFonts w:ascii="Times New Roman" w:hAnsi="Times New Roman"/>
          <w:sz w:val="28"/>
          <w:szCs w:val="28"/>
        </w:rPr>
        <w:t xml:space="preserve">ідсутність загальноприйнятих пріоритетів щодо забезпечення надання базових послуг мешканцям громади. Кожне село, яке увійшло до складу територіальної громади, до об‘єднання мало власні пріоритети </w:t>
      </w:r>
      <w:r w:rsidR="00FA3450">
        <w:rPr>
          <w:rFonts w:ascii="Times New Roman" w:hAnsi="Times New Roman"/>
          <w:sz w:val="28"/>
          <w:szCs w:val="28"/>
        </w:rPr>
        <w:t xml:space="preserve">розвитку та власну систему </w:t>
      </w:r>
      <w:r w:rsidRPr="00577F50">
        <w:rPr>
          <w:rFonts w:ascii="Times New Roman" w:hAnsi="Times New Roman"/>
          <w:sz w:val="28"/>
          <w:szCs w:val="28"/>
        </w:rPr>
        <w:t>управління ресурсами</w:t>
      </w:r>
      <w:r w:rsidR="00FA3450">
        <w:rPr>
          <w:rFonts w:ascii="Times New Roman" w:hAnsi="Times New Roman"/>
          <w:sz w:val="28"/>
          <w:szCs w:val="28"/>
          <w:lang w:val="uk-UA"/>
        </w:rPr>
        <w:t xml:space="preserve">. </w:t>
      </w:r>
      <w:r w:rsidRPr="00577F50">
        <w:rPr>
          <w:rFonts w:ascii="Times New Roman" w:hAnsi="Times New Roman"/>
          <w:sz w:val="28"/>
          <w:szCs w:val="28"/>
        </w:rPr>
        <w:t>Потреба ефективного управління новими земельними, бюджетними, кадровими ресурсами, які</w:t>
      </w:r>
      <w:r w:rsidR="00FA3450">
        <w:rPr>
          <w:rFonts w:ascii="Times New Roman" w:hAnsi="Times New Roman"/>
          <w:sz w:val="28"/>
          <w:szCs w:val="28"/>
        </w:rPr>
        <w:t xml:space="preserve"> стали доступними для громади </w:t>
      </w:r>
      <w:r w:rsidRPr="00577F50">
        <w:rPr>
          <w:rFonts w:ascii="Times New Roman" w:hAnsi="Times New Roman"/>
          <w:sz w:val="28"/>
          <w:szCs w:val="28"/>
        </w:rPr>
        <w:t xml:space="preserve">можуть бути використані для </w:t>
      </w:r>
      <w:r w:rsidR="00FA3450">
        <w:rPr>
          <w:rFonts w:ascii="Times New Roman" w:hAnsi="Times New Roman"/>
          <w:sz w:val="28"/>
          <w:szCs w:val="28"/>
          <w:lang w:val="uk-UA"/>
        </w:rPr>
        <w:t xml:space="preserve">її </w:t>
      </w:r>
      <w:r w:rsidR="00FA3450">
        <w:rPr>
          <w:rFonts w:ascii="Times New Roman" w:hAnsi="Times New Roman"/>
          <w:sz w:val="28"/>
          <w:szCs w:val="28"/>
        </w:rPr>
        <w:t>розвитку.</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У більш широкому контексті Вигодська територіальна громада повинна ефективно відповідати зовнішнім викликам</w:t>
      </w:r>
      <w:r w:rsidR="009E70DD" w:rsidRPr="009E70DD">
        <w:rPr>
          <w:rFonts w:ascii="Times New Roman" w:hAnsi="Times New Roman"/>
          <w:sz w:val="28"/>
          <w:szCs w:val="28"/>
        </w:rPr>
        <w:t xml:space="preserve">, </w:t>
      </w:r>
      <w:r w:rsidR="006D536A">
        <w:rPr>
          <w:rFonts w:ascii="Times New Roman" w:hAnsi="Times New Roman"/>
          <w:sz w:val="28"/>
          <w:szCs w:val="28"/>
          <w:lang w:val="uk-UA"/>
        </w:rPr>
        <w:t xml:space="preserve">зростанню </w:t>
      </w:r>
      <w:r w:rsidRPr="00577F50">
        <w:rPr>
          <w:rFonts w:ascii="Times New Roman" w:hAnsi="Times New Roman"/>
          <w:sz w:val="28"/>
          <w:szCs w:val="28"/>
        </w:rPr>
        <w:t xml:space="preserve">сільського безробіття, </w:t>
      </w:r>
      <w:r w:rsidRPr="006D536A">
        <w:rPr>
          <w:rFonts w:ascii="Times New Roman" w:hAnsi="Times New Roman"/>
          <w:color w:val="000000" w:themeColor="text1"/>
          <w:sz w:val="28"/>
          <w:szCs w:val="28"/>
        </w:rPr>
        <w:t>посиленн</w:t>
      </w:r>
      <w:r w:rsidR="00F9687D" w:rsidRPr="006D536A">
        <w:rPr>
          <w:rFonts w:ascii="Times New Roman" w:hAnsi="Times New Roman"/>
          <w:color w:val="000000" w:themeColor="text1"/>
          <w:sz w:val="28"/>
          <w:szCs w:val="28"/>
          <w:lang w:val="uk-UA"/>
        </w:rPr>
        <w:t>ю</w:t>
      </w:r>
      <w:r w:rsidRPr="00577F50">
        <w:rPr>
          <w:rFonts w:ascii="Times New Roman" w:hAnsi="Times New Roman"/>
          <w:sz w:val="28"/>
          <w:szCs w:val="28"/>
        </w:rPr>
        <w:t xml:space="preserve"> конкуренції </w:t>
      </w:r>
      <w:r w:rsidR="0052316A" w:rsidRPr="0052316A">
        <w:rPr>
          <w:rFonts w:ascii="Times New Roman" w:hAnsi="Times New Roman"/>
          <w:sz w:val="28"/>
          <w:szCs w:val="28"/>
        </w:rPr>
        <w:t>за інвестиційні</w:t>
      </w:r>
      <w:r w:rsidRPr="0052316A">
        <w:rPr>
          <w:rFonts w:ascii="Times New Roman" w:hAnsi="Times New Roman"/>
          <w:sz w:val="28"/>
          <w:szCs w:val="28"/>
        </w:rPr>
        <w:t xml:space="preserve"> ресурси.</w:t>
      </w:r>
      <w:r w:rsidR="009E70DD">
        <w:rPr>
          <w:rFonts w:ascii="Times New Roman" w:hAnsi="Times New Roman"/>
          <w:sz w:val="28"/>
          <w:szCs w:val="28"/>
        </w:rPr>
        <w:t xml:space="preserve"> </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Відповіддю на виклики може стати перспективне (середньо</w:t>
      </w:r>
      <w:r w:rsidR="00B1012E">
        <w:rPr>
          <w:rFonts w:ascii="Times New Roman" w:hAnsi="Times New Roman"/>
          <w:sz w:val="28"/>
          <w:szCs w:val="28"/>
        </w:rPr>
        <w:t xml:space="preserve"> </w:t>
      </w:r>
      <w:r w:rsidRPr="00577F50">
        <w:rPr>
          <w:rFonts w:ascii="Times New Roman" w:hAnsi="Times New Roman"/>
          <w:sz w:val="28"/>
          <w:szCs w:val="28"/>
        </w:rPr>
        <w:t>та довгострокове) планування дл</w:t>
      </w:r>
      <w:r w:rsidR="00E865CC">
        <w:rPr>
          <w:rFonts w:ascii="Times New Roman" w:hAnsi="Times New Roman"/>
          <w:sz w:val="28"/>
          <w:szCs w:val="28"/>
        </w:rPr>
        <w:t>я забезпечення сталого розвитку</w:t>
      </w:r>
      <w:r w:rsidRPr="00577F50">
        <w:rPr>
          <w:rFonts w:ascii="Times New Roman" w:hAnsi="Times New Roman"/>
          <w:sz w:val="28"/>
          <w:szCs w:val="28"/>
        </w:rPr>
        <w:t xml:space="preserve"> </w:t>
      </w:r>
      <w:r w:rsidR="009E70DD">
        <w:rPr>
          <w:rFonts w:ascii="Times New Roman" w:hAnsi="Times New Roman"/>
          <w:sz w:val="28"/>
          <w:szCs w:val="28"/>
        </w:rPr>
        <w:t>територіальної громади.</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Законодавчим підґрунтям розроблення Стратегії розвитку є:</w:t>
      </w:r>
    </w:p>
    <w:p w:rsidR="00CA2E85" w:rsidRPr="00577F50" w:rsidRDefault="00CA2E85" w:rsidP="00A67AFC">
      <w:pPr>
        <w:pStyle w:val="af9"/>
        <w:suppressAutoHyphens w:val="0"/>
        <w:spacing w:beforeAutospacing="0" w:after="0" w:afterAutospacing="0"/>
        <w:ind w:left="709"/>
        <w:jc w:val="both"/>
        <w:rPr>
          <w:sz w:val="28"/>
          <w:szCs w:val="28"/>
        </w:rPr>
      </w:pPr>
      <w:r w:rsidRPr="00577F50">
        <w:rPr>
          <w:sz w:val="28"/>
          <w:szCs w:val="28"/>
        </w:rPr>
        <w:t>Конституція України;</w:t>
      </w:r>
    </w:p>
    <w:p w:rsidR="00CA2E85" w:rsidRPr="00577F50" w:rsidRDefault="00595430" w:rsidP="00A67AFC">
      <w:pPr>
        <w:pStyle w:val="af9"/>
        <w:suppressAutoHyphens w:val="0"/>
        <w:spacing w:beforeAutospacing="0" w:after="0" w:afterAutospacing="0"/>
        <w:ind w:left="709"/>
        <w:jc w:val="both"/>
        <w:rPr>
          <w:sz w:val="28"/>
          <w:szCs w:val="28"/>
        </w:rPr>
      </w:pPr>
      <w:r>
        <w:rPr>
          <w:sz w:val="28"/>
          <w:szCs w:val="28"/>
        </w:rPr>
        <w:t>Закон України «</w:t>
      </w:r>
      <w:r w:rsidR="00CA2E85" w:rsidRPr="00577F50">
        <w:rPr>
          <w:sz w:val="28"/>
          <w:szCs w:val="28"/>
        </w:rPr>
        <w:t xml:space="preserve">Про засади </w:t>
      </w:r>
      <w:r>
        <w:rPr>
          <w:sz w:val="28"/>
          <w:szCs w:val="28"/>
        </w:rPr>
        <w:t>державної регіональної політики»</w:t>
      </w:r>
      <w:r w:rsidR="00CA2E85" w:rsidRPr="00577F50">
        <w:rPr>
          <w:sz w:val="28"/>
          <w:szCs w:val="28"/>
        </w:rPr>
        <w:t xml:space="preserve">; </w:t>
      </w:r>
    </w:p>
    <w:p w:rsidR="00CA2E85" w:rsidRPr="00577F50" w:rsidRDefault="00595430" w:rsidP="00A67AFC">
      <w:pPr>
        <w:pStyle w:val="af9"/>
        <w:suppressAutoHyphens w:val="0"/>
        <w:spacing w:beforeAutospacing="0" w:after="0" w:afterAutospacing="0"/>
        <w:ind w:left="709"/>
        <w:jc w:val="both"/>
        <w:rPr>
          <w:sz w:val="28"/>
          <w:szCs w:val="28"/>
        </w:rPr>
      </w:pPr>
      <w:r>
        <w:rPr>
          <w:sz w:val="28"/>
          <w:szCs w:val="28"/>
        </w:rPr>
        <w:t>Закон України «</w:t>
      </w:r>
      <w:r w:rsidR="00CA2E85" w:rsidRPr="00577F50">
        <w:rPr>
          <w:sz w:val="28"/>
          <w:szCs w:val="28"/>
        </w:rPr>
        <w:t>Про</w:t>
      </w:r>
      <w:r>
        <w:rPr>
          <w:sz w:val="28"/>
          <w:szCs w:val="28"/>
        </w:rPr>
        <w:t xml:space="preserve"> стимулювання розвитку регіонів»</w:t>
      </w:r>
      <w:r w:rsidR="00CA2E85" w:rsidRPr="00577F50">
        <w:rPr>
          <w:sz w:val="28"/>
          <w:szCs w:val="28"/>
        </w:rPr>
        <w:t>;</w:t>
      </w:r>
    </w:p>
    <w:p w:rsidR="00CA2E85" w:rsidRPr="00577F50" w:rsidRDefault="00595430" w:rsidP="00A67AFC">
      <w:pPr>
        <w:pStyle w:val="af9"/>
        <w:suppressAutoHyphens w:val="0"/>
        <w:spacing w:beforeAutospacing="0" w:after="0" w:afterAutospacing="0"/>
        <w:ind w:left="709"/>
        <w:jc w:val="both"/>
        <w:rPr>
          <w:sz w:val="28"/>
          <w:szCs w:val="28"/>
        </w:rPr>
      </w:pPr>
      <w:r>
        <w:rPr>
          <w:sz w:val="28"/>
          <w:szCs w:val="28"/>
        </w:rPr>
        <w:t>Закон України «</w:t>
      </w:r>
      <w:r w:rsidR="00CA2E85" w:rsidRPr="00577F50">
        <w:rPr>
          <w:sz w:val="28"/>
          <w:szCs w:val="28"/>
        </w:rPr>
        <w:t>Про м</w:t>
      </w:r>
      <w:r>
        <w:rPr>
          <w:sz w:val="28"/>
          <w:szCs w:val="28"/>
        </w:rPr>
        <w:t>ісцеве самоврядування в Україні»</w:t>
      </w:r>
      <w:r w:rsidR="00CA2E85" w:rsidRPr="00577F50">
        <w:rPr>
          <w:sz w:val="28"/>
          <w:szCs w:val="28"/>
        </w:rPr>
        <w:t>; </w:t>
      </w:r>
    </w:p>
    <w:p w:rsidR="00CA2E85" w:rsidRPr="00577F50" w:rsidRDefault="00CA2E85" w:rsidP="00A67AFC">
      <w:pPr>
        <w:pStyle w:val="af9"/>
        <w:suppressAutoHyphens w:val="0"/>
        <w:spacing w:beforeAutospacing="0" w:after="0" w:afterAutospacing="0"/>
        <w:ind w:left="709"/>
        <w:jc w:val="both"/>
        <w:rPr>
          <w:sz w:val="28"/>
          <w:szCs w:val="28"/>
        </w:rPr>
      </w:pPr>
      <w:r w:rsidRPr="00577F50">
        <w:rPr>
          <w:sz w:val="28"/>
          <w:szCs w:val="28"/>
        </w:rPr>
        <w:t xml:space="preserve">Закон України </w:t>
      </w:r>
      <w:r w:rsidR="00595430">
        <w:rPr>
          <w:sz w:val="28"/>
          <w:szCs w:val="28"/>
          <w:lang w:val="uk-UA"/>
        </w:rPr>
        <w:t>«</w:t>
      </w:r>
      <w:r w:rsidRPr="00577F50">
        <w:rPr>
          <w:sz w:val="28"/>
          <w:szCs w:val="28"/>
        </w:rPr>
        <w:t>Пр</w:t>
      </w:r>
      <w:r w:rsidR="00595430">
        <w:rPr>
          <w:sz w:val="28"/>
          <w:szCs w:val="28"/>
        </w:rPr>
        <w:t>о транскордонне співробітництво»</w:t>
      </w:r>
      <w:r w:rsidRPr="00577F50">
        <w:rPr>
          <w:sz w:val="28"/>
          <w:szCs w:val="28"/>
        </w:rPr>
        <w:t>;</w:t>
      </w:r>
    </w:p>
    <w:p w:rsidR="00CA2E85" w:rsidRPr="00577F50" w:rsidRDefault="00595430" w:rsidP="00A67AFC">
      <w:pPr>
        <w:pStyle w:val="af9"/>
        <w:suppressAutoHyphens w:val="0"/>
        <w:spacing w:beforeAutospacing="0" w:after="0" w:afterAutospacing="0"/>
        <w:ind w:left="709"/>
        <w:jc w:val="both"/>
        <w:rPr>
          <w:sz w:val="28"/>
          <w:szCs w:val="28"/>
        </w:rPr>
      </w:pPr>
      <w:r>
        <w:rPr>
          <w:sz w:val="28"/>
          <w:szCs w:val="28"/>
        </w:rPr>
        <w:t>Закон України «</w:t>
      </w:r>
      <w:r w:rsidR="00CA2E85" w:rsidRPr="00577F50">
        <w:rPr>
          <w:sz w:val="28"/>
          <w:szCs w:val="28"/>
        </w:rPr>
        <w:t>Про регул</w:t>
      </w:r>
      <w:r>
        <w:rPr>
          <w:sz w:val="28"/>
          <w:szCs w:val="28"/>
        </w:rPr>
        <w:t>ювання містобудівної діяльності»</w:t>
      </w:r>
      <w:r w:rsidR="00CA2E85" w:rsidRPr="00577F50">
        <w:rPr>
          <w:sz w:val="28"/>
          <w:szCs w:val="28"/>
        </w:rPr>
        <w:t>;</w:t>
      </w:r>
    </w:p>
    <w:p w:rsidR="00CA2E85" w:rsidRPr="00577F50" w:rsidRDefault="00595430" w:rsidP="00A67AFC">
      <w:pPr>
        <w:pStyle w:val="af9"/>
        <w:suppressAutoHyphens w:val="0"/>
        <w:spacing w:beforeAutospacing="0" w:after="0" w:afterAutospacing="0"/>
        <w:ind w:left="709"/>
        <w:jc w:val="both"/>
        <w:rPr>
          <w:sz w:val="28"/>
          <w:szCs w:val="28"/>
        </w:rPr>
      </w:pPr>
      <w:r>
        <w:rPr>
          <w:sz w:val="28"/>
          <w:szCs w:val="28"/>
        </w:rPr>
        <w:t>Закон України «Про державні цільові програми»</w:t>
      </w:r>
      <w:r w:rsidR="00CA2E85" w:rsidRPr="00577F50">
        <w:rPr>
          <w:sz w:val="28"/>
          <w:szCs w:val="28"/>
        </w:rPr>
        <w:t>;</w:t>
      </w:r>
    </w:p>
    <w:p w:rsidR="00CA2E85" w:rsidRPr="00577F50" w:rsidRDefault="00595430" w:rsidP="00A67AFC">
      <w:pPr>
        <w:pStyle w:val="af9"/>
        <w:suppressAutoHyphens w:val="0"/>
        <w:spacing w:beforeAutospacing="0" w:after="0" w:afterAutospacing="0"/>
        <w:ind w:left="709"/>
        <w:jc w:val="both"/>
        <w:rPr>
          <w:sz w:val="28"/>
          <w:szCs w:val="28"/>
        </w:rPr>
      </w:pPr>
      <w:r>
        <w:rPr>
          <w:sz w:val="28"/>
          <w:szCs w:val="28"/>
        </w:rPr>
        <w:t>Закон України «</w:t>
      </w:r>
      <w:r w:rsidR="00CA2E85" w:rsidRPr="00577F50">
        <w:rPr>
          <w:sz w:val="28"/>
          <w:szCs w:val="28"/>
        </w:rPr>
        <w:t xml:space="preserve">Про державне прогнозування та розроблення програм </w:t>
      </w:r>
    </w:p>
    <w:p w:rsidR="00CA2E85" w:rsidRPr="00577F50" w:rsidRDefault="00CA2E85" w:rsidP="00A67AFC">
      <w:pPr>
        <w:pStyle w:val="af9"/>
        <w:spacing w:beforeAutospacing="0" w:after="0" w:afterAutospacing="0"/>
        <w:ind w:left="709"/>
        <w:jc w:val="both"/>
        <w:rPr>
          <w:sz w:val="28"/>
          <w:szCs w:val="28"/>
        </w:rPr>
      </w:pPr>
      <w:r w:rsidRPr="00577F50">
        <w:rPr>
          <w:sz w:val="28"/>
          <w:szCs w:val="28"/>
        </w:rPr>
        <w:t>економічног</w:t>
      </w:r>
      <w:r w:rsidR="00595430">
        <w:rPr>
          <w:sz w:val="28"/>
          <w:szCs w:val="28"/>
        </w:rPr>
        <w:t>о і соціального розвитку Україн»</w:t>
      </w:r>
      <w:r w:rsidRPr="00577F50">
        <w:rPr>
          <w:sz w:val="28"/>
          <w:szCs w:val="28"/>
        </w:rPr>
        <w:t>;</w:t>
      </w:r>
    </w:p>
    <w:p w:rsidR="00CA2E85" w:rsidRPr="00577F50" w:rsidRDefault="00CA2E85" w:rsidP="00A67AFC">
      <w:pPr>
        <w:pStyle w:val="af9"/>
        <w:suppressAutoHyphens w:val="0"/>
        <w:spacing w:beforeAutospacing="0" w:after="0" w:afterAutospacing="0"/>
        <w:ind w:left="709"/>
        <w:jc w:val="both"/>
        <w:rPr>
          <w:sz w:val="28"/>
          <w:szCs w:val="28"/>
        </w:rPr>
      </w:pPr>
      <w:r w:rsidRPr="00577F50">
        <w:rPr>
          <w:sz w:val="28"/>
          <w:szCs w:val="28"/>
        </w:rPr>
        <w:t xml:space="preserve">Державна </w:t>
      </w:r>
      <w:r w:rsidRPr="00577F50">
        <w:rPr>
          <w:sz w:val="28"/>
          <w:szCs w:val="28"/>
          <w:lang w:val="en-US"/>
        </w:rPr>
        <w:t>C</w:t>
      </w:r>
      <w:r w:rsidRPr="00577F50">
        <w:rPr>
          <w:sz w:val="28"/>
          <w:szCs w:val="28"/>
        </w:rPr>
        <w:t>тратегія регіонального розвитку на період до 202</w:t>
      </w:r>
      <w:r w:rsidRPr="00577F50">
        <w:rPr>
          <w:sz w:val="28"/>
          <w:szCs w:val="28"/>
          <w:lang w:val="uk-UA"/>
        </w:rPr>
        <w:t>7</w:t>
      </w:r>
      <w:r w:rsidRPr="00577F50">
        <w:rPr>
          <w:sz w:val="28"/>
          <w:szCs w:val="28"/>
        </w:rPr>
        <w:t xml:space="preserve"> року; </w:t>
      </w:r>
    </w:p>
    <w:p w:rsidR="00CA2E85" w:rsidRPr="00577F50" w:rsidRDefault="00CA2E85" w:rsidP="00A67AFC">
      <w:pPr>
        <w:pStyle w:val="af9"/>
        <w:suppressAutoHyphens w:val="0"/>
        <w:spacing w:beforeAutospacing="0" w:after="0" w:afterAutospacing="0"/>
        <w:ind w:left="709"/>
        <w:jc w:val="both"/>
        <w:rPr>
          <w:sz w:val="28"/>
          <w:szCs w:val="28"/>
        </w:rPr>
      </w:pPr>
      <w:r w:rsidRPr="00577F50">
        <w:rPr>
          <w:sz w:val="28"/>
          <w:szCs w:val="28"/>
        </w:rPr>
        <w:t>Стратегія розвитку Івано-Франківської області на період до 202</w:t>
      </w:r>
      <w:r w:rsidRPr="00577F50">
        <w:rPr>
          <w:sz w:val="28"/>
          <w:szCs w:val="28"/>
          <w:lang w:val="uk-UA"/>
        </w:rPr>
        <w:t>7</w:t>
      </w:r>
      <w:r w:rsidRPr="00577F50">
        <w:rPr>
          <w:sz w:val="28"/>
          <w:szCs w:val="28"/>
        </w:rPr>
        <w:t xml:space="preserve"> року;</w:t>
      </w:r>
    </w:p>
    <w:p w:rsidR="00CA2E85" w:rsidRPr="00577F50" w:rsidRDefault="0035630F" w:rsidP="00A67AFC">
      <w:pPr>
        <w:pStyle w:val="af9"/>
        <w:suppressAutoHyphens w:val="0"/>
        <w:spacing w:beforeAutospacing="0" w:after="0" w:afterAutospacing="0"/>
        <w:ind w:left="709"/>
        <w:jc w:val="both"/>
        <w:rPr>
          <w:sz w:val="28"/>
          <w:szCs w:val="28"/>
        </w:rPr>
      </w:pPr>
      <w:r>
        <w:rPr>
          <w:sz w:val="28"/>
          <w:szCs w:val="28"/>
        </w:rPr>
        <w:t>Закон України</w:t>
      </w:r>
      <w:r w:rsidR="00595430">
        <w:rPr>
          <w:sz w:val="28"/>
          <w:szCs w:val="28"/>
        </w:rPr>
        <w:t> «</w:t>
      </w:r>
      <w:r w:rsidR="00CA2E85" w:rsidRPr="00577F50">
        <w:rPr>
          <w:sz w:val="28"/>
          <w:szCs w:val="28"/>
        </w:rPr>
        <w:t>Про Генеральну схем</w:t>
      </w:r>
      <w:r w:rsidR="00595430">
        <w:rPr>
          <w:sz w:val="28"/>
          <w:szCs w:val="28"/>
        </w:rPr>
        <w:t>у планування території України</w:t>
      </w:r>
      <w:r w:rsidR="00595430">
        <w:rPr>
          <w:sz w:val="28"/>
          <w:szCs w:val="28"/>
          <w:lang w:val="uk-UA"/>
        </w:rPr>
        <w:t>»</w:t>
      </w:r>
      <w:r w:rsidR="008730CF">
        <w:rPr>
          <w:sz w:val="28"/>
          <w:szCs w:val="28"/>
        </w:rPr>
        <w:t>.</w:t>
      </w:r>
    </w:p>
    <w:p w:rsidR="00CA2E85" w:rsidRPr="00577F50" w:rsidRDefault="00CA2E85" w:rsidP="00A67AFC">
      <w:pPr>
        <w:pStyle w:val="af9"/>
        <w:suppressAutoHyphens w:val="0"/>
        <w:spacing w:beforeAutospacing="0" w:after="0" w:afterAutospacing="0"/>
        <w:ind w:left="709"/>
        <w:jc w:val="both"/>
        <w:rPr>
          <w:sz w:val="28"/>
          <w:szCs w:val="28"/>
        </w:rPr>
      </w:pPr>
      <w:r w:rsidRPr="00577F50">
        <w:rPr>
          <w:sz w:val="28"/>
          <w:szCs w:val="28"/>
          <w:lang w:val="uk-UA"/>
        </w:rPr>
        <w:t>І</w:t>
      </w:r>
      <w:r w:rsidRPr="00577F50">
        <w:rPr>
          <w:sz w:val="28"/>
          <w:szCs w:val="28"/>
        </w:rPr>
        <w:t>нш</w:t>
      </w:r>
      <w:r w:rsidRPr="00577F50">
        <w:rPr>
          <w:sz w:val="28"/>
          <w:szCs w:val="28"/>
          <w:lang w:val="uk-UA"/>
        </w:rPr>
        <w:t>і</w:t>
      </w:r>
      <w:r w:rsidRPr="00577F50">
        <w:rPr>
          <w:sz w:val="28"/>
          <w:szCs w:val="28"/>
        </w:rPr>
        <w:t xml:space="preserve"> </w:t>
      </w:r>
      <w:r w:rsidRPr="00577F50">
        <w:rPr>
          <w:sz w:val="28"/>
          <w:szCs w:val="28"/>
          <w:lang w:val="uk-UA"/>
        </w:rPr>
        <w:t xml:space="preserve">нормативно правові акти, </w:t>
      </w:r>
      <w:r w:rsidRPr="00577F50">
        <w:rPr>
          <w:sz w:val="28"/>
          <w:szCs w:val="28"/>
        </w:rPr>
        <w:t>закон</w:t>
      </w:r>
      <w:r w:rsidRPr="00577F50">
        <w:rPr>
          <w:sz w:val="28"/>
          <w:szCs w:val="28"/>
          <w:lang w:val="uk-UA"/>
        </w:rPr>
        <w:t>и</w:t>
      </w:r>
      <w:r w:rsidRPr="00577F50">
        <w:rPr>
          <w:sz w:val="28"/>
          <w:szCs w:val="28"/>
        </w:rPr>
        <w:t xml:space="preserve"> України, </w:t>
      </w:r>
      <w:r w:rsidRPr="00577F50">
        <w:rPr>
          <w:sz w:val="28"/>
          <w:szCs w:val="28"/>
          <w:lang w:val="uk-UA"/>
        </w:rPr>
        <w:t>укази</w:t>
      </w:r>
      <w:r w:rsidRPr="00577F50">
        <w:rPr>
          <w:sz w:val="28"/>
          <w:szCs w:val="28"/>
        </w:rPr>
        <w:t xml:space="preserve"> </w:t>
      </w:r>
      <w:r w:rsidR="00F9687D">
        <w:rPr>
          <w:sz w:val="28"/>
          <w:szCs w:val="28"/>
          <w:lang w:val="uk-UA"/>
        </w:rPr>
        <w:t>П</w:t>
      </w:r>
      <w:r w:rsidRPr="00577F50">
        <w:rPr>
          <w:sz w:val="28"/>
          <w:szCs w:val="28"/>
        </w:rPr>
        <w:t xml:space="preserve">резидента України, </w:t>
      </w:r>
    </w:p>
    <w:p w:rsidR="00CA2E85" w:rsidRPr="00577F50" w:rsidRDefault="00CA2E85" w:rsidP="00A67AFC">
      <w:pPr>
        <w:pStyle w:val="af9"/>
        <w:spacing w:beforeAutospacing="0" w:after="0" w:afterAutospacing="0"/>
        <w:ind w:left="709"/>
        <w:jc w:val="both"/>
        <w:rPr>
          <w:sz w:val="28"/>
          <w:szCs w:val="28"/>
        </w:rPr>
      </w:pPr>
      <w:r w:rsidRPr="00577F50">
        <w:rPr>
          <w:sz w:val="28"/>
          <w:szCs w:val="28"/>
          <w:lang w:val="uk-UA"/>
        </w:rPr>
        <w:t xml:space="preserve">акти </w:t>
      </w:r>
      <w:r w:rsidRPr="00577F50">
        <w:rPr>
          <w:sz w:val="28"/>
          <w:szCs w:val="28"/>
        </w:rPr>
        <w:t>Кабінету Міністрів України, міжнарод</w:t>
      </w:r>
      <w:r w:rsidRPr="00577F50">
        <w:rPr>
          <w:sz w:val="28"/>
          <w:szCs w:val="28"/>
          <w:lang w:val="uk-UA"/>
        </w:rPr>
        <w:t>ні</w:t>
      </w:r>
      <w:r w:rsidRPr="00577F50">
        <w:rPr>
          <w:sz w:val="28"/>
          <w:szCs w:val="28"/>
        </w:rPr>
        <w:t xml:space="preserve"> договор</w:t>
      </w:r>
      <w:r w:rsidRPr="00577F50">
        <w:rPr>
          <w:sz w:val="28"/>
          <w:szCs w:val="28"/>
          <w:lang w:val="uk-UA"/>
        </w:rPr>
        <w:t>и</w:t>
      </w:r>
      <w:r w:rsidRPr="00577F50">
        <w:rPr>
          <w:sz w:val="28"/>
          <w:szCs w:val="28"/>
        </w:rPr>
        <w:t xml:space="preserve"> України</w:t>
      </w:r>
      <w:r w:rsidRPr="00577F50">
        <w:rPr>
          <w:sz w:val="28"/>
          <w:szCs w:val="28"/>
          <w:lang w:val="uk-UA"/>
        </w:rPr>
        <w:t>.</w:t>
      </w:r>
    </w:p>
    <w:p w:rsidR="00CA2E85" w:rsidRPr="00596EA5" w:rsidRDefault="00CA2E85" w:rsidP="00A67AFC">
      <w:pPr>
        <w:spacing w:after="0" w:line="240" w:lineRule="auto"/>
        <w:jc w:val="both"/>
        <w:rPr>
          <w:rFonts w:ascii="Times New Roman" w:eastAsia="Times New Roman" w:hAnsi="Times New Roman"/>
          <w:b/>
          <w:bCs/>
          <w:kern w:val="32"/>
          <w:sz w:val="28"/>
          <w:szCs w:val="28"/>
        </w:rPr>
      </w:pPr>
      <w:r w:rsidRPr="00577F50">
        <w:rPr>
          <w:rFonts w:ascii="Times New Roman" w:hAnsi="Times New Roman"/>
          <w:sz w:val="28"/>
          <w:szCs w:val="28"/>
        </w:rPr>
        <w:br w:type="page"/>
      </w:r>
    </w:p>
    <w:p w:rsidR="00CA2E85" w:rsidRPr="008730CF" w:rsidRDefault="00CA2E85" w:rsidP="00F81406">
      <w:pPr>
        <w:pStyle w:val="1"/>
        <w:tabs>
          <w:tab w:val="left" w:pos="284"/>
        </w:tabs>
        <w:spacing w:before="0" w:line="240" w:lineRule="auto"/>
        <w:ind w:left="360"/>
        <w:rPr>
          <w:rFonts w:ascii="Times New Roman" w:hAnsi="Times New Roman" w:cs="Times New Roman"/>
          <w:b/>
          <w:color w:val="auto"/>
          <w:sz w:val="28"/>
          <w:szCs w:val="28"/>
        </w:rPr>
      </w:pPr>
      <w:r w:rsidRPr="008730CF">
        <w:rPr>
          <w:rFonts w:ascii="Times New Roman" w:hAnsi="Times New Roman" w:cs="Times New Roman"/>
          <w:b/>
          <w:color w:val="auto"/>
          <w:sz w:val="28"/>
          <w:szCs w:val="28"/>
        </w:rPr>
        <w:lastRenderedPageBreak/>
        <w:t>І. МЕТОДОЛОГІЯ ТА ОПИС ПРОЦЕСУ РОБОТИ</w:t>
      </w:r>
    </w:p>
    <w:p w:rsidR="00CA2E85" w:rsidRPr="00577F50" w:rsidRDefault="00CA2E85" w:rsidP="00F81406">
      <w:pPr>
        <w:spacing w:after="0" w:line="240" w:lineRule="auto"/>
        <w:jc w:val="both"/>
        <w:rPr>
          <w:rFonts w:ascii="Times New Roman" w:hAnsi="Times New Roman"/>
          <w:sz w:val="28"/>
          <w:szCs w:val="28"/>
        </w:rPr>
      </w:pPr>
    </w:p>
    <w:p w:rsidR="00C46C7B" w:rsidRDefault="00CA2E85" w:rsidP="00F81406">
      <w:pPr>
        <w:spacing w:after="0" w:line="240" w:lineRule="auto"/>
        <w:ind w:firstLine="709"/>
        <w:jc w:val="both"/>
        <w:rPr>
          <w:rFonts w:ascii="Times New Roman" w:hAnsi="Times New Roman"/>
          <w:bCs/>
          <w:sz w:val="28"/>
          <w:szCs w:val="28"/>
          <w:lang w:val="uk-UA"/>
        </w:rPr>
      </w:pPr>
      <w:r w:rsidRPr="00577F50">
        <w:rPr>
          <w:rFonts w:ascii="Times New Roman" w:hAnsi="Times New Roman"/>
          <w:sz w:val="28"/>
          <w:szCs w:val="28"/>
        </w:rPr>
        <w:t xml:space="preserve">Підготовка стратегічного плану відбувалася у відповідності до Методології, запропонованої </w:t>
      </w:r>
      <w:r w:rsidR="008730CF">
        <w:rPr>
          <w:rFonts w:ascii="Times New Roman" w:hAnsi="Times New Roman"/>
          <w:sz w:val="28"/>
          <w:szCs w:val="28"/>
          <w:lang w:val="uk-UA"/>
        </w:rPr>
        <w:t>організацією «</w:t>
      </w:r>
      <w:r w:rsidRPr="00577F50">
        <w:rPr>
          <w:rFonts w:ascii="Times New Roman" w:hAnsi="Times New Roman"/>
          <w:bCs/>
          <w:sz w:val="28"/>
          <w:szCs w:val="28"/>
          <w:lang w:val="en-US"/>
        </w:rPr>
        <w:t>U</w:t>
      </w:r>
      <w:r w:rsidRPr="00640A43">
        <w:rPr>
          <w:rFonts w:ascii="Times New Roman" w:hAnsi="Times New Roman"/>
          <w:bCs/>
          <w:sz w:val="28"/>
          <w:szCs w:val="28"/>
          <w:lang w:val="uk-UA"/>
        </w:rPr>
        <w:t>-</w:t>
      </w:r>
      <w:r w:rsidRPr="00577F50">
        <w:rPr>
          <w:rFonts w:ascii="Times New Roman" w:hAnsi="Times New Roman"/>
          <w:bCs/>
          <w:sz w:val="28"/>
          <w:szCs w:val="28"/>
          <w:lang w:val="en-US"/>
        </w:rPr>
        <w:t>LEAD</w:t>
      </w:r>
      <w:r w:rsidRPr="00640A43">
        <w:rPr>
          <w:rFonts w:ascii="Times New Roman" w:hAnsi="Times New Roman"/>
          <w:bCs/>
          <w:sz w:val="28"/>
          <w:szCs w:val="28"/>
          <w:lang w:val="uk-UA"/>
        </w:rPr>
        <w:t xml:space="preserve"> з Європою</w:t>
      </w:r>
      <w:r w:rsidR="008730CF">
        <w:rPr>
          <w:rFonts w:ascii="Times New Roman" w:hAnsi="Times New Roman"/>
          <w:bCs/>
          <w:sz w:val="28"/>
          <w:szCs w:val="28"/>
          <w:lang w:val="uk-UA"/>
        </w:rPr>
        <w:t>»</w:t>
      </w:r>
      <w:r w:rsidRPr="00640A43">
        <w:rPr>
          <w:rFonts w:ascii="Times New Roman" w:hAnsi="Times New Roman"/>
          <w:bCs/>
          <w:sz w:val="28"/>
          <w:szCs w:val="28"/>
          <w:lang w:val="uk-UA"/>
        </w:rPr>
        <w:t>.</w:t>
      </w:r>
    </w:p>
    <w:p w:rsidR="00CA2E85" w:rsidRDefault="00CA2E85" w:rsidP="00F81406">
      <w:pPr>
        <w:spacing w:after="0" w:line="240" w:lineRule="auto"/>
        <w:ind w:firstLine="709"/>
        <w:jc w:val="both"/>
        <w:rPr>
          <w:rFonts w:ascii="Times New Roman" w:hAnsi="Times New Roman"/>
          <w:bCs/>
          <w:sz w:val="28"/>
          <w:szCs w:val="28"/>
          <w:lang w:val="uk-UA"/>
        </w:rPr>
      </w:pPr>
      <w:r w:rsidRPr="00640A43">
        <w:rPr>
          <w:rFonts w:ascii="Times New Roman" w:hAnsi="Times New Roman"/>
          <w:sz w:val="28"/>
          <w:szCs w:val="28"/>
          <w:lang w:val="uk-UA"/>
        </w:rPr>
        <w:t>Методологія розглядає сталість (сталий розвиток) і соціальну інтеграцію як основні принципи місцевого розвитку (таблиця 1).</w:t>
      </w:r>
    </w:p>
    <w:p w:rsidR="00C46C7B" w:rsidRPr="00C46C7B" w:rsidRDefault="00C46C7B" w:rsidP="00F81406">
      <w:pPr>
        <w:spacing w:after="0" w:line="240" w:lineRule="auto"/>
        <w:ind w:firstLine="709"/>
        <w:jc w:val="both"/>
        <w:rPr>
          <w:rFonts w:ascii="Times New Roman" w:hAnsi="Times New Roman"/>
          <w:bCs/>
          <w:sz w:val="28"/>
          <w:szCs w:val="28"/>
          <w:lang w:val="uk-UA"/>
        </w:rPr>
      </w:pPr>
    </w:p>
    <w:p w:rsidR="00CA2E85" w:rsidRPr="00577F50" w:rsidRDefault="00CA2E85" w:rsidP="00F81406">
      <w:pPr>
        <w:pStyle w:val="TableTitle"/>
        <w:spacing w:line="240" w:lineRule="auto"/>
        <w:ind w:hanging="4735"/>
        <w:rPr>
          <w:rFonts w:ascii="Times New Roman" w:hAnsi="Times New Roman" w:cs="Times New Roman"/>
          <w:sz w:val="28"/>
          <w:szCs w:val="28"/>
        </w:rPr>
      </w:pPr>
      <w:bookmarkStart w:id="0" w:name="_Toc460964307"/>
      <w:r w:rsidRPr="00577F50">
        <w:rPr>
          <w:rFonts w:ascii="Times New Roman" w:hAnsi="Times New Roman" w:cs="Times New Roman"/>
          <w:sz w:val="28"/>
          <w:szCs w:val="28"/>
        </w:rPr>
        <w:t>Таблиця 1. Принципи місцевого розвитку</w:t>
      </w:r>
      <w:bookmarkEnd w:id="0"/>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245"/>
        <w:gridCol w:w="4394"/>
      </w:tblGrid>
      <w:tr w:rsidR="00CA2E85" w:rsidRPr="00577F50" w:rsidTr="00B74FB9">
        <w:trPr>
          <w:trHeight w:val="20"/>
        </w:trPr>
        <w:tc>
          <w:tcPr>
            <w:tcW w:w="5245" w:type="dxa"/>
            <w:shd w:val="clear" w:color="auto" w:fill="auto"/>
            <w:tcMar>
              <w:left w:w="107" w:type="dxa"/>
            </w:tcMar>
            <w:vAlign w:val="center"/>
          </w:tcPr>
          <w:p w:rsidR="00CA2E85" w:rsidRPr="00577F50" w:rsidRDefault="00CA2E85" w:rsidP="00F81406">
            <w:pPr>
              <w:spacing w:after="0" w:line="240" w:lineRule="auto"/>
              <w:jc w:val="center"/>
              <w:rPr>
                <w:rFonts w:ascii="Times New Roman" w:hAnsi="Times New Roman"/>
                <w:b/>
                <w:sz w:val="28"/>
                <w:szCs w:val="28"/>
              </w:rPr>
            </w:pPr>
            <w:r w:rsidRPr="00577F50">
              <w:rPr>
                <w:rFonts w:ascii="Times New Roman" w:hAnsi="Times New Roman"/>
                <w:b/>
                <w:sz w:val="28"/>
                <w:szCs w:val="28"/>
              </w:rPr>
              <w:t>Відповідальне управління навколишнім середовищем та раціональним використанням природних ресурсів</w:t>
            </w:r>
          </w:p>
        </w:tc>
        <w:tc>
          <w:tcPr>
            <w:tcW w:w="4394" w:type="dxa"/>
            <w:shd w:val="clear" w:color="auto" w:fill="auto"/>
            <w:tcMar>
              <w:left w:w="107" w:type="dxa"/>
            </w:tcMar>
            <w:vAlign w:val="center"/>
          </w:tcPr>
          <w:p w:rsidR="00CA2E85" w:rsidRPr="00577F50" w:rsidRDefault="00CA2E85" w:rsidP="00F81406">
            <w:pPr>
              <w:spacing w:after="0" w:line="240" w:lineRule="auto"/>
              <w:jc w:val="center"/>
              <w:rPr>
                <w:rFonts w:ascii="Times New Roman" w:hAnsi="Times New Roman"/>
                <w:b/>
                <w:sz w:val="28"/>
                <w:szCs w:val="28"/>
              </w:rPr>
            </w:pPr>
            <w:r w:rsidRPr="00577F50">
              <w:rPr>
                <w:rFonts w:ascii="Times New Roman" w:hAnsi="Times New Roman"/>
                <w:b/>
                <w:sz w:val="28"/>
                <w:szCs w:val="28"/>
              </w:rPr>
              <w:t>Здорова і справедлива громада</w:t>
            </w:r>
          </w:p>
        </w:tc>
      </w:tr>
      <w:tr w:rsidR="00CA2E85" w:rsidRPr="00577F50" w:rsidTr="00B74FB9">
        <w:trPr>
          <w:trHeight w:val="20"/>
        </w:trPr>
        <w:tc>
          <w:tcPr>
            <w:tcW w:w="5245" w:type="dxa"/>
            <w:shd w:val="clear" w:color="auto" w:fill="auto"/>
            <w:tcMar>
              <w:left w:w="107" w:type="dxa"/>
            </w:tcMar>
            <w:vAlign w:val="center"/>
          </w:tcPr>
          <w:p w:rsidR="00CA2E85" w:rsidRPr="00577F50" w:rsidRDefault="00CA2E85" w:rsidP="00F81406">
            <w:pPr>
              <w:numPr>
                <w:ilvl w:val="0"/>
                <w:numId w:val="1"/>
              </w:numPr>
              <w:suppressAutoHyphens w:val="0"/>
              <w:spacing w:after="0" w:line="240" w:lineRule="auto"/>
              <w:ind w:left="0" w:hanging="284"/>
              <w:jc w:val="both"/>
              <w:rPr>
                <w:rFonts w:ascii="Times New Roman" w:hAnsi="Times New Roman"/>
                <w:sz w:val="28"/>
                <w:szCs w:val="28"/>
              </w:rPr>
            </w:pPr>
            <w:r w:rsidRPr="00577F50">
              <w:rPr>
                <w:rFonts w:ascii="Times New Roman" w:hAnsi="Times New Roman"/>
                <w:sz w:val="28"/>
                <w:szCs w:val="28"/>
              </w:rPr>
              <w:t>покращення обізнаності щодо обмежених природних ресурсів та небезпеки для середовища проживання, поліпшення середовища проживання, важливі природні ресурси зберігаються для майбутніх поколінь</w:t>
            </w:r>
          </w:p>
        </w:tc>
        <w:tc>
          <w:tcPr>
            <w:tcW w:w="4394" w:type="dxa"/>
            <w:shd w:val="clear" w:color="auto" w:fill="auto"/>
            <w:tcMar>
              <w:left w:w="107" w:type="dxa"/>
            </w:tcMar>
            <w:vAlign w:val="center"/>
          </w:tcPr>
          <w:p w:rsidR="00CA2E85" w:rsidRPr="00577F50" w:rsidRDefault="00CA2E85" w:rsidP="00F81406">
            <w:pPr>
              <w:numPr>
                <w:ilvl w:val="0"/>
                <w:numId w:val="1"/>
              </w:numPr>
              <w:suppressAutoHyphens w:val="0"/>
              <w:spacing w:after="0" w:line="240" w:lineRule="auto"/>
              <w:ind w:left="0" w:hanging="284"/>
              <w:jc w:val="both"/>
              <w:rPr>
                <w:rFonts w:ascii="Times New Roman" w:hAnsi="Times New Roman"/>
                <w:sz w:val="28"/>
                <w:szCs w:val="28"/>
              </w:rPr>
            </w:pPr>
            <w:r w:rsidRPr="00577F50">
              <w:rPr>
                <w:rFonts w:ascii="Times New Roman" w:hAnsi="Times New Roman"/>
                <w:sz w:val="28"/>
                <w:szCs w:val="28"/>
              </w:rPr>
              <w:t>забезпечення різних потреб усіх громадян через сприяння особистому благополуччю та соціальній інтеграції</w:t>
            </w:r>
            <w:r w:rsidR="00C46C7B">
              <w:rPr>
                <w:rFonts w:ascii="Times New Roman" w:hAnsi="Times New Roman"/>
                <w:sz w:val="28"/>
                <w:szCs w:val="28"/>
                <w:lang w:val="uk-UA"/>
              </w:rPr>
              <w:t>,</w:t>
            </w:r>
          </w:p>
          <w:p w:rsidR="00CA2E85" w:rsidRPr="00577F50" w:rsidRDefault="00CA2E85" w:rsidP="00F81406">
            <w:pPr>
              <w:numPr>
                <w:ilvl w:val="0"/>
                <w:numId w:val="1"/>
              </w:numPr>
              <w:suppressAutoHyphens w:val="0"/>
              <w:spacing w:after="0" w:line="240" w:lineRule="auto"/>
              <w:ind w:left="0" w:hanging="284"/>
              <w:jc w:val="both"/>
              <w:rPr>
                <w:rFonts w:ascii="Times New Roman" w:hAnsi="Times New Roman"/>
                <w:sz w:val="28"/>
                <w:szCs w:val="28"/>
              </w:rPr>
            </w:pPr>
            <w:r w:rsidRPr="00577F50">
              <w:rPr>
                <w:rFonts w:ascii="Times New Roman" w:hAnsi="Times New Roman"/>
                <w:sz w:val="28"/>
                <w:szCs w:val="28"/>
              </w:rPr>
              <w:t>забезпечення рівних шансів для всіх</w:t>
            </w:r>
          </w:p>
        </w:tc>
      </w:tr>
      <w:tr w:rsidR="00CA2E85" w:rsidRPr="00577F50" w:rsidTr="00B74FB9">
        <w:trPr>
          <w:trHeight w:val="20"/>
        </w:trPr>
        <w:tc>
          <w:tcPr>
            <w:tcW w:w="5245" w:type="dxa"/>
            <w:shd w:val="clear" w:color="auto" w:fill="auto"/>
            <w:tcMar>
              <w:left w:w="107" w:type="dxa"/>
            </w:tcMar>
            <w:vAlign w:val="center"/>
          </w:tcPr>
          <w:p w:rsidR="00CA2E85" w:rsidRPr="00577F50" w:rsidRDefault="00CA2E85" w:rsidP="00F81406">
            <w:pPr>
              <w:spacing w:after="0" w:line="240" w:lineRule="auto"/>
              <w:jc w:val="center"/>
              <w:rPr>
                <w:rFonts w:ascii="Times New Roman" w:hAnsi="Times New Roman"/>
                <w:b/>
                <w:sz w:val="28"/>
                <w:szCs w:val="28"/>
              </w:rPr>
            </w:pPr>
            <w:r w:rsidRPr="00577F50">
              <w:rPr>
                <w:rFonts w:ascii="Times New Roman" w:hAnsi="Times New Roman"/>
                <w:b/>
                <w:sz w:val="28"/>
                <w:szCs w:val="28"/>
              </w:rPr>
              <w:t>Стала економіка</w:t>
            </w:r>
          </w:p>
        </w:tc>
        <w:tc>
          <w:tcPr>
            <w:tcW w:w="4394" w:type="dxa"/>
            <w:shd w:val="clear" w:color="auto" w:fill="auto"/>
            <w:tcMar>
              <w:left w:w="107" w:type="dxa"/>
            </w:tcMar>
            <w:vAlign w:val="center"/>
          </w:tcPr>
          <w:p w:rsidR="00CA2E85" w:rsidRPr="00577F50" w:rsidRDefault="00CA2E85" w:rsidP="00F81406">
            <w:pPr>
              <w:spacing w:after="0" w:line="240" w:lineRule="auto"/>
              <w:jc w:val="center"/>
              <w:rPr>
                <w:rFonts w:ascii="Times New Roman" w:hAnsi="Times New Roman"/>
                <w:b/>
                <w:sz w:val="28"/>
                <w:szCs w:val="28"/>
              </w:rPr>
            </w:pPr>
            <w:r w:rsidRPr="00577F50">
              <w:rPr>
                <w:rFonts w:ascii="Times New Roman" w:hAnsi="Times New Roman"/>
                <w:b/>
                <w:sz w:val="28"/>
                <w:szCs w:val="28"/>
              </w:rPr>
              <w:t>Практика належного управління</w:t>
            </w:r>
          </w:p>
        </w:tc>
      </w:tr>
      <w:tr w:rsidR="00CA2E85" w:rsidRPr="00577F50" w:rsidTr="00B74FB9">
        <w:trPr>
          <w:trHeight w:val="20"/>
        </w:trPr>
        <w:tc>
          <w:tcPr>
            <w:tcW w:w="5245" w:type="dxa"/>
            <w:shd w:val="clear" w:color="auto" w:fill="auto"/>
            <w:tcMar>
              <w:left w:w="107" w:type="dxa"/>
            </w:tcMar>
            <w:vAlign w:val="center"/>
          </w:tcPr>
          <w:p w:rsidR="00CA2E85" w:rsidRPr="00577F50" w:rsidRDefault="00CA2E85" w:rsidP="00F81406">
            <w:pPr>
              <w:numPr>
                <w:ilvl w:val="0"/>
                <w:numId w:val="1"/>
              </w:numPr>
              <w:suppressAutoHyphens w:val="0"/>
              <w:spacing w:after="0" w:line="240" w:lineRule="auto"/>
              <w:ind w:left="0" w:hanging="284"/>
              <w:jc w:val="both"/>
              <w:rPr>
                <w:rFonts w:ascii="Times New Roman" w:hAnsi="Times New Roman"/>
                <w:sz w:val="28"/>
                <w:szCs w:val="28"/>
              </w:rPr>
            </w:pPr>
            <w:r w:rsidRPr="00577F50">
              <w:rPr>
                <w:rFonts w:ascii="Times New Roman" w:hAnsi="Times New Roman"/>
                <w:sz w:val="28"/>
                <w:szCs w:val="28"/>
              </w:rPr>
              <w:t xml:space="preserve">створення сильної, динамічної і сталої економіки, яка забезпечує процвітання </w:t>
            </w:r>
          </w:p>
          <w:p w:rsidR="00CA2E85" w:rsidRPr="00577F50" w:rsidRDefault="00C46C7B" w:rsidP="00F81406">
            <w:pPr>
              <w:numPr>
                <w:ilvl w:val="0"/>
                <w:numId w:val="1"/>
              </w:numPr>
              <w:suppressAutoHyphens w:val="0"/>
              <w:spacing w:after="0" w:line="240" w:lineRule="auto"/>
              <w:ind w:left="0" w:hanging="284"/>
              <w:jc w:val="both"/>
              <w:rPr>
                <w:rFonts w:ascii="Times New Roman" w:hAnsi="Times New Roman"/>
                <w:sz w:val="28"/>
                <w:szCs w:val="28"/>
              </w:rPr>
            </w:pPr>
            <w:r>
              <w:rPr>
                <w:rFonts w:ascii="Times New Roman" w:hAnsi="Times New Roman"/>
                <w:sz w:val="28"/>
                <w:szCs w:val="28"/>
              </w:rPr>
              <w:t>створення</w:t>
            </w:r>
            <w:r w:rsidR="00CA2E85" w:rsidRPr="00577F50">
              <w:rPr>
                <w:rFonts w:ascii="Times New Roman" w:hAnsi="Times New Roman"/>
                <w:sz w:val="28"/>
                <w:szCs w:val="28"/>
              </w:rPr>
              <w:t xml:space="preserve"> рівних економічних можливостей для всіх. Еко</w:t>
            </w:r>
            <w:r>
              <w:rPr>
                <w:rFonts w:ascii="Times New Roman" w:hAnsi="Times New Roman"/>
                <w:sz w:val="28"/>
                <w:szCs w:val="28"/>
              </w:rPr>
              <w:t xml:space="preserve">логічні втрати компенсують ті, </w:t>
            </w:r>
            <w:r w:rsidR="00CA2E85" w:rsidRPr="00577F50">
              <w:rPr>
                <w:rFonts w:ascii="Times New Roman" w:hAnsi="Times New Roman"/>
                <w:sz w:val="28"/>
                <w:szCs w:val="28"/>
              </w:rPr>
              <w:t>хто їх спричиняє.  Ефективне використання ресурсів стимулюється</w:t>
            </w:r>
          </w:p>
        </w:tc>
        <w:tc>
          <w:tcPr>
            <w:tcW w:w="4394" w:type="dxa"/>
            <w:shd w:val="clear" w:color="auto" w:fill="auto"/>
            <w:tcMar>
              <w:left w:w="107" w:type="dxa"/>
            </w:tcMar>
            <w:vAlign w:val="center"/>
          </w:tcPr>
          <w:p w:rsidR="00CA2E85" w:rsidRPr="00577F50" w:rsidRDefault="00CA2E85" w:rsidP="00F81406">
            <w:pPr>
              <w:numPr>
                <w:ilvl w:val="0"/>
                <w:numId w:val="1"/>
              </w:numPr>
              <w:suppressAutoHyphens w:val="0"/>
              <w:spacing w:after="0" w:line="240" w:lineRule="auto"/>
              <w:ind w:left="0" w:hanging="284"/>
              <w:jc w:val="both"/>
              <w:rPr>
                <w:rFonts w:ascii="Times New Roman" w:hAnsi="Times New Roman"/>
                <w:sz w:val="28"/>
                <w:szCs w:val="28"/>
              </w:rPr>
            </w:pPr>
            <w:r w:rsidRPr="00577F50">
              <w:rPr>
                <w:rFonts w:ascii="Times New Roman" w:hAnsi="Times New Roman"/>
                <w:sz w:val="28"/>
                <w:szCs w:val="28"/>
              </w:rPr>
              <w:t>постійне вдосконалення ефективного управління із залученням творчості та енергії громадян</w:t>
            </w:r>
          </w:p>
        </w:tc>
      </w:tr>
    </w:tbl>
    <w:p w:rsidR="00CA2E85" w:rsidRPr="00577F50" w:rsidRDefault="00CA2E85" w:rsidP="00F81406">
      <w:pPr>
        <w:spacing w:after="0" w:line="240" w:lineRule="auto"/>
        <w:jc w:val="both"/>
        <w:rPr>
          <w:rFonts w:ascii="Times New Roman" w:hAnsi="Times New Roman"/>
          <w:sz w:val="28"/>
          <w:szCs w:val="28"/>
        </w:rPr>
      </w:pPr>
    </w:p>
    <w:p w:rsidR="00CA2E85" w:rsidRPr="00577F50" w:rsidRDefault="00CA2E85" w:rsidP="00F81406">
      <w:pPr>
        <w:spacing w:after="0" w:line="240" w:lineRule="auto"/>
        <w:ind w:firstLine="720"/>
        <w:jc w:val="both"/>
        <w:rPr>
          <w:rFonts w:ascii="Times New Roman" w:hAnsi="Times New Roman"/>
          <w:sz w:val="28"/>
          <w:szCs w:val="28"/>
        </w:rPr>
      </w:pPr>
      <w:r w:rsidRPr="000E590D">
        <w:rPr>
          <w:rFonts w:ascii="Times New Roman" w:hAnsi="Times New Roman"/>
          <w:sz w:val="28"/>
          <w:szCs w:val="28"/>
          <w:lang w:val="uk-UA"/>
        </w:rPr>
        <w:t xml:space="preserve">Залучення широкого кола громадян до творення стратегічного плану розвитку територіальної громади дозволяє ідентифікувати та знайти прийнятні шляхи усунення проблем громади, забезпечити налагодження діалогу між громадськістю та владою. </w:t>
      </w:r>
      <w:r w:rsidRPr="00577F50">
        <w:rPr>
          <w:rFonts w:ascii="Times New Roman" w:hAnsi="Times New Roman"/>
          <w:sz w:val="28"/>
          <w:szCs w:val="28"/>
        </w:rPr>
        <w:t>При цьому однією з основних складових процесу планування є обов’язкова участ</w:t>
      </w:r>
      <w:r w:rsidR="006F2F42">
        <w:rPr>
          <w:rFonts w:ascii="Times New Roman" w:hAnsi="Times New Roman"/>
          <w:sz w:val="28"/>
          <w:szCs w:val="28"/>
        </w:rPr>
        <w:t>ь у ньому усіх активних та заці</w:t>
      </w:r>
      <w:r w:rsidRPr="00577F50">
        <w:rPr>
          <w:rFonts w:ascii="Times New Roman" w:hAnsi="Times New Roman"/>
          <w:sz w:val="28"/>
          <w:szCs w:val="28"/>
        </w:rPr>
        <w:t>к</w:t>
      </w:r>
      <w:r w:rsidR="008730CF">
        <w:rPr>
          <w:rFonts w:ascii="Times New Roman" w:hAnsi="Times New Roman"/>
          <w:sz w:val="28"/>
          <w:szCs w:val="28"/>
        </w:rPr>
        <w:t xml:space="preserve">авлених представників громади. </w:t>
      </w:r>
    </w:p>
    <w:p w:rsidR="008730CF"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sz w:val="28"/>
          <w:szCs w:val="28"/>
        </w:rPr>
        <w:t xml:space="preserve">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w:t>
      </w:r>
      <w:r w:rsidR="006F2F42">
        <w:rPr>
          <w:rFonts w:ascii="Times New Roman" w:hAnsi="Times New Roman"/>
          <w:sz w:val="28"/>
          <w:szCs w:val="28"/>
        </w:rPr>
        <w:t>особистісних якостей керівників</w:t>
      </w:r>
      <w:r w:rsidRPr="00577F50">
        <w:rPr>
          <w:rFonts w:ascii="Times New Roman" w:hAnsi="Times New Roman"/>
          <w:sz w:val="28"/>
          <w:szCs w:val="28"/>
        </w:rPr>
        <w:t xml:space="preserve"> або політичної ситуації, спрямовується на по</w:t>
      </w:r>
      <w:r w:rsidR="006F2F42">
        <w:rPr>
          <w:rFonts w:ascii="Times New Roman" w:hAnsi="Times New Roman"/>
          <w:sz w:val="28"/>
          <w:szCs w:val="28"/>
        </w:rPr>
        <w:t>кращення стандартів життя, зміц</w:t>
      </w:r>
      <w:r w:rsidRPr="00577F50">
        <w:rPr>
          <w:rFonts w:ascii="Times New Roman" w:hAnsi="Times New Roman"/>
          <w:sz w:val="28"/>
          <w:szCs w:val="28"/>
        </w:rPr>
        <w:t>нення місцевої демократії, виховання суспільно-активних гро</w:t>
      </w:r>
      <w:r w:rsidR="008730CF">
        <w:rPr>
          <w:rFonts w:ascii="Times New Roman" w:hAnsi="Times New Roman"/>
          <w:sz w:val="28"/>
          <w:szCs w:val="28"/>
        </w:rPr>
        <w:t>мадян – патріотів своєї громади.</w:t>
      </w:r>
    </w:p>
    <w:p w:rsidR="008730CF" w:rsidRPr="008730CF" w:rsidRDefault="00CA2E85" w:rsidP="00F81406">
      <w:pPr>
        <w:spacing w:after="0" w:line="240" w:lineRule="auto"/>
        <w:ind w:firstLine="720"/>
        <w:jc w:val="both"/>
        <w:rPr>
          <w:rFonts w:ascii="Times New Roman" w:hAnsi="Times New Roman"/>
          <w:sz w:val="28"/>
          <w:szCs w:val="28"/>
          <w:lang w:val="uk-UA"/>
        </w:rPr>
      </w:pPr>
      <w:r w:rsidRPr="008730CF">
        <w:rPr>
          <w:rFonts w:ascii="Times New Roman" w:hAnsi="Times New Roman"/>
          <w:sz w:val="28"/>
          <w:szCs w:val="28"/>
          <w:lang w:val="uk-UA"/>
        </w:rPr>
        <w:t>Розпорядженням</w:t>
      </w:r>
      <w:r w:rsidR="00B74FB9">
        <w:rPr>
          <w:rFonts w:ascii="Times New Roman" w:hAnsi="Times New Roman"/>
          <w:sz w:val="28"/>
          <w:szCs w:val="28"/>
          <w:lang w:val="uk-UA"/>
        </w:rPr>
        <w:t xml:space="preserve"> голови Вигодської селищної ради</w:t>
      </w:r>
      <w:r w:rsidR="006F2F42" w:rsidRPr="006D536A">
        <w:rPr>
          <w:rFonts w:ascii="Times New Roman" w:hAnsi="Times New Roman"/>
          <w:color w:val="000000" w:themeColor="text1"/>
          <w:sz w:val="28"/>
          <w:szCs w:val="28"/>
          <w:lang w:val="uk-UA"/>
        </w:rPr>
        <w:t xml:space="preserve"> в</w:t>
      </w:r>
      <w:r w:rsidR="006D536A">
        <w:rPr>
          <w:rFonts w:ascii="Times New Roman" w:hAnsi="Times New Roman"/>
          <w:sz w:val="28"/>
          <w:szCs w:val="28"/>
          <w:lang w:val="uk-UA"/>
        </w:rPr>
        <w:t>ід 06.01.2021</w:t>
      </w:r>
      <w:r w:rsidR="006F2F42">
        <w:rPr>
          <w:rFonts w:ascii="Times New Roman" w:hAnsi="Times New Roman"/>
          <w:sz w:val="28"/>
          <w:szCs w:val="28"/>
          <w:lang w:val="uk-UA"/>
        </w:rPr>
        <w:t xml:space="preserve">р. № 4 </w:t>
      </w:r>
      <w:r w:rsidRPr="008730CF">
        <w:rPr>
          <w:rFonts w:ascii="Times New Roman" w:hAnsi="Times New Roman"/>
          <w:sz w:val="28"/>
          <w:szCs w:val="28"/>
          <w:lang w:val="uk-UA"/>
        </w:rPr>
        <w:t xml:space="preserve">сформована Робоча група з розробки Стратегії розвитку Вигодської </w:t>
      </w:r>
      <w:r w:rsidR="006F2F42">
        <w:rPr>
          <w:rFonts w:ascii="Times New Roman" w:hAnsi="Times New Roman"/>
          <w:sz w:val="28"/>
          <w:szCs w:val="28"/>
          <w:lang w:val="uk-UA"/>
        </w:rPr>
        <w:lastRenderedPageBreak/>
        <w:t>територіальної громади на</w:t>
      </w:r>
      <w:r w:rsidR="008730CF">
        <w:rPr>
          <w:rFonts w:ascii="Times New Roman" w:hAnsi="Times New Roman"/>
          <w:sz w:val="28"/>
          <w:szCs w:val="28"/>
          <w:lang w:val="uk-UA"/>
        </w:rPr>
        <w:t xml:space="preserve"> 2022 – 2027 роки</w:t>
      </w:r>
      <w:r w:rsidR="00C46C7B">
        <w:rPr>
          <w:rFonts w:ascii="Times New Roman" w:hAnsi="Times New Roman"/>
          <w:sz w:val="28"/>
          <w:szCs w:val="28"/>
          <w:lang w:val="uk-UA"/>
        </w:rPr>
        <w:t xml:space="preserve">, </w:t>
      </w:r>
      <w:r w:rsidR="00C46C7B" w:rsidRPr="00C46C7B">
        <w:rPr>
          <w:rFonts w:ascii="Times New Roman" w:hAnsi="Times New Roman"/>
          <w:sz w:val="28"/>
          <w:szCs w:val="28"/>
          <w:lang w:val="uk-UA"/>
        </w:rPr>
        <w:t>зі змінами,</w:t>
      </w:r>
      <w:r w:rsidR="00C46C7B">
        <w:rPr>
          <w:rFonts w:ascii="Times New Roman" w:hAnsi="Times New Roman"/>
          <w:sz w:val="28"/>
          <w:szCs w:val="28"/>
          <w:lang w:val="uk-UA"/>
        </w:rPr>
        <w:t xml:space="preserve"> внесеними розпорядженням від 14 червня 2022 року № 99</w:t>
      </w:r>
      <w:r w:rsidR="008730CF">
        <w:rPr>
          <w:rFonts w:ascii="Times New Roman" w:hAnsi="Times New Roman"/>
          <w:sz w:val="28"/>
          <w:szCs w:val="28"/>
          <w:lang w:val="uk-UA"/>
        </w:rPr>
        <w:t xml:space="preserve"> (таблиця 2).</w:t>
      </w:r>
    </w:p>
    <w:p w:rsidR="00CA2E85" w:rsidRPr="008730CF" w:rsidRDefault="00CA2E85" w:rsidP="00F81406">
      <w:pPr>
        <w:pStyle w:val="TableTitle"/>
        <w:spacing w:line="240" w:lineRule="auto"/>
        <w:ind w:left="0" w:firstLine="0"/>
        <w:rPr>
          <w:rFonts w:ascii="Times New Roman" w:hAnsi="Times New Roman" w:cs="Times New Roman"/>
          <w:sz w:val="28"/>
          <w:szCs w:val="28"/>
        </w:rPr>
      </w:pPr>
      <w:bookmarkStart w:id="1" w:name="_Toc460964308"/>
      <w:r w:rsidRPr="00577F50">
        <w:rPr>
          <w:rFonts w:ascii="Times New Roman" w:hAnsi="Times New Roman" w:cs="Times New Roman"/>
          <w:sz w:val="28"/>
          <w:szCs w:val="28"/>
        </w:rPr>
        <w:t>Таблиця 2. Учасники Робочої групи з розробки Стратегії</w:t>
      </w:r>
      <w:bookmarkEnd w:id="1"/>
    </w:p>
    <w:tbl>
      <w:tblPr>
        <w:tblW w:w="9644" w:type="dxa"/>
        <w:tblInd w:w="-10" w:type="dxa"/>
        <w:tblLayout w:type="fixed"/>
        <w:tblLook w:val="0000" w:firstRow="0" w:lastRow="0" w:firstColumn="0" w:lastColumn="0" w:noHBand="0" w:noVBand="0"/>
      </w:tblPr>
      <w:tblGrid>
        <w:gridCol w:w="563"/>
        <w:gridCol w:w="4545"/>
        <w:gridCol w:w="4536"/>
      </w:tblGrid>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jc w:val="center"/>
              <w:rPr>
                <w:rFonts w:ascii="Times New Roman" w:hAnsi="Times New Roman"/>
                <w:sz w:val="28"/>
                <w:szCs w:val="28"/>
              </w:rPr>
            </w:pPr>
            <w:r w:rsidRPr="00577F50">
              <w:rPr>
                <w:rFonts w:ascii="Times New Roman" w:hAnsi="Times New Roman"/>
                <w:sz w:val="28"/>
                <w:szCs w:val="28"/>
                <w:bdr w:val="none" w:sz="0" w:space="0" w:color="000000"/>
              </w:rPr>
              <w:t>№</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jc w:val="center"/>
              <w:rPr>
                <w:rFonts w:ascii="Times New Roman" w:hAnsi="Times New Roman"/>
                <w:sz w:val="28"/>
                <w:szCs w:val="28"/>
              </w:rPr>
            </w:pPr>
            <w:r w:rsidRPr="00577F50">
              <w:rPr>
                <w:rFonts w:ascii="Times New Roman" w:hAnsi="Times New Roman"/>
                <w:b/>
                <w:sz w:val="28"/>
                <w:szCs w:val="28"/>
                <w:bdr w:val="none" w:sz="0" w:space="0" w:color="000000"/>
              </w:rPr>
              <w:t>ПІБ</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F438E0" w:rsidRDefault="003B5EDF" w:rsidP="00F81406">
            <w:pPr>
              <w:spacing w:after="0" w:line="240" w:lineRule="auto"/>
              <w:jc w:val="center"/>
              <w:rPr>
                <w:rFonts w:ascii="Times New Roman" w:hAnsi="Times New Roman"/>
                <w:sz w:val="28"/>
                <w:szCs w:val="28"/>
                <w:lang w:val="uk-UA"/>
              </w:rPr>
            </w:pPr>
            <w:r w:rsidRPr="00F438E0">
              <w:rPr>
                <w:rFonts w:ascii="Times New Roman" w:hAnsi="Times New Roman"/>
                <w:b/>
                <w:sz w:val="28"/>
                <w:szCs w:val="28"/>
                <w:bdr w:val="none" w:sz="0" w:space="0" w:color="000000"/>
                <w:lang w:val="uk-UA"/>
              </w:rPr>
              <w:t>П</w:t>
            </w:r>
            <w:r w:rsidR="00CA2E85" w:rsidRPr="00F438E0">
              <w:rPr>
                <w:rFonts w:ascii="Times New Roman" w:hAnsi="Times New Roman"/>
                <w:b/>
                <w:sz w:val="28"/>
                <w:szCs w:val="28"/>
                <w:bdr w:val="none" w:sz="0" w:space="0" w:color="000000"/>
              </w:rPr>
              <w:t>осада</w:t>
            </w:r>
            <w:r w:rsidR="00F438E0" w:rsidRPr="00F438E0">
              <w:rPr>
                <w:rFonts w:ascii="Times New Roman" w:hAnsi="Times New Roman"/>
                <w:b/>
                <w:sz w:val="28"/>
                <w:szCs w:val="28"/>
                <w:bdr w:val="none" w:sz="0" w:space="0" w:color="000000"/>
                <w:lang w:val="uk-UA"/>
              </w:rPr>
              <w:t>,</w:t>
            </w:r>
            <w:r w:rsidR="00F438E0">
              <w:rPr>
                <w:rFonts w:ascii="Times New Roman" w:hAnsi="Times New Roman"/>
                <w:b/>
                <w:sz w:val="28"/>
                <w:szCs w:val="28"/>
                <w:bdr w:val="none" w:sz="0" w:space="0" w:color="000000"/>
                <w:lang w:val="uk-UA"/>
              </w:rPr>
              <w:t xml:space="preserve"> сфера діяльності</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lang w:val="en-US"/>
              </w:rPr>
              <w:t>1</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М</w:t>
            </w:r>
            <w:r>
              <w:rPr>
                <w:rFonts w:ascii="Times New Roman" w:hAnsi="Times New Roman"/>
                <w:sz w:val="28"/>
                <w:szCs w:val="28"/>
                <w:bdr w:val="none" w:sz="0" w:space="0" w:color="000000"/>
                <w:lang w:val="uk-UA"/>
              </w:rPr>
              <w:t>АЦАЛАК</w:t>
            </w:r>
            <w:r w:rsidR="00CA2E85" w:rsidRPr="00577F50">
              <w:rPr>
                <w:rFonts w:ascii="Times New Roman" w:hAnsi="Times New Roman"/>
                <w:sz w:val="28"/>
                <w:szCs w:val="28"/>
                <w:bdr w:val="none" w:sz="0" w:space="0" w:color="000000"/>
              </w:rPr>
              <w:t xml:space="preserve"> Микола Миколайович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6F2F42" w:rsidRPr="00195EF4" w:rsidRDefault="004C6EDD" w:rsidP="00F81406">
            <w:pPr>
              <w:spacing w:after="0" w:line="240" w:lineRule="auto"/>
              <w:rPr>
                <w:rFonts w:ascii="Times New Roman" w:hAnsi="Times New Roman"/>
                <w:strike/>
                <w:sz w:val="28"/>
                <w:szCs w:val="28"/>
                <w:bdr w:val="none" w:sz="0" w:space="0" w:color="000000"/>
              </w:rPr>
            </w:pPr>
            <w:r>
              <w:rPr>
                <w:rFonts w:ascii="Times New Roman" w:hAnsi="Times New Roman"/>
                <w:sz w:val="28"/>
                <w:szCs w:val="28"/>
                <w:bdr w:val="none" w:sz="0" w:space="0" w:color="000000"/>
                <w:lang w:val="uk-UA"/>
              </w:rPr>
              <w:t>Голова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lang w:val="en-US"/>
              </w:rPr>
              <w:t>2</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ФЕДІРКІВ</w:t>
            </w:r>
            <w:r w:rsidR="00CA2E85" w:rsidRPr="00577F50">
              <w:rPr>
                <w:rFonts w:ascii="Times New Roman" w:hAnsi="Times New Roman"/>
                <w:sz w:val="28"/>
                <w:szCs w:val="28"/>
                <w:bdr w:val="none" w:sz="0" w:space="0" w:color="000000"/>
              </w:rPr>
              <w:t xml:space="preserve"> Василь Васильович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Заступник селищного голови з питань діяльності виконавчих органів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3</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ЖАБ’ЯК</w:t>
            </w:r>
            <w:r w:rsidR="00CA2E85" w:rsidRPr="00577F50">
              <w:rPr>
                <w:rFonts w:ascii="Times New Roman" w:hAnsi="Times New Roman"/>
                <w:sz w:val="28"/>
                <w:szCs w:val="28"/>
                <w:bdr w:val="none" w:sz="0" w:space="0" w:color="000000"/>
              </w:rPr>
              <w:t xml:space="preserve"> Світлана</w:t>
            </w:r>
            <w:r w:rsidR="00CA2E85" w:rsidRPr="00577F50">
              <w:rPr>
                <w:rFonts w:ascii="Times New Roman" w:hAnsi="Times New Roman"/>
                <w:sz w:val="28"/>
                <w:szCs w:val="28"/>
              </w:rPr>
              <w:t xml:space="preserve"> </w:t>
            </w:r>
            <w:r w:rsidR="00CA2E85" w:rsidRPr="00577F50">
              <w:rPr>
                <w:rFonts w:ascii="Times New Roman" w:hAnsi="Times New Roman"/>
                <w:sz w:val="28"/>
                <w:szCs w:val="28"/>
                <w:bdr w:val="none" w:sz="0" w:space="0" w:color="000000"/>
              </w:rPr>
              <w:t xml:space="preserve">Йосипівна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 xml:space="preserve">Секретар Вигодської селищної ради </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4</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ГУТАК</w:t>
            </w:r>
            <w:r w:rsidR="00CA2E85" w:rsidRPr="00577F50">
              <w:rPr>
                <w:rFonts w:ascii="Times New Roman" w:hAnsi="Times New Roman"/>
                <w:sz w:val="28"/>
                <w:szCs w:val="28"/>
                <w:bdr w:val="none" w:sz="0" w:space="0" w:color="000000"/>
              </w:rPr>
              <w:t xml:space="preserve"> Валентина Богданівна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 xml:space="preserve">Староста Ілемнянського старостинського округу Вигодської селищної ради </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5</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ПРОКОПИШИН</w:t>
            </w:r>
            <w:r w:rsidR="00274BE9">
              <w:rPr>
                <w:rFonts w:ascii="Times New Roman" w:hAnsi="Times New Roman"/>
                <w:sz w:val="28"/>
                <w:szCs w:val="28"/>
                <w:bdr w:val="none" w:sz="0" w:space="0" w:color="000000"/>
              </w:rPr>
              <w:t xml:space="preserve"> Богдан Михайлович</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Староста Шевченківського старостинського округу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6</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ОЛІЙНИК</w:t>
            </w:r>
            <w:r w:rsidR="00CA2E85" w:rsidRPr="00577F50">
              <w:rPr>
                <w:rFonts w:ascii="Times New Roman" w:hAnsi="Times New Roman"/>
                <w:sz w:val="28"/>
                <w:szCs w:val="28"/>
                <w:bdr w:val="none" w:sz="0" w:space="0" w:color="000000"/>
              </w:rPr>
              <w:t xml:space="preserve"> Віталій Васильович</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67AFC"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Начальник В</w:t>
            </w:r>
            <w:r w:rsidR="00CA2E85" w:rsidRPr="00577F50">
              <w:rPr>
                <w:rFonts w:ascii="Times New Roman" w:hAnsi="Times New Roman"/>
                <w:sz w:val="28"/>
                <w:szCs w:val="28"/>
                <w:bdr w:val="none" w:sz="0" w:space="0" w:color="000000"/>
              </w:rPr>
              <w:t>ідділу освіти, молоді та спорту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7</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КУРУС</w:t>
            </w:r>
            <w:r w:rsidR="00CA2E85" w:rsidRPr="00577F50">
              <w:rPr>
                <w:rFonts w:ascii="Times New Roman" w:hAnsi="Times New Roman"/>
                <w:sz w:val="28"/>
                <w:szCs w:val="28"/>
                <w:bdr w:val="none" w:sz="0" w:space="0" w:color="000000"/>
              </w:rPr>
              <w:t xml:space="preserve"> Руслан Михайлович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67AFC"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Начальник В</w:t>
            </w:r>
            <w:r w:rsidR="00CA2E85" w:rsidRPr="00577F50">
              <w:rPr>
                <w:rFonts w:ascii="Times New Roman" w:hAnsi="Times New Roman"/>
                <w:sz w:val="28"/>
                <w:szCs w:val="28"/>
                <w:bdr w:val="none" w:sz="0" w:space="0" w:color="000000"/>
              </w:rPr>
              <w:t xml:space="preserve">ідділу культури Вигодської селищної ради </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8</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МАКСИМЧУК</w:t>
            </w:r>
            <w:r w:rsidR="00CA2E85" w:rsidRPr="00577F50">
              <w:rPr>
                <w:rFonts w:ascii="Times New Roman" w:hAnsi="Times New Roman"/>
                <w:sz w:val="28"/>
                <w:szCs w:val="28"/>
                <w:bdr w:val="none" w:sz="0" w:space="0" w:color="000000"/>
              </w:rPr>
              <w:t xml:space="preserve"> Володимир Яремович</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Начальник відділу земельних відносин апарату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46C7B"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9</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МИКИТИН</w:t>
            </w:r>
            <w:r w:rsidR="00CA2E85" w:rsidRPr="00577F50">
              <w:rPr>
                <w:rFonts w:ascii="Times New Roman" w:hAnsi="Times New Roman"/>
                <w:sz w:val="28"/>
                <w:szCs w:val="28"/>
                <w:bdr w:val="none" w:sz="0" w:space="0" w:color="000000"/>
              </w:rPr>
              <w:t xml:space="preserve"> Мар’ян Богданович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46C7B"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Начальник відділу</w:t>
            </w:r>
            <w:r w:rsidR="00CA2E85" w:rsidRPr="00577F50">
              <w:rPr>
                <w:rFonts w:ascii="Times New Roman" w:hAnsi="Times New Roman"/>
                <w:sz w:val="28"/>
                <w:szCs w:val="28"/>
                <w:bdr w:val="none" w:sz="0" w:space="0" w:color="000000"/>
              </w:rPr>
              <w:t xml:space="preserve"> загальної та організаційної роботи апарату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46C7B"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10</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БІЛІНСЬКА</w:t>
            </w:r>
            <w:r w:rsidR="00CA2E85" w:rsidRPr="00577F50">
              <w:rPr>
                <w:rFonts w:ascii="Times New Roman" w:hAnsi="Times New Roman"/>
                <w:sz w:val="28"/>
                <w:szCs w:val="28"/>
                <w:bdr w:val="none" w:sz="0" w:space="0" w:color="000000"/>
              </w:rPr>
              <w:t xml:space="preserve"> Оксана Ярославівна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67AFC" w:rsidP="00F81406">
            <w:pPr>
              <w:spacing w:after="0" w:line="240" w:lineRule="auto"/>
              <w:rPr>
                <w:rFonts w:ascii="Times New Roman" w:hAnsi="Times New Roman"/>
                <w:sz w:val="28"/>
                <w:szCs w:val="28"/>
              </w:rPr>
            </w:pPr>
            <w:r>
              <w:rPr>
                <w:rFonts w:ascii="Times New Roman" w:hAnsi="Times New Roman"/>
                <w:sz w:val="28"/>
                <w:szCs w:val="28"/>
                <w:bdr w:val="none" w:sz="0" w:space="0" w:color="000000"/>
                <w:lang w:val="uk-UA"/>
              </w:rPr>
              <w:t>Начальник</w:t>
            </w:r>
            <w:r w:rsidR="00CA2E85" w:rsidRPr="00577F50">
              <w:rPr>
                <w:rFonts w:ascii="Times New Roman" w:hAnsi="Times New Roman"/>
                <w:sz w:val="28"/>
                <w:szCs w:val="28"/>
                <w:bdr w:val="none" w:sz="0" w:space="0" w:color="000000"/>
              </w:rPr>
              <w:t xml:space="preserve"> відділу правового забезпечення та кадрової роботи апарату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46C7B" w:rsidP="00F81406">
            <w:pPr>
              <w:spacing w:after="0" w:line="240" w:lineRule="auto"/>
              <w:rPr>
                <w:rFonts w:ascii="Times New Roman" w:hAnsi="Times New Roman"/>
                <w:sz w:val="28"/>
                <w:szCs w:val="28"/>
                <w:bdr w:val="none" w:sz="0" w:space="0" w:color="000000"/>
              </w:rPr>
            </w:pPr>
            <w:r>
              <w:rPr>
                <w:rFonts w:ascii="Times New Roman" w:hAnsi="Times New Roman"/>
                <w:sz w:val="28"/>
                <w:szCs w:val="28"/>
                <w:bdr w:val="none" w:sz="0" w:space="0" w:color="000000"/>
              </w:rPr>
              <w:t>11</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Default="00BB7B89" w:rsidP="00F81406">
            <w:pPr>
              <w:spacing w:after="0" w:line="240" w:lineRule="auto"/>
              <w:rPr>
                <w:rFonts w:ascii="Times New Roman" w:hAnsi="Times New Roman"/>
                <w:sz w:val="28"/>
                <w:szCs w:val="28"/>
                <w:bdr w:val="none" w:sz="0" w:space="0" w:color="000000"/>
              </w:rPr>
            </w:pPr>
            <w:r>
              <w:rPr>
                <w:rFonts w:ascii="Times New Roman" w:hAnsi="Times New Roman"/>
                <w:sz w:val="28"/>
                <w:szCs w:val="28"/>
                <w:bdr w:val="none" w:sz="0" w:space="0" w:color="000000"/>
              </w:rPr>
              <w:t>ЛУЦЬКИЙ</w:t>
            </w:r>
            <w:r w:rsidR="00CA2E85" w:rsidRPr="00577F50">
              <w:rPr>
                <w:rFonts w:ascii="Times New Roman" w:hAnsi="Times New Roman"/>
                <w:sz w:val="28"/>
                <w:szCs w:val="28"/>
                <w:bdr w:val="none" w:sz="0" w:space="0" w:color="000000"/>
              </w:rPr>
              <w:t xml:space="preserve"> Володимир Ярославович</w:t>
            </w:r>
          </w:p>
          <w:p w:rsidR="006F2F42" w:rsidRPr="006F2F42" w:rsidRDefault="006F2F42" w:rsidP="00F81406">
            <w:pPr>
              <w:spacing w:after="0" w:line="240" w:lineRule="auto"/>
              <w:rPr>
                <w:rFonts w:ascii="Times New Roman" w:hAnsi="Times New Roman"/>
                <w:color w:val="548DD4" w:themeColor="text2" w:themeTint="99"/>
                <w:sz w:val="28"/>
                <w:szCs w:val="28"/>
                <w:bdr w:val="none" w:sz="0" w:space="0" w:color="000000"/>
                <w:lang w:val="uk-UA"/>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6D536A" w:rsidRDefault="006D536A" w:rsidP="00F81406">
            <w:pPr>
              <w:spacing w:after="0" w:line="240" w:lineRule="auto"/>
              <w:rPr>
                <w:rFonts w:ascii="Times New Roman" w:hAnsi="Times New Roman"/>
                <w:color w:val="000000" w:themeColor="text1"/>
                <w:sz w:val="28"/>
                <w:szCs w:val="28"/>
              </w:rPr>
            </w:pPr>
            <w:r w:rsidRPr="006D536A">
              <w:rPr>
                <w:rFonts w:ascii="Times New Roman" w:hAnsi="Times New Roman"/>
                <w:color w:val="000000" w:themeColor="text1"/>
                <w:sz w:val="28"/>
                <w:szCs w:val="28"/>
                <w:bdr w:val="none" w:sz="0" w:space="0" w:color="000000"/>
                <w:lang w:val="uk-UA"/>
              </w:rPr>
              <w:t>Г</w:t>
            </w:r>
            <w:r w:rsidRPr="006D536A">
              <w:rPr>
                <w:rFonts w:ascii="Times New Roman" w:hAnsi="Times New Roman"/>
                <w:color w:val="000000" w:themeColor="text1"/>
                <w:sz w:val="28"/>
                <w:szCs w:val="28"/>
                <w:bdr w:val="none" w:sz="0" w:space="0" w:color="000000"/>
              </w:rPr>
              <w:t>оловноий</w:t>
            </w:r>
            <w:r w:rsidR="00CA2E85" w:rsidRPr="006D536A">
              <w:rPr>
                <w:rFonts w:ascii="Times New Roman" w:hAnsi="Times New Roman"/>
                <w:color w:val="000000" w:themeColor="text1"/>
                <w:sz w:val="28"/>
                <w:szCs w:val="28"/>
                <w:bdr w:val="none" w:sz="0" w:space="0" w:color="000000"/>
              </w:rPr>
              <w:t xml:space="preserve"> </w:t>
            </w:r>
            <w:r w:rsidRPr="006D536A">
              <w:rPr>
                <w:rFonts w:ascii="Times New Roman" w:hAnsi="Times New Roman"/>
                <w:color w:val="000000" w:themeColor="text1"/>
                <w:sz w:val="28"/>
                <w:szCs w:val="28"/>
                <w:bdr w:val="none" w:sz="0" w:space="0" w:color="000000"/>
              </w:rPr>
              <w:t>спеціаліст</w:t>
            </w:r>
            <w:r w:rsidR="00CA2E85" w:rsidRPr="006D536A">
              <w:rPr>
                <w:rFonts w:ascii="Times New Roman" w:hAnsi="Times New Roman"/>
                <w:color w:val="000000" w:themeColor="text1"/>
                <w:sz w:val="28"/>
                <w:szCs w:val="28"/>
                <w:bdr w:val="none" w:sz="0" w:space="0" w:color="000000"/>
              </w:rPr>
              <w:t xml:space="preserve"> відділу правового забезпечення та кадрової роботи апарату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46C7B"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12</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АНДРУСЯК</w:t>
            </w:r>
            <w:r w:rsidR="00CA2E85" w:rsidRPr="00577F50">
              <w:rPr>
                <w:rFonts w:ascii="Times New Roman" w:hAnsi="Times New Roman"/>
                <w:sz w:val="28"/>
                <w:szCs w:val="28"/>
                <w:bdr w:val="none" w:sz="0" w:space="0" w:color="000000"/>
              </w:rPr>
              <w:t xml:space="preserve"> Сергій Ярославович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Директор КП «Центр спадщини Вигодської вузькоколійки» Вигодської селищної ради (за згодою)</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13</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ЯКИМІВ</w:t>
            </w:r>
            <w:r w:rsidR="00CA2E85" w:rsidRPr="00577F50">
              <w:rPr>
                <w:rFonts w:ascii="Times New Roman" w:hAnsi="Times New Roman"/>
                <w:sz w:val="28"/>
                <w:szCs w:val="28"/>
                <w:bdr w:val="none" w:sz="0" w:space="0" w:color="000000"/>
              </w:rPr>
              <w:t xml:space="preserve"> Оксана Романівна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Директор Вигодської спеціальної школи Івано-Франківської обласної ради (за згодою)</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14</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ВЕРТЕПНИЙ</w:t>
            </w:r>
            <w:r w:rsidR="00CA2E85" w:rsidRPr="00577F50">
              <w:rPr>
                <w:rFonts w:ascii="Times New Roman" w:hAnsi="Times New Roman"/>
                <w:sz w:val="28"/>
                <w:szCs w:val="28"/>
                <w:bdr w:val="none" w:sz="0" w:space="0" w:color="000000"/>
              </w:rPr>
              <w:t xml:space="preserve"> Анатолій Леонідович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Провідний районний мисливствознавець (за згодою)</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lastRenderedPageBreak/>
              <w:t>15</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КОБИНЕЦЬ</w:t>
            </w:r>
            <w:r w:rsidR="00CA2E85" w:rsidRPr="00577F50">
              <w:rPr>
                <w:rFonts w:ascii="Times New Roman" w:hAnsi="Times New Roman"/>
                <w:sz w:val="28"/>
                <w:szCs w:val="28"/>
                <w:bdr w:val="none" w:sz="0" w:space="0" w:color="000000"/>
              </w:rPr>
              <w:t xml:space="preserve"> Наталія Миколаївна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Бібліотекар Пшеничниківської філії –бібліотеки (за згодою)</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16</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КЛЕБАН</w:t>
            </w:r>
            <w:r w:rsidR="00CA2E85" w:rsidRPr="00577F50">
              <w:rPr>
                <w:rFonts w:ascii="Times New Roman" w:hAnsi="Times New Roman"/>
                <w:sz w:val="28"/>
                <w:szCs w:val="28"/>
                <w:bdr w:val="none" w:sz="0" w:space="0" w:color="000000"/>
              </w:rPr>
              <w:t xml:space="preserve"> Оксана Йосипівна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Фізична особа-підприємець (за згодою)</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17</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ДАНЧУК</w:t>
            </w:r>
            <w:r w:rsidR="00CA2E85" w:rsidRPr="00577F50">
              <w:rPr>
                <w:rFonts w:ascii="Times New Roman" w:hAnsi="Times New Roman"/>
                <w:sz w:val="28"/>
                <w:szCs w:val="28"/>
                <w:bdr w:val="none" w:sz="0" w:space="0" w:color="000000"/>
              </w:rPr>
              <w:t xml:space="preserve"> Оксана Ярославівна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Заступник селищного голови з питань діяльності виконавчих органів Вигодської селищної ради</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18</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СІКАН</w:t>
            </w:r>
            <w:r w:rsidR="00CA2E85" w:rsidRPr="00577F50">
              <w:rPr>
                <w:rFonts w:ascii="Times New Roman" w:hAnsi="Times New Roman"/>
                <w:sz w:val="28"/>
                <w:szCs w:val="28"/>
                <w:bdr w:val="none" w:sz="0" w:space="0" w:color="000000"/>
              </w:rPr>
              <w:t xml:space="preserve"> Андрій Вікторович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 xml:space="preserve">Студент ДВНЗ «Прикарпатський </w:t>
            </w:r>
            <w:r w:rsidR="00A55586" w:rsidRPr="00577F50">
              <w:rPr>
                <w:rFonts w:ascii="Times New Roman" w:hAnsi="Times New Roman"/>
                <w:sz w:val="28"/>
                <w:szCs w:val="28"/>
                <w:bdr w:val="none" w:sz="0" w:space="0" w:color="000000"/>
              </w:rPr>
              <w:t>національний університет</w:t>
            </w:r>
            <w:r w:rsidRPr="00577F50">
              <w:rPr>
                <w:rFonts w:ascii="Times New Roman" w:hAnsi="Times New Roman"/>
                <w:sz w:val="28"/>
                <w:szCs w:val="28"/>
                <w:bdr w:val="none" w:sz="0" w:space="0" w:color="000000"/>
              </w:rPr>
              <w:t xml:space="preserve"> ім. Василя Стефаника» (за згодою)</w:t>
            </w:r>
          </w:p>
        </w:tc>
      </w:tr>
      <w:tr w:rsidR="00CA2E85" w:rsidRPr="00577F50" w:rsidTr="00B74FB9">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19</w:t>
            </w:r>
          </w:p>
        </w:tc>
        <w:tc>
          <w:tcPr>
            <w:tcW w:w="4545"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НАСТАСЯК</w:t>
            </w:r>
            <w:r w:rsidR="00CA2E85" w:rsidRPr="00577F50">
              <w:rPr>
                <w:rFonts w:ascii="Times New Roman" w:hAnsi="Times New Roman"/>
                <w:sz w:val="28"/>
                <w:szCs w:val="28"/>
                <w:bdr w:val="none" w:sz="0" w:space="0" w:color="000000"/>
              </w:rPr>
              <w:t xml:space="preserve"> Тетяна Миколаївна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A2E85" w:rsidRPr="00577F50" w:rsidRDefault="003C3B2F" w:rsidP="00F81406">
            <w:pPr>
              <w:spacing w:after="0" w:line="240" w:lineRule="auto"/>
              <w:rPr>
                <w:rFonts w:ascii="Times New Roman" w:hAnsi="Times New Roman"/>
                <w:sz w:val="28"/>
                <w:szCs w:val="28"/>
              </w:rPr>
            </w:pPr>
            <w:r>
              <w:rPr>
                <w:rFonts w:ascii="Times New Roman" w:hAnsi="Times New Roman"/>
                <w:sz w:val="28"/>
                <w:szCs w:val="28"/>
                <w:bdr w:val="none" w:sz="0" w:space="0" w:color="000000"/>
                <w:lang w:val="uk-UA"/>
              </w:rPr>
              <w:t>Г</w:t>
            </w:r>
            <w:r>
              <w:rPr>
                <w:rFonts w:ascii="Times New Roman" w:hAnsi="Times New Roman"/>
                <w:sz w:val="28"/>
                <w:szCs w:val="28"/>
                <w:bdr w:val="none" w:sz="0" w:space="0" w:color="000000"/>
              </w:rPr>
              <w:t>оловний спеціаліст</w:t>
            </w:r>
            <w:r w:rsidR="00CA2E85" w:rsidRPr="00577F50">
              <w:rPr>
                <w:rFonts w:ascii="Times New Roman" w:hAnsi="Times New Roman"/>
                <w:sz w:val="28"/>
                <w:szCs w:val="28"/>
                <w:bdr w:val="none" w:sz="0" w:space="0" w:color="000000"/>
              </w:rPr>
              <w:t xml:space="preserve">  сектору економічного розвитку, інвестицій та проєктної діяльності апарату Вигодської селищної ради</w:t>
            </w:r>
          </w:p>
        </w:tc>
      </w:tr>
      <w:tr w:rsidR="00CA2E85" w:rsidRPr="00577F50" w:rsidTr="00B74FB9">
        <w:tc>
          <w:tcPr>
            <w:tcW w:w="563" w:type="dxa"/>
            <w:tcBorders>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20</w:t>
            </w:r>
          </w:p>
        </w:tc>
        <w:tc>
          <w:tcPr>
            <w:tcW w:w="4545" w:type="dxa"/>
            <w:tcBorders>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РОГАЛЬ</w:t>
            </w:r>
            <w:r w:rsidR="00CA2E85" w:rsidRPr="00577F50">
              <w:rPr>
                <w:rFonts w:ascii="Times New Roman" w:hAnsi="Times New Roman"/>
                <w:sz w:val="28"/>
                <w:szCs w:val="28"/>
                <w:bdr w:val="none" w:sz="0" w:space="0" w:color="000000"/>
              </w:rPr>
              <w:t xml:space="preserve"> Олександр Васильович</w:t>
            </w:r>
          </w:p>
        </w:tc>
        <w:tc>
          <w:tcPr>
            <w:tcW w:w="4536" w:type="dxa"/>
            <w:tcBorders>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Виконавчий директор Регіональної міжобласної туристичної асоціації «Бойківське коло» (за згодою)</w:t>
            </w:r>
          </w:p>
        </w:tc>
      </w:tr>
      <w:tr w:rsidR="00CA2E85" w:rsidRPr="00577F50" w:rsidTr="00B74FB9">
        <w:tc>
          <w:tcPr>
            <w:tcW w:w="563" w:type="dxa"/>
            <w:tcBorders>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21</w:t>
            </w:r>
          </w:p>
        </w:tc>
        <w:tc>
          <w:tcPr>
            <w:tcW w:w="4545" w:type="dxa"/>
            <w:tcBorders>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СЕМЕНЮК</w:t>
            </w:r>
            <w:r w:rsidR="00CA2E85" w:rsidRPr="00577F50">
              <w:rPr>
                <w:rFonts w:ascii="Times New Roman" w:hAnsi="Times New Roman"/>
                <w:sz w:val="28"/>
                <w:szCs w:val="28"/>
                <w:bdr w:val="none" w:sz="0" w:space="0" w:color="000000"/>
              </w:rPr>
              <w:t xml:space="preserve"> Василь Дмитрович</w:t>
            </w:r>
          </w:p>
        </w:tc>
        <w:tc>
          <w:tcPr>
            <w:tcW w:w="4536" w:type="dxa"/>
            <w:tcBorders>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jc w:val="both"/>
              <w:rPr>
                <w:rFonts w:ascii="Times New Roman" w:hAnsi="Times New Roman"/>
                <w:sz w:val="28"/>
                <w:szCs w:val="28"/>
              </w:rPr>
            </w:pPr>
            <w:r w:rsidRPr="00577F50">
              <w:rPr>
                <w:rFonts w:ascii="Times New Roman" w:hAnsi="Times New Roman"/>
                <w:sz w:val="28"/>
                <w:szCs w:val="28"/>
                <w:bdr w:val="none" w:sz="0" w:space="0" w:color="000000"/>
              </w:rPr>
              <w:t xml:space="preserve">Головний інженер КП «Вигодський ККП» Вигодської селищної ради </w:t>
            </w:r>
          </w:p>
        </w:tc>
      </w:tr>
      <w:tr w:rsidR="00CA2E85" w:rsidRPr="00577F50" w:rsidTr="00B74FB9">
        <w:tc>
          <w:tcPr>
            <w:tcW w:w="563" w:type="dxa"/>
            <w:tcBorders>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22</w:t>
            </w:r>
          </w:p>
        </w:tc>
        <w:tc>
          <w:tcPr>
            <w:tcW w:w="4545" w:type="dxa"/>
            <w:tcBorders>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КОС</w:t>
            </w:r>
            <w:r w:rsidR="00CA2E85" w:rsidRPr="00577F50">
              <w:rPr>
                <w:rFonts w:ascii="Times New Roman" w:hAnsi="Times New Roman"/>
                <w:sz w:val="28"/>
                <w:szCs w:val="28"/>
                <w:bdr w:val="none" w:sz="0" w:space="0" w:color="000000"/>
              </w:rPr>
              <w:t xml:space="preserve"> Роман Михайлович</w:t>
            </w:r>
          </w:p>
        </w:tc>
        <w:tc>
          <w:tcPr>
            <w:tcW w:w="4536" w:type="dxa"/>
            <w:tcBorders>
              <w:left w:val="single" w:sz="4" w:space="0" w:color="000000"/>
              <w:bottom w:val="single" w:sz="4" w:space="0" w:color="000000"/>
              <w:right w:val="single" w:sz="4" w:space="0" w:color="000000"/>
            </w:tcBorders>
            <w:shd w:val="clear" w:color="auto" w:fill="auto"/>
          </w:tcPr>
          <w:p w:rsidR="00FB653D" w:rsidRPr="006F2F42" w:rsidRDefault="00CA2E85" w:rsidP="00F81406">
            <w:pPr>
              <w:spacing w:after="0" w:line="240" w:lineRule="auto"/>
              <w:rPr>
                <w:rFonts w:ascii="Times New Roman" w:hAnsi="Times New Roman"/>
                <w:sz w:val="28"/>
                <w:szCs w:val="28"/>
                <w:bdr w:val="none" w:sz="0" w:space="0" w:color="000000"/>
              </w:rPr>
            </w:pPr>
            <w:r w:rsidRPr="00577F50">
              <w:rPr>
                <w:rFonts w:ascii="Times New Roman" w:hAnsi="Times New Roman"/>
                <w:sz w:val="28"/>
                <w:szCs w:val="28"/>
                <w:bdr w:val="none" w:sz="0" w:space="0" w:color="000000"/>
              </w:rPr>
              <w:t>Фізична особа-підприємець (за згодою)</w:t>
            </w:r>
          </w:p>
        </w:tc>
      </w:tr>
      <w:tr w:rsidR="00CA2E85" w:rsidRPr="00577F50" w:rsidTr="00B74FB9">
        <w:tc>
          <w:tcPr>
            <w:tcW w:w="563" w:type="dxa"/>
            <w:tcBorders>
              <w:left w:val="single" w:sz="4" w:space="0" w:color="000000"/>
              <w:bottom w:val="single" w:sz="4" w:space="0" w:color="000000"/>
              <w:right w:val="single" w:sz="4" w:space="0" w:color="000000"/>
            </w:tcBorders>
            <w:shd w:val="clear" w:color="auto" w:fill="auto"/>
          </w:tcPr>
          <w:p w:rsidR="00CA2E85" w:rsidRPr="00577F50" w:rsidRDefault="00A55586"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23</w:t>
            </w:r>
          </w:p>
        </w:tc>
        <w:tc>
          <w:tcPr>
            <w:tcW w:w="4545" w:type="dxa"/>
            <w:tcBorders>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ДОВЖАНСЬКИЙ</w:t>
            </w:r>
            <w:r w:rsidR="00CA2E85" w:rsidRPr="00577F50">
              <w:rPr>
                <w:rFonts w:ascii="Times New Roman" w:hAnsi="Times New Roman"/>
                <w:sz w:val="28"/>
                <w:szCs w:val="28"/>
                <w:bdr w:val="none" w:sz="0" w:space="0" w:color="000000"/>
              </w:rPr>
              <w:t xml:space="preserve"> Юрій Васильович</w:t>
            </w:r>
          </w:p>
        </w:tc>
        <w:tc>
          <w:tcPr>
            <w:tcW w:w="4536" w:type="dxa"/>
            <w:tcBorders>
              <w:left w:val="single" w:sz="4" w:space="0" w:color="000000"/>
              <w:bottom w:val="single" w:sz="4" w:space="0" w:color="000000"/>
              <w:right w:val="single" w:sz="4" w:space="0" w:color="000000"/>
            </w:tcBorders>
            <w:shd w:val="clear" w:color="auto" w:fill="auto"/>
          </w:tcPr>
          <w:p w:rsidR="00836CF7" w:rsidRPr="00836CF7" w:rsidRDefault="00CA2E85" w:rsidP="00F81406">
            <w:pPr>
              <w:spacing w:after="0" w:line="240" w:lineRule="auto"/>
              <w:rPr>
                <w:rFonts w:ascii="Times New Roman" w:hAnsi="Times New Roman"/>
                <w:sz w:val="28"/>
                <w:szCs w:val="28"/>
              </w:rPr>
            </w:pPr>
            <w:r w:rsidRPr="00577F50">
              <w:rPr>
                <w:rFonts w:ascii="Times New Roman" w:hAnsi="Times New Roman"/>
                <w:sz w:val="28"/>
                <w:szCs w:val="28"/>
              </w:rPr>
              <w:t xml:space="preserve">Начальник відділу </w:t>
            </w:r>
            <w:r w:rsidR="00836CF7" w:rsidRPr="00836CF7">
              <w:rPr>
                <w:rFonts w:ascii="Times New Roman" w:hAnsi="Times New Roman"/>
                <w:sz w:val="28"/>
                <w:szCs w:val="28"/>
              </w:rPr>
              <w:t xml:space="preserve">архітектури, </w:t>
            </w:r>
          </w:p>
          <w:p w:rsidR="00836CF7" w:rsidRPr="00836CF7" w:rsidRDefault="00836CF7" w:rsidP="00F81406">
            <w:pPr>
              <w:spacing w:after="0" w:line="240" w:lineRule="auto"/>
              <w:rPr>
                <w:rFonts w:ascii="Times New Roman" w:hAnsi="Times New Roman"/>
                <w:sz w:val="28"/>
                <w:szCs w:val="28"/>
              </w:rPr>
            </w:pPr>
            <w:r w:rsidRPr="00836CF7">
              <w:rPr>
                <w:rFonts w:ascii="Times New Roman" w:hAnsi="Times New Roman"/>
                <w:sz w:val="28"/>
                <w:szCs w:val="28"/>
              </w:rPr>
              <w:t xml:space="preserve">містобудування, капітального </w:t>
            </w:r>
          </w:p>
          <w:p w:rsidR="00836CF7" w:rsidRPr="00836CF7" w:rsidRDefault="00836CF7" w:rsidP="00F81406">
            <w:pPr>
              <w:spacing w:after="0" w:line="240" w:lineRule="auto"/>
              <w:rPr>
                <w:rFonts w:ascii="Times New Roman" w:hAnsi="Times New Roman"/>
                <w:sz w:val="28"/>
                <w:szCs w:val="28"/>
              </w:rPr>
            </w:pPr>
            <w:r w:rsidRPr="00836CF7">
              <w:rPr>
                <w:rFonts w:ascii="Times New Roman" w:hAnsi="Times New Roman"/>
                <w:sz w:val="28"/>
                <w:szCs w:val="28"/>
              </w:rPr>
              <w:t xml:space="preserve">будівництва та комунального </w:t>
            </w:r>
          </w:p>
          <w:p w:rsidR="00CA2E85" w:rsidRPr="00577F50" w:rsidRDefault="00836CF7" w:rsidP="00F81406">
            <w:pPr>
              <w:spacing w:after="0" w:line="240" w:lineRule="auto"/>
              <w:rPr>
                <w:rFonts w:ascii="Times New Roman" w:hAnsi="Times New Roman"/>
                <w:sz w:val="28"/>
                <w:szCs w:val="28"/>
              </w:rPr>
            </w:pPr>
            <w:r w:rsidRPr="00836CF7">
              <w:rPr>
                <w:rFonts w:ascii="Times New Roman" w:hAnsi="Times New Roman"/>
                <w:sz w:val="28"/>
                <w:szCs w:val="28"/>
              </w:rPr>
              <w:t xml:space="preserve">майна апарату Вигодської селищної ради          </w:t>
            </w:r>
          </w:p>
        </w:tc>
      </w:tr>
      <w:tr w:rsidR="00CA2E85" w:rsidRPr="00577F50" w:rsidTr="00B74FB9">
        <w:tc>
          <w:tcPr>
            <w:tcW w:w="563" w:type="dxa"/>
            <w:tcBorders>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24</w:t>
            </w:r>
          </w:p>
        </w:tc>
        <w:tc>
          <w:tcPr>
            <w:tcW w:w="4545" w:type="dxa"/>
            <w:tcBorders>
              <w:left w:val="single" w:sz="4" w:space="0" w:color="000000"/>
              <w:bottom w:val="single" w:sz="4" w:space="0" w:color="000000"/>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ДИДЯК</w:t>
            </w:r>
            <w:r w:rsidR="00CA2E85" w:rsidRPr="00577F50">
              <w:rPr>
                <w:rFonts w:ascii="Times New Roman" w:hAnsi="Times New Roman"/>
                <w:sz w:val="28"/>
                <w:szCs w:val="28"/>
                <w:bdr w:val="none" w:sz="0" w:space="0" w:color="000000"/>
              </w:rPr>
              <w:t xml:space="preserve"> Марина Володимирівна</w:t>
            </w:r>
          </w:p>
        </w:tc>
        <w:tc>
          <w:tcPr>
            <w:tcW w:w="4536" w:type="dxa"/>
            <w:tcBorders>
              <w:left w:val="single" w:sz="4" w:space="0" w:color="000000"/>
              <w:bottom w:val="single" w:sz="4" w:space="0" w:color="000000"/>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Спеціаліст І категорії сектору інформаційної діяльності, зв’язків з громадскістю, ЗМІ та ГО апарату Вигодської селищної ради</w:t>
            </w:r>
          </w:p>
        </w:tc>
      </w:tr>
      <w:tr w:rsidR="00CA2E85" w:rsidRPr="00577F50" w:rsidTr="00B74FB9">
        <w:tc>
          <w:tcPr>
            <w:tcW w:w="563" w:type="dxa"/>
            <w:tcBorders>
              <w:left w:val="single" w:sz="4" w:space="0" w:color="000000"/>
              <w:bottom w:val="single" w:sz="4" w:space="0" w:color="auto"/>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25</w:t>
            </w:r>
          </w:p>
        </w:tc>
        <w:tc>
          <w:tcPr>
            <w:tcW w:w="4545" w:type="dxa"/>
            <w:tcBorders>
              <w:left w:val="single" w:sz="4" w:space="0" w:color="000000"/>
              <w:bottom w:val="single" w:sz="4" w:space="0" w:color="auto"/>
              <w:right w:val="single" w:sz="4" w:space="0" w:color="000000"/>
            </w:tcBorders>
            <w:shd w:val="clear" w:color="auto" w:fill="auto"/>
          </w:tcPr>
          <w:p w:rsidR="00CA2E85" w:rsidRPr="00577F50" w:rsidRDefault="00BB7B89" w:rsidP="00F81406">
            <w:pPr>
              <w:spacing w:after="0" w:line="240" w:lineRule="auto"/>
              <w:rPr>
                <w:rFonts w:ascii="Times New Roman" w:hAnsi="Times New Roman"/>
                <w:sz w:val="28"/>
                <w:szCs w:val="28"/>
              </w:rPr>
            </w:pPr>
            <w:r>
              <w:rPr>
                <w:rFonts w:ascii="Times New Roman" w:hAnsi="Times New Roman"/>
                <w:sz w:val="28"/>
                <w:szCs w:val="28"/>
                <w:bdr w:val="none" w:sz="0" w:space="0" w:color="000000"/>
              </w:rPr>
              <w:t>ФЕДОРОВИЧ</w:t>
            </w:r>
            <w:r w:rsidR="00CA2E85" w:rsidRPr="00577F50">
              <w:rPr>
                <w:rFonts w:ascii="Times New Roman" w:hAnsi="Times New Roman"/>
                <w:sz w:val="28"/>
                <w:szCs w:val="28"/>
                <w:bdr w:val="none" w:sz="0" w:space="0" w:color="000000"/>
              </w:rPr>
              <w:t xml:space="preserve"> Оксана Дмитрівна</w:t>
            </w:r>
          </w:p>
        </w:tc>
        <w:tc>
          <w:tcPr>
            <w:tcW w:w="4536" w:type="dxa"/>
            <w:tcBorders>
              <w:left w:val="single" w:sz="4" w:space="0" w:color="000000"/>
              <w:bottom w:val="single" w:sz="4" w:space="0" w:color="auto"/>
              <w:right w:val="single" w:sz="4" w:space="0" w:color="000000"/>
            </w:tcBorders>
            <w:shd w:val="clear" w:color="auto" w:fill="auto"/>
          </w:tcPr>
          <w:p w:rsidR="00CA2E85" w:rsidRPr="00577F50" w:rsidRDefault="00CA2E85" w:rsidP="00F81406">
            <w:pPr>
              <w:spacing w:after="0" w:line="240" w:lineRule="auto"/>
              <w:rPr>
                <w:rFonts w:ascii="Times New Roman" w:hAnsi="Times New Roman"/>
                <w:sz w:val="28"/>
                <w:szCs w:val="28"/>
              </w:rPr>
            </w:pPr>
            <w:r w:rsidRPr="00577F50">
              <w:rPr>
                <w:rFonts w:ascii="Times New Roman" w:hAnsi="Times New Roman"/>
                <w:sz w:val="28"/>
                <w:szCs w:val="28"/>
                <w:bdr w:val="none" w:sz="0" w:space="0" w:color="000000"/>
              </w:rPr>
              <w:t>Голова ГО</w:t>
            </w:r>
            <w:r w:rsidR="00836CF7">
              <w:rPr>
                <w:rFonts w:ascii="Times New Roman" w:hAnsi="Times New Roman"/>
                <w:sz w:val="28"/>
                <w:szCs w:val="28"/>
                <w:bdr w:val="none" w:sz="0" w:space="0" w:color="000000"/>
              </w:rPr>
              <w:t xml:space="preserve"> </w:t>
            </w:r>
            <w:r w:rsidR="00A55586" w:rsidRPr="00577F50">
              <w:rPr>
                <w:rFonts w:ascii="Times New Roman" w:hAnsi="Times New Roman"/>
                <w:sz w:val="28"/>
                <w:szCs w:val="28"/>
                <w:bdr w:val="none" w:sz="0" w:space="0" w:color="000000"/>
              </w:rPr>
              <w:t>«</w:t>
            </w:r>
            <w:r w:rsidRPr="00577F50">
              <w:rPr>
                <w:rFonts w:ascii="Times New Roman" w:hAnsi="Times New Roman"/>
                <w:sz w:val="28"/>
                <w:szCs w:val="28"/>
                <w:bdr w:val="none" w:sz="0" w:space="0" w:color="000000"/>
              </w:rPr>
              <w:t>Туристична асоціація Івано-Франківщини» (за згодою)</w:t>
            </w:r>
          </w:p>
        </w:tc>
      </w:tr>
      <w:tr w:rsidR="00EF0C90" w:rsidRPr="00577F50" w:rsidTr="00B74FB9">
        <w:tc>
          <w:tcPr>
            <w:tcW w:w="563" w:type="dxa"/>
            <w:tcBorders>
              <w:top w:val="single" w:sz="4" w:space="0" w:color="auto"/>
              <w:left w:val="single" w:sz="4" w:space="0" w:color="auto"/>
              <w:bottom w:val="single" w:sz="4" w:space="0" w:color="auto"/>
              <w:right w:val="single" w:sz="4" w:space="0" w:color="auto"/>
            </w:tcBorders>
            <w:shd w:val="clear" w:color="auto" w:fill="auto"/>
          </w:tcPr>
          <w:p w:rsidR="00EF0C90" w:rsidRPr="00A55586" w:rsidRDefault="00EF0C90" w:rsidP="00F81406">
            <w:pPr>
              <w:spacing w:after="0" w:line="240" w:lineRule="auto"/>
              <w:rPr>
                <w:rFonts w:ascii="Times New Roman" w:hAnsi="Times New Roman"/>
                <w:sz w:val="28"/>
                <w:szCs w:val="28"/>
                <w:bdr w:val="none" w:sz="0" w:space="0" w:color="000000"/>
                <w:lang w:val="uk-UA"/>
              </w:rPr>
            </w:pPr>
            <w:r>
              <w:rPr>
                <w:rFonts w:ascii="Times New Roman" w:hAnsi="Times New Roman"/>
                <w:sz w:val="28"/>
                <w:szCs w:val="28"/>
                <w:bdr w:val="none" w:sz="0" w:space="0" w:color="000000"/>
                <w:lang w:val="uk-UA"/>
              </w:rPr>
              <w:t>26</w:t>
            </w:r>
          </w:p>
        </w:tc>
        <w:tc>
          <w:tcPr>
            <w:tcW w:w="4545" w:type="dxa"/>
            <w:tcBorders>
              <w:top w:val="single" w:sz="4" w:space="0" w:color="auto"/>
              <w:left w:val="single" w:sz="4" w:space="0" w:color="auto"/>
              <w:bottom w:val="single" w:sz="4" w:space="0" w:color="auto"/>
              <w:right w:val="single" w:sz="4" w:space="0" w:color="auto"/>
            </w:tcBorders>
            <w:shd w:val="clear" w:color="auto" w:fill="auto"/>
          </w:tcPr>
          <w:p w:rsidR="00EF0C90" w:rsidRPr="009765DA" w:rsidRDefault="009765DA" w:rsidP="00F81406">
            <w:pPr>
              <w:pStyle w:val="af9"/>
              <w:spacing w:beforeAutospacing="0" w:after="0" w:afterAutospacing="0"/>
              <w:rPr>
                <w:sz w:val="28"/>
                <w:szCs w:val="28"/>
              </w:rPr>
            </w:pPr>
            <w:r w:rsidRPr="009765DA">
              <w:rPr>
                <w:color w:val="000000"/>
                <w:sz w:val="28"/>
                <w:szCs w:val="28"/>
              </w:rPr>
              <w:t>ПАЗЯК</w:t>
            </w:r>
            <w:r w:rsidR="00EF0C90" w:rsidRPr="009765DA">
              <w:rPr>
                <w:color w:val="000000"/>
                <w:sz w:val="28"/>
                <w:szCs w:val="28"/>
              </w:rPr>
              <w:t xml:space="preserve"> Галина Іванівна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F0C90" w:rsidRPr="003846E3" w:rsidRDefault="00EF0C90" w:rsidP="00F81406">
            <w:pPr>
              <w:pStyle w:val="af9"/>
              <w:spacing w:beforeAutospacing="0" w:after="0" w:afterAutospacing="0"/>
              <w:rPr>
                <w:sz w:val="28"/>
                <w:szCs w:val="28"/>
              </w:rPr>
            </w:pPr>
            <w:r w:rsidRPr="003846E3">
              <w:rPr>
                <w:color w:val="000000"/>
                <w:sz w:val="28"/>
                <w:szCs w:val="28"/>
              </w:rPr>
              <w:t>Провідний спеціаліст сектору соціального захисту </w:t>
            </w:r>
          </w:p>
        </w:tc>
      </w:tr>
      <w:tr w:rsidR="00EF0C90" w:rsidRPr="00577F50" w:rsidTr="00B74FB9">
        <w:trPr>
          <w:trHeight w:val="1197"/>
        </w:trPr>
        <w:tc>
          <w:tcPr>
            <w:tcW w:w="563" w:type="dxa"/>
            <w:tcBorders>
              <w:top w:val="single" w:sz="4" w:space="0" w:color="auto"/>
              <w:left w:val="single" w:sz="4" w:space="0" w:color="auto"/>
              <w:bottom w:val="single" w:sz="4" w:space="0" w:color="auto"/>
              <w:right w:val="single" w:sz="4" w:space="0" w:color="auto"/>
            </w:tcBorders>
            <w:shd w:val="clear" w:color="auto" w:fill="auto"/>
          </w:tcPr>
          <w:p w:rsidR="00EF0C90" w:rsidRPr="00A55586" w:rsidRDefault="00EF0C90" w:rsidP="00F81406">
            <w:pPr>
              <w:spacing w:after="0" w:line="240" w:lineRule="auto"/>
              <w:rPr>
                <w:rFonts w:ascii="Times New Roman" w:hAnsi="Times New Roman"/>
                <w:sz w:val="28"/>
                <w:szCs w:val="28"/>
                <w:bdr w:val="none" w:sz="0" w:space="0" w:color="000000"/>
                <w:lang w:val="uk-UA"/>
              </w:rPr>
            </w:pPr>
            <w:r>
              <w:rPr>
                <w:rFonts w:ascii="Times New Roman" w:hAnsi="Times New Roman"/>
                <w:sz w:val="28"/>
                <w:szCs w:val="28"/>
                <w:bdr w:val="none" w:sz="0" w:space="0" w:color="000000"/>
                <w:lang w:val="uk-UA"/>
              </w:rPr>
              <w:t>27</w:t>
            </w:r>
          </w:p>
        </w:tc>
        <w:tc>
          <w:tcPr>
            <w:tcW w:w="4545" w:type="dxa"/>
            <w:tcBorders>
              <w:top w:val="single" w:sz="4" w:space="0" w:color="auto"/>
              <w:left w:val="single" w:sz="4" w:space="0" w:color="auto"/>
              <w:bottom w:val="single" w:sz="4" w:space="0" w:color="auto"/>
              <w:right w:val="single" w:sz="4" w:space="0" w:color="auto"/>
            </w:tcBorders>
            <w:shd w:val="clear" w:color="auto" w:fill="auto"/>
          </w:tcPr>
          <w:p w:rsidR="00EF0C90" w:rsidRPr="009765DA" w:rsidRDefault="009765DA" w:rsidP="00F81406">
            <w:pPr>
              <w:pStyle w:val="af9"/>
              <w:spacing w:beforeAutospacing="0" w:after="0" w:afterAutospacing="0"/>
              <w:rPr>
                <w:sz w:val="28"/>
                <w:szCs w:val="28"/>
              </w:rPr>
            </w:pPr>
            <w:r w:rsidRPr="009765DA">
              <w:rPr>
                <w:color w:val="000000"/>
                <w:sz w:val="28"/>
                <w:szCs w:val="28"/>
              </w:rPr>
              <w:t>ТИТАРЕНКО</w:t>
            </w:r>
            <w:r w:rsidR="00EF0C90" w:rsidRPr="009765DA">
              <w:rPr>
                <w:color w:val="000000"/>
                <w:sz w:val="28"/>
                <w:szCs w:val="28"/>
              </w:rPr>
              <w:t xml:space="preserve"> Діана Миколаївна</w:t>
            </w:r>
          </w:p>
          <w:p w:rsidR="00EF0C90" w:rsidRPr="009765DA" w:rsidRDefault="00EF0C90" w:rsidP="00F81406">
            <w:pPr>
              <w:spacing w:line="240" w:lineRule="auto"/>
              <w:rPr>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F0C90" w:rsidRPr="003846E3" w:rsidRDefault="00A67AFC" w:rsidP="00F81406">
            <w:pPr>
              <w:pStyle w:val="af9"/>
              <w:spacing w:beforeAutospacing="0" w:after="0" w:afterAutospacing="0"/>
              <w:rPr>
                <w:sz w:val="28"/>
                <w:szCs w:val="28"/>
              </w:rPr>
            </w:pPr>
            <w:r>
              <w:rPr>
                <w:color w:val="000000"/>
                <w:sz w:val="28"/>
                <w:szCs w:val="28"/>
                <w:lang w:val="uk-UA"/>
              </w:rPr>
              <w:t>Завідувач</w:t>
            </w:r>
            <w:r w:rsidR="00EF0C90" w:rsidRPr="003846E3">
              <w:rPr>
                <w:color w:val="000000"/>
                <w:sz w:val="28"/>
                <w:szCs w:val="28"/>
              </w:rPr>
              <w:t xml:space="preserve"> сектору економічного</w:t>
            </w:r>
            <w:r>
              <w:rPr>
                <w:color w:val="000000"/>
                <w:sz w:val="28"/>
                <w:szCs w:val="28"/>
                <w:lang w:val="uk-UA"/>
              </w:rPr>
              <w:t xml:space="preserve"> </w:t>
            </w:r>
            <w:r w:rsidR="00EF0C90" w:rsidRPr="003846E3">
              <w:rPr>
                <w:color w:val="000000"/>
                <w:sz w:val="28"/>
                <w:szCs w:val="28"/>
              </w:rPr>
              <w:t>розвитку, інвестицій та проєктної діяльності</w:t>
            </w:r>
          </w:p>
        </w:tc>
      </w:tr>
      <w:tr w:rsidR="00EF0C90" w:rsidRPr="00577F50" w:rsidTr="00B74FB9">
        <w:tc>
          <w:tcPr>
            <w:tcW w:w="563" w:type="dxa"/>
            <w:tcBorders>
              <w:top w:val="single" w:sz="4" w:space="0" w:color="auto"/>
              <w:left w:val="single" w:sz="4" w:space="0" w:color="auto"/>
              <w:bottom w:val="single" w:sz="4" w:space="0" w:color="auto"/>
              <w:right w:val="single" w:sz="4" w:space="0" w:color="auto"/>
            </w:tcBorders>
            <w:shd w:val="clear" w:color="auto" w:fill="auto"/>
          </w:tcPr>
          <w:p w:rsidR="00EF0C90" w:rsidRPr="00A55586" w:rsidRDefault="00EF0C90" w:rsidP="00F81406">
            <w:pPr>
              <w:spacing w:after="0" w:line="240" w:lineRule="auto"/>
              <w:rPr>
                <w:rFonts w:ascii="Times New Roman" w:hAnsi="Times New Roman"/>
                <w:sz w:val="28"/>
                <w:szCs w:val="28"/>
                <w:bdr w:val="none" w:sz="0" w:space="0" w:color="000000"/>
                <w:lang w:val="uk-UA"/>
              </w:rPr>
            </w:pPr>
            <w:r>
              <w:rPr>
                <w:rFonts w:ascii="Times New Roman" w:hAnsi="Times New Roman"/>
                <w:sz w:val="28"/>
                <w:szCs w:val="28"/>
                <w:bdr w:val="none" w:sz="0" w:space="0" w:color="000000"/>
                <w:lang w:val="uk-UA"/>
              </w:rPr>
              <w:t>28</w:t>
            </w:r>
          </w:p>
        </w:tc>
        <w:tc>
          <w:tcPr>
            <w:tcW w:w="4545" w:type="dxa"/>
            <w:tcBorders>
              <w:top w:val="single" w:sz="4" w:space="0" w:color="auto"/>
              <w:left w:val="single" w:sz="4" w:space="0" w:color="auto"/>
              <w:bottom w:val="single" w:sz="4" w:space="0" w:color="auto"/>
              <w:right w:val="single" w:sz="4" w:space="0" w:color="auto"/>
            </w:tcBorders>
            <w:shd w:val="clear" w:color="auto" w:fill="auto"/>
          </w:tcPr>
          <w:p w:rsidR="00EF0C90" w:rsidRPr="009765DA" w:rsidRDefault="009765DA" w:rsidP="00F81406">
            <w:pPr>
              <w:pStyle w:val="af9"/>
              <w:spacing w:beforeAutospacing="0" w:after="0" w:afterAutospacing="0"/>
              <w:rPr>
                <w:sz w:val="28"/>
                <w:szCs w:val="28"/>
              </w:rPr>
            </w:pPr>
            <w:r w:rsidRPr="009765DA">
              <w:rPr>
                <w:color w:val="000000"/>
                <w:sz w:val="28"/>
                <w:szCs w:val="28"/>
              </w:rPr>
              <w:t>ВЕРТЕПНА</w:t>
            </w:r>
            <w:r w:rsidR="00EF0C90" w:rsidRPr="009765DA">
              <w:rPr>
                <w:color w:val="000000"/>
                <w:sz w:val="28"/>
                <w:szCs w:val="28"/>
              </w:rPr>
              <w:t xml:space="preserve"> Іванна Іванівна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F0C90" w:rsidRPr="00FB02B3" w:rsidRDefault="003846E3" w:rsidP="00F81406">
            <w:pPr>
              <w:pStyle w:val="af9"/>
              <w:spacing w:beforeAutospacing="0" w:after="0" w:afterAutospacing="0"/>
              <w:rPr>
                <w:sz w:val="28"/>
                <w:szCs w:val="28"/>
                <w:lang w:val="uk-UA"/>
              </w:rPr>
            </w:pPr>
            <w:r w:rsidRPr="00FB02B3">
              <w:rPr>
                <w:color w:val="000000"/>
                <w:sz w:val="28"/>
                <w:szCs w:val="28"/>
              </w:rPr>
              <w:t>К</w:t>
            </w:r>
            <w:r w:rsidR="00EF0C90" w:rsidRPr="00FB02B3">
              <w:rPr>
                <w:color w:val="000000"/>
                <w:sz w:val="28"/>
                <w:szCs w:val="28"/>
              </w:rPr>
              <w:t>еруюча справами</w:t>
            </w:r>
            <w:r w:rsidR="00FB02B3" w:rsidRPr="00FB02B3">
              <w:rPr>
                <w:color w:val="000000"/>
                <w:sz w:val="28"/>
                <w:szCs w:val="28"/>
                <w:lang w:val="uk-UA"/>
              </w:rPr>
              <w:t xml:space="preserve"> виконавчого комітету Вигодської селищної ради</w:t>
            </w:r>
          </w:p>
        </w:tc>
      </w:tr>
      <w:tr w:rsidR="00EF0C90" w:rsidRPr="00577F50" w:rsidTr="00B74FB9">
        <w:tc>
          <w:tcPr>
            <w:tcW w:w="563" w:type="dxa"/>
            <w:tcBorders>
              <w:top w:val="single" w:sz="4" w:space="0" w:color="auto"/>
              <w:left w:val="single" w:sz="4" w:space="0" w:color="auto"/>
              <w:bottom w:val="single" w:sz="4" w:space="0" w:color="auto"/>
              <w:right w:val="single" w:sz="4" w:space="0" w:color="auto"/>
            </w:tcBorders>
            <w:shd w:val="clear" w:color="auto" w:fill="auto"/>
          </w:tcPr>
          <w:p w:rsidR="00EF0C90" w:rsidRPr="00A55586" w:rsidRDefault="00EF0C90" w:rsidP="00F81406">
            <w:pPr>
              <w:spacing w:after="0" w:line="240" w:lineRule="auto"/>
              <w:rPr>
                <w:rFonts w:ascii="Times New Roman" w:hAnsi="Times New Roman"/>
                <w:sz w:val="28"/>
                <w:szCs w:val="28"/>
                <w:bdr w:val="none" w:sz="0" w:space="0" w:color="000000"/>
                <w:lang w:val="uk-UA"/>
              </w:rPr>
            </w:pPr>
            <w:r>
              <w:rPr>
                <w:rFonts w:ascii="Times New Roman" w:hAnsi="Times New Roman"/>
                <w:sz w:val="28"/>
                <w:szCs w:val="28"/>
                <w:bdr w:val="none" w:sz="0" w:space="0" w:color="000000"/>
                <w:lang w:val="uk-UA"/>
              </w:rPr>
              <w:t>29</w:t>
            </w:r>
          </w:p>
        </w:tc>
        <w:tc>
          <w:tcPr>
            <w:tcW w:w="4545" w:type="dxa"/>
            <w:tcBorders>
              <w:top w:val="single" w:sz="4" w:space="0" w:color="auto"/>
              <w:left w:val="single" w:sz="4" w:space="0" w:color="auto"/>
              <w:bottom w:val="single" w:sz="4" w:space="0" w:color="auto"/>
              <w:right w:val="single" w:sz="4" w:space="0" w:color="auto"/>
            </w:tcBorders>
            <w:shd w:val="clear" w:color="auto" w:fill="auto"/>
          </w:tcPr>
          <w:p w:rsidR="00EF0C90" w:rsidRPr="009765DA" w:rsidRDefault="009765DA" w:rsidP="00F81406">
            <w:pPr>
              <w:pStyle w:val="af9"/>
              <w:spacing w:beforeAutospacing="0" w:after="0" w:afterAutospacing="0"/>
              <w:rPr>
                <w:sz w:val="28"/>
                <w:szCs w:val="28"/>
              </w:rPr>
            </w:pPr>
            <w:r w:rsidRPr="009765DA">
              <w:rPr>
                <w:color w:val="000000"/>
                <w:sz w:val="28"/>
                <w:szCs w:val="28"/>
              </w:rPr>
              <w:t>КОРОЛЬ</w:t>
            </w:r>
            <w:r w:rsidR="00EF0C90" w:rsidRPr="009765DA">
              <w:rPr>
                <w:color w:val="000000"/>
                <w:sz w:val="28"/>
                <w:szCs w:val="28"/>
              </w:rPr>
              <w:t xml:space="preserve"> Олег Ярославович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F0C90" w:rsidRPr="00FB02B3" w:rsidRDefault="003846E3" w:rsidP="00F81406">
            <w:pPr>
              <w:pStyle w:val="af9"/>
              <w:spacing w:beforeAutospacing="0" w:after="0" w:afterAutospacing="0"/>
              <w:rPr>
                <w:sz w:val="28"/>
                <w:szCs w:val="28"/>
                <w:lang w:val="uk-UA"/>
              </w:rPr>
            </w:pPr>
            <w:r w:rsidRPr="00FB02B3">
              <w:rPr>
                <w:color w:val="000000"/>
                <w:sz w:val="28"/>
                <w:szCs w:val="28"/>
              </w:rPr>
              <w:t>Г</w:t>
            </w:r>
            <w:r w:rsidR="00A67AFC">
              <w:rPr>
                <w:color w:val="000000"/>
                <w:sz w:val="28"/>
                <w:szCs w:val="28"/>
              </w:rPr>
              <w:t>оловний спеціаліст В</w:t>
            </w:r>
            <w:r w:rsidR="00EF0C90" w:rsidRPr="00FB02B3">
              <w:rPr>
                <w:color w:val="000000"/>
                <w:sz w:val="28"/>
                <w:szCs w:val="28"/>
              </w:rPr>
              <w:t>ідділу</w:t>
            </w:r>
            <w:r w:rsidR="007C3676" w:rsidRPr="00FB02B3">
              <w:rPr>
                <w:color w:val="000000"/>
                <w:sz w:val="28"/>
                <w:szCs w:val="28"/>
                <w:lang w:val="uk-UA"/>
              </w:rPr>
              <w:t xml:space="preserve"> фінансів</w:t>
            </w:r>
            <w:r w:rsidR="00FB02B3" w:rsidRPr="00FB02B3">
              <w:rPr>
                <w:color w:val="000000"/>
                <w:sz w:val="28"/>
                <w:szCs w:val="28"/>
                <w:lang w:val="uk-UA"/>
              </w:rPr>
              <w:t xml:space="preserve"> Вигодської селищної ради</w:t>
            </w:r>
          </w:p>
        </w:tc>
      </w:tr>
      <w:tr w:rsidR="00EF0C90" w:rsidRPr="00577F50" w:rsidTr="00B74FB9">
        <w:tc>
          <w:tcPr>
            <w:tcW w:w="563" w:type="dxa"/>
            <w:tcBorders>
              <w:top w:val="single" w:sz="4" w:space="0" w:color="auto"/>
              <w:left w:val="single" w:sz="4" w:space="0" w:color="auto"/>
              <w:bottom w:val="single" w:sz="4" w:space="0" w:color="auto"/>
              <w:right w:val="single" w:sz="4" w:space="0" w:color="auto"/>
            </w:tcBorders>
            <w:shd w:val="clear" w:color="auto" w:fill="auto"/>
          </w:tcPr>
          <w:p w:rsidR="00EF0C90" w:rsidRPr="00A55586" w:rsidRDefault="00EF0C90" w:rsidP="00F81406">
            <w:pPr>
              <w:spacing w:after="0" w:line="240" w:lineRule="auto"/>
              <w:rPr>
                <w:rFonts w:ascii="Times New Roman" w:hAnsi="Times New Roman"/>
                <w:sz w:val="28"/>
                <w:szCs w:val="28"/>
                <w:bdr w:val="none" w:sz="0" w:space="0" w:color="000000"/>
                <w:lang w:val="uk-UA"/>
              </w:rPr>
            </w:pPr>
            <w:r>
              <w:rPr>
                <w:rFonts w:ascii="Times New Roman" w:hAnsi="Times New Roman"/>
                <w:sz w:val="28"/>
                <w:szCs w:val="28"/>
                <w:bdr w:val="none" w:sz="0" w:space="0" w:color="000000"/>
                <w:lang w:val="uk-UA"/>
              </w:rPr>
              <w:t>30</w:t>
            </w:r>
          </w:p>
        </w:tc>
        <w:tc>
          <w:tcPr>
            <w:tcW w:w="4545" w:type="dxa"/>
            <w:tcBorders>
              <w:top w:val="single" w:sz="4" w:space="0" w:color="auto"/>
              <w:left w:val="single" w:sz="4" w:space="0" w:color="auto"/>
              <w:bottom w:val="single" w:sz="4" w:space="0" w:color="auto"/>
              <w:right w:val="single" w:sz="4" w:space="0" w:color="auto"/>
            </w:tcBorders>
            <w:shd w:val="clear" w:color="auto" w:fill="auto"/>
          </w:tcPr>
          <w:p w:rsidR="00EF0C90" w:rsidRPr="009765DA" w:rsidRDefault="009765DA" w:rsidP="00F81406">
            <w:pPr>
              <w:pStyle w:val="af9"/>
              <w:spacing w:beforeAutospacing="0" w:after="0" w:afterAutospacing="0"/>
              <w:rPr>
                <w:sz w:val="28"/>
                <w:szCs w:val="28"/>
              </w:rPr>
            </w:pPr>
            <w:r w:rsidRPr="009765DA">
              <w:rPr>
                <w:color w:val="000000"/>
                <w:sz w:val="28"/>
                <w:szCs w:val="28"/>
              </w:rPr>
              <w:t>КУДЛА</w:t>
            </w:r>
            <w:r w:rsidR="00EF0C90" w:rsidRPr="009765DA">
              <w:rPr>
                <w:color w:val="000000"/>
                <w:sz w:val="28"/>
                <w:szCs w:val="28"/>
              </w:rPr>
              <w:t xml:space="preserve"> Ольга Йосипівна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F0C90" w:rsidRPr="00FB02B3" w:rsidRDefault="003846E3" w:rsidP="00F81406">
            <w:pPr>
              <w:pStyle w:val="af9"/>
              <w:spacing w:beforeAutospacing="0" w:after="0" w:afterAutospacing="0"/>
              <w:rPr>
                <w:sz w:val="28"/>
                <w:szCs w:val="28"/>
                <w:lang w:val="uk-UA"/>
              </w:rPr>
            </w:pPr>
            <w:r w:rsidRPr="00FB02B3">
              <w:rPr>
                <w:color w:val="000000"/>
                <w:sz w:val="28"/>
                <w:szCs w:val="28"/>
              </w:rPr>
              <w:t>Начальник</w:t>
            </w:r>
            <w:r w:rsidR="00EF0C90" w:rsidRPr="00FB02B3">
              <w:rPr>
                <w:color w:val="000000"/>
                <w:sz w:val="28"/>
                <w:szCs w:val="28"/>
              </w:rPr>
              <w:t xml:space="preserve"> Служби у справи дітей</w:t>
            </w:r>
            <w:r w:rsidR="00FB02B3" w:rsidRPr="00FB02B3">
              <w:rPr>
                <w:color w:val="000000"/>
                <w:sz w:val="28"/>
                <w:szCs w:val="28"/>
                <w:lang w:val="uk-UA"/>
              </w:rPr>
              <w:t xml:space="preserve"> Вигодської селищної ради </w:t>
            </w:r>
          </w:p>
        </w:tc>
      </w:tr>
      <w:tr w:rsidR="00B74FB9" w:rsidRPr="00AC15A8" w:rsidTr="00B74FB9">
        <w:tc>
          <w:tcPr>
            <w:tcW w:w="563" w:type="dxa"/>
            <w:tcBorders>
              <w:top w:val="single" w:sz="4" w:space="0" w:color="auto"/>
              <w:left w:val="single" w:sz="4" w:space="0" w:color="auto"/>
              <w:bottom w:val="single" w:sz="4" w:space="0" w:color="auto"/>
              <w:right w:val="single" w:sz="4" w:space="0" w:color="auto"/>
            </w:tcBorders>
            <w:shd w:val="clear" w:color="auto" w:fill="auto"/>
          </w:tcPr>
          <w:p w:rsidR="00B74FB9" w:rsidRDefault="00B74FB9" w:rsidP="00F81406">
            <w:pPr>
              <w:spacing w:after="0" w:line="240" w:lineRule="auto"/>
              <w:rPr>
                <w:rFonts w:ascii="Times New Roman" w:hAnsi="Times New Roman"/>
                <w:sz w:val="28"/>
                <w:szCs w:val="28"/>
                <w:bdr w:val="none" w:sz="0" w:space="0" w:color="000000"/>
                <w:lang w:val="uk-UA"/>
              </w:rPr>
            </w:pPr>
            <w:r>
              <w:rPr>
                <w:rFonts w:ascii="Times New Roman" w:hAnsi="Times New Roman"/>
                <w:sz w:val="28"/>
                <w:szCs w:val="28"/>
                <w:bdr w:val="none" w:sz="0" w:space="0" w:color="000000"/>
                <w:lang w:val="uk-UA"/>
              </w:rPr>
              <w:lastRenderedPageBreak/>
              <w:t>31</w:t>
            </w:r>
          </w:p>
        </w:tc>
        <w:tc>
          <w:tcPr>
            <w:tcW w:w="4545" w:type="dxa"/>
            <w:tcBorders>
              <w:top w:val="single" w:sz="4" w:space="0" w:color="auto"/>
              <w:left w:val="single" w:sz="4" w:space="0" w:color="auto"/>
              <w:bottom w:val="single" w:sz="4" w:space="0" w:color="auto"/>
              <w:right w:val="single" w:sz="4" w:space="0" w:color="auto"/>
            </w:tcBorders>
            <w:shd w:val="clear" w:color="auto" w:fill="auto"/>
          </w:tcPr>
          <w:p w:rsidR="00B74FB9" w:rsidRPr="00B74FB9" w:rsidRDefault="00B74FB9" w:rsidP="00F81406">
            <w:pPr>
              <w:pStyle w:val="af9"/>
              <w:spacing w:beforeAutospacing="0" w:after="0" w:afterAutospacing="0"/>
              <w:rPr>
                <w:color w:val="000000"/>
                <w:sz w:val="28"/>
                <w:szCs w:val="28"/>
                <w:lang w:val="uk-UA"/>
              </w:rPr>
            </w:pPr>
            <w:r>
              <w:rPr>
                <w:color w:val="000000"/>
                <w:sz w:val="28"/>
                <w:szCs w:val="28"/>
                <w:lang w:val="uk-UA"/>
              </w:rPr>
              <w:t>САЩИН Руслан Ярославович</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74FB9" w:rsidRPr="00B74FB9" w:rsidRDefault="00B74FB9" w:rsidP="00B74FB9">
            <w:pPr>
              <w:pStyle w:val="af9"/>
              <w:spacing w:after="0"/>
              <w:rPr>
                <w:color w:val="000000"/>
                <w:sz w:val="28"/>
                <w:szCs w:val="28"/>
                <w:lang w:val="uk-UA"/>
              </w:rPr>
            </w:pPr>
            <w:r w:rsidRPr="00B74FB9">
              <w:rPr>
                <w:color w:val="000000"/>
                <w:sz w:val="28"/>
                <w:szCs w:val="28"/>
                <w:lang w:val="uk-UA"/>
              </w:rPr>
              <w:t>Провідний спеціаліст відділу з надзвичайних ситуацій,</w:t>
            </w:r>
            <w:r>
              <w:rPr>
                <w:color w:val="000000"/>
                <w:sz w:val="28"/>
                <w:szCs w:val="28"/>
                <w:lang w:val="uk-UA"/>
              </w:rPr>
              <w:t xml:space="preserve"> </w:t>
            </w:r>
            <w:r w:rsidRPr="00B74FB9">
              <w:rPr>
                <w:color w:val="000000"/>
                <w:sz w:val="28"/>
                <w:szCs w:val="28"/>
                <w:lang w:val="uk-UA"/>
              </w:rPr>
              <w:t>мобілізаційної роботи</w:t>
            </w:r>
            <w:r>
              <w:rPr>
                <w:color w:val="000000"/>
                <w:sz w:val="28"/>
                <w:szCs w:val="28"/>
                <w:lang w:val="uk-UA"/>
              </w:rPr>
              <w:t xml:space="preserve"> та взаємодії з правоохоронними </w:t>
            </w:r>
            <w:r w:rsidRPr="00B74FB9">
              <w:rPr>
                <w:color w:val="000000"/>
                <w:sz w:val="28"/>
                <w:szCs w:val="28"/>
                <w:lang w:val="uk-UA"/>
              </w:rPr>
              <w:t>органами</w:t>
            </w:r>
          </w:p>
        </w:tc>
      </w:tr>
    </w:tbl>
    <w:p w:rsidR="00C85074" w:rsidRPr="00B74FB9" w:rsidRDefault="00C85074" w:rsidP="00F81406">
      <w:pPr>
        <w:spacing w:after="0" w:line="240" w:lineRule="auto"/>
        <w:jc w:val="both"/>
        <w:rPr>
          <w:rFonts w:ascii="Times New Roman" w:hAnsi="Times New Roman"/>
          <w:sz w:val="28"/>
          <w:szCs w:val="28"/>
          <w:lang w:val="uk-UA"/>
        </w:rPr>
      </w:pPr>
    </w:p>
    <w:p w:rsidR="00CA2E85" w:rsidRPr="00577F50"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sz w:val="28"/>
          <w:szCs w:val="28"/>
        </w:rPr>
        <w:t>Підготовка стратегічного плану розпочалася з проведення соціально-економічного аналізу, який включав у себе:</w:t>
      </w:r>
    </w:p>
    <w:p w:rsidR="00CA2E85" w:rsidRPr="00C85074" w:rsidRDefault="00C85074" w:rsidP="00F81406">
      <w:pPr>
        <w:suppressAutoHyphens w:val="0"/>
        <w:spacing w:after="0" w:line="240" w:lineRule="auto"/>
        <w:ind w:firstLine="720"/>
        <w:jc w:val="both"/>
        <w:rPr>
          <w:rFonts w:ascii="Times New Roman" w:hAnsi="Times New Roman"/>
          <w:sz w:val="28"/>
          <w:szCs w:val="28"/>
          <w:lang w:val="uk-UA"/>
        </w:rPr>
      </w:pPr>
      <w:r w:rsidRPr="00C85074">
        <w:rPr>
          <w:rFonts w:ascii="Times New Roman" w:hAnsi="Times New Roman"/>
          <w:sz w:val="28"/>
          <w:szCs w:val="28"/>
          <w:lang w:val="uk-UA"/>
        </w:rPr>
        <w:t>-</w:t>
      </w:r>
      <w:r>
        <w:rPr>
          <w:rFonts w:ascii="Times New Roman" w:hAnsi="Times New Roman"/>
          <w:sz w:val="28"/>
          <w:szCs w:val="28"/>
          <w:lang w:val="uk-UA"/>
        </w:rPr>
        <w:t xml:space="preserve"> </w:t>
      </w:r>
      <w:r w:rsidR="00CA2E85" w:rsidRPr="00C85074">
        <w:rPr>
          <w:rFonts w:ascii="Times New Roman" w:hAnsi="Times New Roman"/>
          <w:sz w:val="28"/>
          <w:szCs w:val="28"/>
          <w:lang w:val="uk-UA"/>
        </w:rPr>
        <w:t>дослідження основних тенденцій соціально-економічного розвитку сукупності населених пунктів Вигодської територіальної громади  за попередній період, дослідження оточення (зовнішнього середовища) та оцінки можливостей розвитку громади;</w:t>
      </w:r>
    </w:p>
    <w:p w:rsidR="00CA2E85" w:rsidRPr="00577F50" w:rsidRDefault="00C85074" w:rsidP="00F81406">
      <w:pPr>
        <w:suppressAutoHyphens w:val="0"/>
        <w:spacing w:after="0" w:line="240" w:lineRule="auto"/>
        <w:ind w:firstLine="709"/>
        <w:jc w:val="both"/>
        <w:rPr>
          <w:rFonts w:ascii="Times New Roman" w:hAnsi="Times New Roman"/>
          <w:sz w:val="28"/>
          <w:szCs w:val="28"/>
        </w:rPr>
      </w:pPr>
      <w:r>
        <w:rPr>
          <w:rFonts w:ascii="Times New Roman" w:hAnsi="Times New Roman"/>
          <w:sz w:val="28"/>
          <w:szCs w:val="28"/>
          <w:lang w:val="uk-UA"/>
        </w:rPr>
        <w:t xml:space="preserve">- </w:t>
      </w:r>
      <w:r w:rsidR="00CA2E85" w:rsidRPr="00577F50">
        <w:rPr>
          <w:rFonts w:ascii="Times New Roman" w:hAnsi="Times New Roman"/>
          <w:sz w:val="28"/>
          <w:szCs w:val="28"/>
        </w:rPr>
        <w:t>проведення опитування мешканців та представників бізнесу щодо основних проблемних питань життєдіяльності громади.</w:t>
      </w:r>
    </w:p>
    <w:p w:rsidR="00CA2E85" w:rsidRPr="00620632" w:rsidRDefault="003C3B2F" w:rsidP="006F2F42">
      <w:pPr>
        <w:pStyle w:val="af5"/>
        <w:numPr>
          <w:ilvl w:val="0"/>
          <w:numId w:val="136"/>
        </w:numPr>
        <w:spacing w:after="0" w:line="240" w:lineRule="auto"/>
        <w:ind w:left="0" w:firstLine="709"/>
        <w:jc w:val="both"/>
        <w:rPr>
          <w:rFonts w:ascii="Times New Roman" w:hAnsi="Times New Roman"/>
          <w:sz w:val="28"/>
          <w:szCs w:val="28"/>
          <w:lang w:val="uk-UA"/>
        </w:rPr>
      </w:pPr>
      <w:r>
        <w:rPr>
          <w:rFonts w:ascii="Times New Roman" w:hAnsi="Times New Roman"/>
          <w:b/>
          <w:sz w:val="28"/>
          <w:szCs w:val="28"/>
          <w:lang w:val="uk-UA"/>
        </w:rPr>
        <w:t>с</w:t>
      </w:r>
      <w:r w:rsidR="00CA2E85" w:rsidRPr="00620632">
        <w:rPr>
          <w:rFonts w:ascii="Times New Roman" w:hAnsi="Times New Roman"/>
          <w:b/>
          <w:sz w:val="28"/>
          <w:szCs w:val="28"/>
          <w:lang w:val="uk-UA"/>
        </w:rPr>
        <w:t>ічня 2021 року</w:t>
      </w:r>
      <w:r w:rsidR="00CA2E85" w:rsidRPr="00620632">
        <w:rPr>
          <w:rFonts w:ascii="Times New Roman" w:hAnsi="Times New Roman"/>
          <w:sz w:val="28"/>
          <w:szCs w:val="28"/>
          <w:lang w:val="uk-UA"/>
        </w:rPr>
        <w:t xml:space="preserve"> відбулося </w:t>
      </w:r>
      <w:r w:rsidR="00CA2E85" w:rsidRPr="00620632">
        <w:rPr>
          <w:rFonts w:ascii="Times New Roman" w:hAnsi="Times New Roman"/>
          <w:b/>
          <w:sz w:val="28"/>
          <w:szCs w:val="28"/>
          <w:lang w:val="uk-UA"/>
        </w:rPr>
        <w:t>перше</w:t>
      </w:r>
      <w:r w:rsidR="00CA2E85" w:rsidRPr="00620632">
        <w:rPr>
          <w:rFonts w:ascii="Times New Roman" w:hAnsi="Times New Roman"/>
          <w:sz w:val="28"/>
          <w:szCs w:val="28"/>
          <w:lang w:val="uk-UA"/>
        </w:rPr>
        <w:t xml:space="preserve"> онлайн-засідання членів Робочої </w:t>
      </w:r>
      <w:r w:rsidRPr="00620632">
        <w:rPr>
          <w:rFonts w:ascii="Times New Roman" w:hAnsi="Times New Roman"/>
          <w:sz w:val="28"/>
          <w:szCs w:val="28"/>
          <w:lang w:val="uk-UA"/>
        </w:rPr>
        <w:t xml:space="preserve">групи, під час якого відбулося </w:t>
      </w:r>
      <w:r w:rsidR="00CA2E85" w:rsidRPr="00620632">
        <w:rPr>
          <w:rFonts w:ascii="Times New Roman" w:hAnsi="Times New Roman"/>
          <w:sz w:val="28"/>
          <w:szCs w:val="28"/>
          <w:lang w:val="uk-UA"/>
        </w:rPr>
        <w:t>знайомство чле</w:t>
      </w:r>
      <w:r w:rsidR="006F2F42">
        <w:rPr>
          <w:rFonts w:ascii="Times New Roman" w:hAnsi="Times New Roman"/>
          <w:sz w:val="28"/>
          <w:szCs w:val="28"/>
          <w:lang w:val="uk-UA"/>
        </w:rPr>
        <w:t>нів Р</w:t>
      </w:r>
      <w:r w:rsidR="00CA2E85" w:rsidRPr="00620632">
        <w:rPr>
          <w:rFonts w:ascii="Times New Roman" w:hAnsi="Times New Roman"/>
          <w:sz w:val="28"/>
          <w:szCs w:val="28"/>
          <w:lang w:val="uk-UA"/>
        </w:rPr>
        <w:t>обочої групи з методикою стратегічного планування, огляд основних етапів та завдань;</w:t>
      </w:r>
      <w:r w:rsidRPr="003C3B2F">
        <w:rPr>
          <w:rFonts w:ascii="Times New Roman" w:hAnsi="Times New Roman"/>
          <w:sz w:val="28"/>
          <w:szCs w:val="28"/>
          <w:lang w:val="uk-UA"/>
        </w:rPr>
        <w:t xml:space="preserve"> </w:t>
      </w:r>
      <w:r w:rsidR="00CA2E85" w:rsidRPr="00620632">
        <w:rPr>
          <w:rFonts w:ascii="Times New Roman" w:hAnsi="Times New Roman"/>
          <w:sz w:val="28"/>
          <w:szCs w:val="28"/>
          <w:lang w:val="uk-UA"/>
        </w:rPr>
        <w:t>обговорено основні можливі напрямки розвитку, природних можливостей території, наявності матеріально-технічних ресурсів та потреб населення.</w:t>
      </w:r>
    </w:p>
    <w:p w:rsidR="00FA79DE" w:rsidRDefault="00CA2E85" w:rsidP="00A67AFC">
      <w:pPr>
        <w:spacing w:after="0" w:line="240" w:lineRule="auto"/>
        <w:ind w:firstLine="696"/>
        <w:jc w:val="both"/>
        <w:rPr>
          <w:rFonts w:ascii="Times New Roman" w:hAnsi="Times New Roman"/>
          <w:sz w:val="28"/>
          <w:szCs w:val="28"/>
          <w:lang w:val="uk-UA"/>
        </w:rPr>
      </w:pPr>
      <w:r w:rsidRPr="000E590D">
        <w:rPr>
          <w:rFonts w:ascii="Times New Roman" w:hAnsi="Times New Roman"/>
          <w:sz w:val="28"/>
          <w:szCs w:val="28"/>
          <w:lang w:val="uk-UA"/>
        </w:rPr>
        <w:t xml:space="preserve">На основі напрацювань Робочої групи, вирішено провести анкетування-опитування – аналіз думок мешканців громади та представників бізнесу з метою визначення основних проблемних питань громади, шляхів їх вирішення та перспектив розвитку на майбутнє. </w:t>
      </w:r>
    </w:p>
    <w:p w:rsidR="00CA2E85" w:rsidRPr="00A67AFC" w:rsidRDefault="00A67AFC" w:rsidP="00A67AFC">
      <w:pPr>
        <w:spacing w:after="0" w:line="240" w:lineRule="auto"/>
        <w:ind w:firstLine="696"/>
        <w:jc w:val="both"/>
        <w:rPr>
          <w:rFonts w:ascii="Times New Roman" w:hAnsi="Times New Roman"/>
          <w:sz w:val="28"/>
          <w:szCs w:val="28"/>
        </w:rPr>
      </w:pPr>
      <w:r w:rsidRPr="00A67AFC">
        <w:rPr>
          <w:rFonts w:ascii="Times New Roman" w:hAnsi="Times New Roman"/>
          <w:b/>
          <w:sz w:val="28"/>
          <w:szCs w:val="28"/>
          <w:lang w:val="uk-UA"/>
        </w:rPr>
        <w:t>05</w:t>
      </w:r>
      <w:r>
        <w:rPr>
          <w:rFonts w:ascii="Times New Roman" w:hAnsi="Times New Roman"/>
          <w:sz w:val="28"/>
          <w:szCs w:val="28"/>
          <w:lang w:val="uk-UA"/>
        </w:rPr>
        <w:t xml:space="preserve"> </w:t>
      </w:r>
      <w:r w:rsidR="003C3B2F" w:rsidRPr="00A67AFC">
        <w:rPr>
          <w:rFonts w:ascii="Times New Roman" w:hAnsi="Times New Roman"/>
          <w:b/>
          <w:sz w:val="28"/>
          <w:szCs w:val="28"/>
          <w:lang w:val="uk-UA"/>
        </w:rPr>
        <w:t>л</w:t>
      </w:r>
      <w:r w:rsidR="00CA2E85" w:rsidRPr="00A67AFC">
        <w:rPr>
          <w:rFonts w:ascii="Times New Roman" w:hAnsi="Times New Roman"/>
          <w:b/>
          <w:sz w:val="28"/>
          <w:szCs w:val="28"/>
        </w:rPr>
        <w:t>ютого 2021 року</w:t>
      </w:r>
      <w:r w:rsidR="00CA2E85" w:rsidRPr="00A67AFC">
        <w:rPr>
          <w:rFonts w:ascii="Times New Roman" w:hAnsi="Times New Roman"/>
          <w:sz w:val="28"/>
          <w:szCs w:val="28"/>
        </w:rPr>
        <w:t xml:space="preserve"> відбулося </w:t>
      </w:r>
      <w:r w:rsidR="00CA2E85" w:rsidRPr="00A67AFC">
        <w:rPr>
          <w:rFonts w:ascii="Times New Roman" w:hAnsi="Times New Roman"/>
          <w:b/>
          <w:sz w:val="28"/>
          <w:szCs w:val="28"/>
        </w:rPr>
        <w:t>друге</w:t>
      </w:r>
      <w:r w:rsidR="00CA2E85" w:rsidRPr="00A67AFC">
        <w:rPr>
          <w:rFonts w:ascii="Times New Roman" w:hAnsi="Times New Roman"/>
          <w:sz w:val="28"/>
          <w:szCs w:val="28"/>
        </w:rPr>
        <w:t xml:space="preserve"> </w:t>
      </w:r>
      <w:r w:rsidR="003C3B2F" w:rsidRPr="00A67AFC">
        <w:rPr>
          <w:rFonts w:ascii="Times New Roman" w:hAnsi="Times New Roman"/>
          <w:sz w:val="28"/>
          <w:szCs w:val="28"/>
        </w:rPr>
        <w:t>онлайн-засідання членів Робочої</w:t>
      </w:r>
      <w:r w:rsidRPr="00A67AFC">
        <w:rPr>
          <w:rFonts w:ascii="Times New Roman" w:hAnsi="Times New Roman"/>
          <w:sz w:val="28"/>
          <w:szCs w:val="28"/>
          <w:lang w:val="uk-UA"/>
        </w:rPr>
        <w:t xml:space="preserve"> </w:t>
      </w:r>
      <w:r w:rsidR="00CA2E85" w:rsidRPr="00A67AFC">
        <w:rPr>
          <w:rFonts w:ascii="Times New Roman" w:hAnsi="Times New Roman"/>
          <w:sz w:val="28"/>
          <w:szCs w:val="28"/>
        </w:rPr>
        <w:t>групи, під час якого</w:t>
      </w:r>
      <w:r w:rsidR="003C3B2F" w:rsidRPr="00A67AFC">
        <w:rPr>
          <w:rFonts w:ascii="Times New Roman" w:hAnsi="Times New Roman"/>
          <w:sz w:val="28"/>
          <w:szCs w:val="28"/>
        </w:rPr>
        <w:t xml:space="preserve"> було</w:t>
      </w:r>
      <w:r w:rsidR="003C3B2F" w:rsidRPr="00A67AFC">
        <w:rPr>
          <w:rFonts w:ascii="Times New Roman" w:hAnsi="Times New Roman"/>
          <w:sz w:val="28"/>
          <w:szCs w:val="28"/>
          <w:lang w:val="uk-UA"/>
        </w:rPr>
        <w:t xml:space="preserve"> </w:t>
      </w:r>
      <w:r w:rsidR="00CA2E85" w:rsidRPr="00A67AFC">
        <w:rPr>
          <w:rFonts w:ascii="Times New Roman" w:hAnsi="Times New Roman"/>
          <w:sz w:val="28"/>
          <w:szCs w:val="28"/>
        </w:rPr>
        <w:t>представлено аналіз даних, за результатами проведеного опитування мешканців гр</w:t>
      </w:r>
      <w:r w:rsidR="003C3B2F" w:rsidRPr="00A67AFC">
        <w:rPr>
          <w:rFonts w:ascii="Times New Roman" w:hAnsi="Times New Roman"/>
          <w:sz w:val="28"/>
          <w:szCs w:val="28"/>
        </w:rPr>
        <w:t>омади та представників бізнесу;</w:t>
      </w:r>
      <w:r w:rsidR="003C3B2F" w:rsidRPr="00A67AFC">
        <w:rPr>
          <w:rFonts w:ascii="Times New Roman" w:hAnsi="Times New Roman"/>
          <w:sz w:val="28"/>
          <w:szCs w:val="28"/>
          <w:lang w:val="uk-UA"/>
        </w:rPr>
        <w:t xml:space="preserve"> </w:t>
      </w:r>
      <w:r w:rsidR="00CA2E85" w:rsidRPr="00A67AFC">
        <w:rPr>
          <w:rFonts w:ascii="Times New Roman" w:hAnsi="Times New Roman"/>
          <w:sz w:val="28"/>
          <w:szCs w:val="28"/>
        </w:rPr>
        <w:t>презентовано соціально-економічний аналіз стану громади;</w:t>
      </w:r>
      <w:r w:rsidR="003C3B2F" w:rsidRPr="00A67AFC">
        <w:rPr>
          <w:rFonts w:ascii="Times New Roman" w:hAnsi="Times New Roman"/>
          <w:sz w:val="28"/>
          <w:szCs w:val="28"/>
          <w:lang w:val="uk-UA"/>
        </w:rPr>
        <w:t xml:space="preserve"> </w:t>
      </w:r>
      <w:r w:rsidR="00CA2E85" w:rsidRPr="00A67AFC">
        <w:rPr>
          <w:rFonts w:ascii="Times New Roman" w:hAnsi="Times New Roman"/>
          <w:sz w:val="28"/>
          <w:szCs w:val="28"/>
        </w:rPr>
        <w:t>методом роботи в групах окреслено сильні та слабкі сторони, можливості та загрози для розвитку громади.</w:t>
      </w:r>
    </w:p>
    <w:p w:rsidR="00F438E0" w:rsidRPr="000E590D" w:rsidRDefault="00F438E0" w:rsidP="00F438E0">
      <w:pPr>
        <w:spacing w:after="0" w:line="240" w:lineRule="auto"/>
        <w:ind w:firstLine="720"/>
        <w:jc w:val="both"/>
        <w:rPr>
          <w:rFonts w:ascii="Times New Roman" w:hAnsi="Times New Roman"/>
          <w:sz w:val="28"/>
          <w:szCs w:val="28"/>
          <w:lang w:val="uk-UA"/>
        </w:rPr>
      </w:pPr>
      <w:r w:rsidRPr="000E590D">
        <w:rPr>
          <w:rFonts w:ascii="Times New Roman" w:hAnsi="Times New Roman"/>
          <w:b/>
          <w:sz w:val="28"/>
          <w:szCs w:val="28"/>
          <w:lang w:val="uk-UA"/>
        </w:rPr>
        <w:t>22 червня 2021 року</w:t>
      </w:r>
      <w:r w:rsidRPr="000E590D">
        <w:rPr>
          <w:rFonts w:ascii="Times New Roman" w:hAnsi="Times New Roman"/>
          <w:sz w:val="28"/>
          <w:szCs w:val="28"/>
          <w:lang w:val="uk-UA"/>
        </w:rPr>
        <w:t xml:space="preserve"> відбулося </w:t>
      </w:r>
      <w:r w:rsidRPr="000E590D">
        <w:rPr>
          <w:rFonts w:ascii="Times New Roman" w:hAnsi="Times New Roman"/>
          <w:b/>
          <w:sz w:val="28"/>
          <w:szCs w:val="28"/>
          <w:lang w:val="uk-UA"/>
        </w:rPr>
        <w:t>третє</w:t>
      </w:r>
      <w:r w:rsidRPr="000E590D">
        <w:rPr>
          <w:rFonts w:ascii="Times New Roman" w:hAnsi="Times New Roman"/>
          <w:sz w:val="28"/>
          <w:szCs w:val="28"/>
          <w:lang w:val="uk-UA"/>
        </w:rPr>
        <w:t xml:space="preserve"> онлайн-засідання членів Робочої групи, під час якого відбулася презентація </w:t>
      </w:r>
      <w:r w:rsidRPr="00577F50">
        <w:rPr>
          <w:rFonts w:ascii="Times New Roman" w:hAnsi="Times New Roman"/>
          <w:sz w:val="28"/>
          <w:szCs w:val="28"/>
          <w:lang w:val="en-US"/>
        </w:rPr>
        <w:t>SWOT</w:t>
      </w:r>
      <w:r w:rsidRPr="000E590D">
        <w:rPr>
          <w:rFonts w:ascii="Times New Roman" w:hAnsi="Times New Roman"/>
          <w:sz w:val="28"/>
          <w:szCs w:val="28"/>
          <w:lang w:val="uk-UA"/>
        </w:rPr>
        <w:t>-аналізу громади, стратегічного бачення, місії та напрацьовані пріоритети (стратегічні, операційні цілі та завдання Стратегії розвитку громади на 2022 – 2027 роки).</w:t>
      </w:r>
    </w:p>
    <w:p w:rsidR="00F438E0" w:rsidRPr="000E590D" w:rsidRDefault="00F438E0" w:rsidP="00F438E0">
      <w:pPr>
        <w:spacing w:after="0" w:line="240" w:lineRule="auto"/>
        <w:ind w:firstLine="720"/>
        <w:jc w:val="both"/>
        <w:rPr>
          <w:rFonts w:ascii="Times New Roman" w:hAnsi="Times New Roman"/>
          <w:sz w:val="28"/>
          <w:szCs w:val="28"/>
          <w:lang w:val="uk-UA"/>
        </w:rPr>
      </w:pPr>
      <w:r>
        <w:rPr>
          <w:rFonts w:ascii="Times New Roman" w:hAnsi="Times New Roman"/>
          <w:sz w:val="28"/>
          <w:szCs w:val="28"/>
          <w:lang w:val="uk-UA"/>
        </w:rPr>
        <w:t>У</w:t>
      </w:r>
      <w:r w:rsidRPr="000E590D">
        <w:rPr>
          <w:rFonts w:ascii="Times New Roman" w:hAnsi="Times New Roman"/>
          <w:sz w:val="28"/>
          <w:szCs w:val="28"/>
          <w:lang w:val="uk-UA"/>
        </w:rPr>
        <w:t xml:space="preserve"> липні 2021 року було оголошень збір проєктів місцевого розвитку, які увійдуть у план реалізації місцевої Стратегії.</w:t>
      </w:r>
    </w:p>
    <w:p w:rsidR="00F438E0" w:rsidRDefault="00F438E0" w:rsidP="00F438E0">
      <w:pPr>
        <w:spacing w:after="0" w:line="240" w:lineRule="auto"/>
        <w:ind w:firstLine="720"/>
        <w:jc w:val="both"/>
        <w:rPr>
          <w:rFonts w:ascii="Times New Roman" w:hAnsi="Times New Roman"/>
          <w:sz w:val="28"/>
          <w:szCs w:val="28"/>
        </w:rPr>
      </w:pPr>
      <w:r>
        <w:rPr>
          <w:rFonts w:ascii="Times New Roman" w:hAnsi="Times New Roman"/>
          <w:sz w:val="28"/>
          <w:szCs w:val="28"/>
          <w:lang w:val="uk-UA"/>
        </w:rPr>
        <w:t xml:space="preserve">У </w:t>
      </w:r>
      <w:r>
        <w:rPr>
          <w:rFonts w:ascii="Times New Roman" w:hAnsi="Times New Roman"/>
          <w:b/>
          <w:sz w:val="28"/>
          <w:szCs w:val="28"/>
          <w:lang w:val="uk-UA"/>
        </w:rPr>
        <w:t xml:space="preserve">жовтня 2021 року </w:t>
      </w:r>
      <w:r w:rsidRPr="004E74F8">
        <w:rPr>
          <w:rFonts w:ascii="Times New Roman" w:hAnsi="Times New Roman"/>
          <w:sz w:val="28"/>
          <w:szCs w:val="28"/>
          <w:lang w:val="uk-UA"/>
        </w:rPr>
        <w:t>н</w:t>
      </w:r>
      <w:r w:rsidRPr="004E74F8">
        <w:rPr>
          <w:rFonts w:ascii="Times New Roman" w:hAnsi="Times New Roman"/>
          <w:sz w:val="28"/>
          <w:szCs w:val="28"/>
        </w:rPr>
        <w:t>а</w:t>
      </w:r>
      <w:r>
        <w:rPr>
          <w:rFonts w:ascii="Times New Roman" w:hAnsi="Times New Roman"/>
          <w:sz w:val="28"/>
          <w:szCs w:val="28"/>
        </w:rPr>
        <w:t xml:space="preserve"> засіданні Р</w:t>
      </w:r>
      <w:r w:rsidRPr="00577F50">
        <w:rPr>
          <w:rFonts w:ascii="Times New Roman" w:hAnsi="Times New Roman"/>
          <w:sz w:val="28"/>
          <w:szCs w:val="28"/>
        </w:rPr>
        <w:t>обочої групи</w:t>
      </w:r>
      <w:r>
        <w:rPr>
          <w:rFonts w:ascii="Times New Roman" w:hAnsi="Times New Roman"/>
          <w:sz w:val="28"/>
          <w:szCs w:val="28"/>
          <w:lang w:val="uk-UA"/>
        </w:rPr>
        <w:t xml:space="preserve"> було </w:t>
      </w:r>
      <w:r>
        <w:rPr>
          <w:rFonts w:ascii="Times New Roman" w:hAnsi="Times New Roman"/>
          <w:sz w:val="28"/>
          <w:szCs w:val="28"/>
        </w:rPr>
        <w:t>визначено</w:t>
      </w:r>
      <w:r w:rsidRPr="00577F50">
        <w:rPr>
          <w:rFonts w:ascii="Times New Roman" w:hAnsi="Times New Roman"/>
          <w:sz w:val="28"/>
          <w:szCs w:val="28"/>
        </w:rPr>
        <w:t xml:space="preserve"> систему моніторингу реалізації Стратегії, а також </w:t>
      </w:r>
      <w:r w:rsidRPr="006D536A">
        <w:rPr>
          <w:rFonts w:ascii="Times New Roman" w:hAnsi="Times New Roman"/>
          <w:color w:val="000000" w:themeColor="text1"/>
          <w:sz w:val="28"/>
          <w:szCs w:val="28"/>
        </w:rPr>
        <w:t>відібра</w:t>
      </w:r>
      <w:r w:rsidR="006B3D2A" w:rsidRPr="006D536A">
        <w:rPr>
          <w:rFonts w:ascii="Times New Roman" w:hAnsi="Times New Roman"/>
          <w:color w:val="000000" w:themeColor="text1"/>
          <w:sz w:val="28"/>
          <w:szCs w:val="28"/>
          <w:lang w:val="uk-UA"/>
        </w:rPr>
        <w:t>но</w:t>
      </w:r>
      <w:r w:rsidRPr="006D536A">
        <w:rPr>
          <w:rFonts w:ascii="Times New Roman" w:hAnsi="Times New Roman"/>
          <w:color w:val="000000" w:themeColor="text1"/>
          <w:sz w:val="28"/>
          <w:szCs w:val="28"/>
        </w:rPr>
        <w:t xml:space="preserve"> т</w:t>
      </w:r>
      <w:r w:rsidRPr="00577F50">
        <w:rPr>
          <w:rFonts w:ascii="Times New Roman" w:hAnsi="Times New Roman"/>
          <w:sz w:val="28"/>
          <w:szCs w:val="28"/>
        </w:rPr>
        <w:t>ехнічні завдання на проєкти місцевого розвитку відповідно до завдань Стратегії.</w:t>
      </w:r>
    </w:p>
    <w:p w:rsidR="00F438E0" w:rsidRPr="00ED01CF" w:rsidRDefault="00F438E0" w:rsidP="00F438E0">
      <w:pPr>
        <w:spacing w:after="0" w:line="240" w:lineRule="auto"/>
        <w:ind w:firstLine="720"/>
        <w:jc w:val="both"/>
        <w:rPr>
          <w:rFonts w:ascii="Times New Roman" w:hAnsi="Times New Roman"/>
          <w:sz w:val="28"/>
          <w:szCs w:val="28"/>
          <w:lang w:val="uk-UA"/>
        </w:rPr>
      </w:pPr>
      <w:r w:rsidRPr="00ED01CF">
        <w:rPr>
          <w:rFonts w:ascii="Times New Roman" w:hAnsi="Times New Roman"/>
          <w:b/>
          <w:sz w:val="28"/>
          <w:szCs w:val="28"/>
          <w:lang w:val="uk-UA"/>
        </w:rPr>
        <w:t xml:space="preserve">8 лютого </w:t>
      </w:r>
      <w:r w:rsidRPr="00ED01CF">
        <w:rPr>
          <w:rFonts w:ascii="Times New Roman" w:hAnsi="Times New Roman"/>
          <w:b/>
          <w:sz w:val="28"/>
          <w:szCs w:val="28"/>
        </w:rPr>
        <w:t>2022</w:t>
      </w:r>
      <w:r>
        <w:rPr>
          <w:rFonts w:ascii="Times New Roman" w:hAnsi="Times New Roman"/>
          <w:b/>
          <w:sz w:val="28"/>
          <w:szCs w:val="28"/>
          <w:lang w:val="uk-UA"/>
        </w:rPr>
        <w:t xml:space="preserve"> </w:t>
      </w:r>
      <w:r w:rsidRPr="00ED01CF">
        <w:rPr>
          <w:rFonts w:ascii="Times New Roman" w:hAnsi="Times New Roman"/>
          <w:b/>
          <w:sz w:val="28"/>
          <w:szCs w:val="28"/>
        </w:rPr>
        <w:t>р</w:t>
      </w:r>
      <w:r>
        <w:rPr>
          <w:rFonts w:ascii="Times New Roman" w:hAnsi="Times New Roman"/>
          <w:b/>
          <w:sz w:val="28"/>
          <w:szCs w:val="28"/>
          <w:lang w:val="uk-UA"/>
        </w:rPr>
        <w:t>оку</w:t>
      </w:r>
      <w:r w:rsidRPr="00ED01CF">
        <w:rPr>
          <w:rFonts w:ascii="Times New Roman" w:hAnsi="Times New Roman"/>
          <w:sz w:val="28"/>
          <w:szCs w:val="28"/>
        </w:rPr>
        <w:t xml:space="preserve"> на громадське обговорення</w:t>
      </w:r>
      <w:r w:rsidRPr="00ED01CF">
        <w:rPr>
          <w:rFonts w:ascii="Times New Roman" w:hAnsi="Times New Roman"/>
          <w:sz w:val="28"/>
          <w:szCs w:val="28"/>
          <w:lang w:val="uk-UA"/>
        </w:rPr>
        <w:t xml:space="preserve"> винесли проєкт</w:t>
      </w:r>
      <w:r w:rsidRPr="00ED01CF">
        <w:rPr>
          <w:rFonts w:ascii="Times New Roman" w:hAnsi="Times New Roman"/>
          <w:sz w:val="28"/>
          <w:szCs w:val="28"/>
        </w:rPr>
        <w:t xml:space="preserve"> Стратегії розвитку Вигодської територіальної громади на 2022-2027</w:t>
      </w:r>
      <w:r>
        <w:rPr>
          <w:rFonts w:ascii="Times New Roman" w:hAnsi="Times New Roman"/>
          <w:sz w:val="28"/>
          <w:szCs w:val="28"/>
          <w:lang w:val="uk-UA"/>
        </w:rPr>
        <w:t xml:space="preserve"> </w:t>
      </w:r>
      <w:r w:rsidRPr="00ED01CF">
        <w:rPr>
          <w:rFonts w:ascii="Times New Roman" w:hAnsi="Times New Roman"/>
          <w:sz w:val="28"/>
          <w:szCs w:val="28"/>
        </w:rPr>
        <w:t>рр.</w:t>
      </w:r>
      <w:r w:rsidRPr="00ED01CF">
        <w:rPr>
          <w:rFonts w:ascii="Times New Roman" w:hAnsi="Times New Roman"/>
          <w:sz w:val="28"/>
          <w:szCs w:val="28"/>
          <w:lang w:val="uk-UA"/>
        </w:rPr>
        <w:t xml:space="preserve"> та План заходів із її реалізації за допомогою платформи місцевої електронної демократії «е-DEM».</w:t>
      </w:r>
    </w:p>
    <w:p w:rsidR="00F438E0" w:rsidRPr="006D536A" w:rsidRDefault="006B3D2A" w:rsidP="00F438E0">
      <w:pPr>
        <w:spacing w:after="0" w:line="240" w:lineRule="auto"/>
        <w:ind w:firstLine="720"/>
        <w:jc w:val="both"/>
        <w:rPr>
          <w:rFonts w:ascii="Times New Roman" w:hAnsi="Times New Roman"/>
          <w:color w:val="000000" w:themeColor="text1"/>
          <w:sz w:val="28"/>
          <w:szCs w:val="28"/>
          <w:lang w:val="uk-UA"/>
        </w:rPr>
      </w:pPr>
      <w:r w:rsidRPr="006D536A">
        <w:rPr>
          <w:rFonts w:ascii="Times New Roman" w:hAnsi="Times New Roman"/>
          <w:color w:val="000000" w:themeColor="text1"/>
          <w:sz w:val="28"/>
          <w:szCs w:val="28"/>
          <w:lang w:val="uk-UA"/>
        </w:rPr>
        <w:t xml:space="preserve">Чергове </w:t>
      </w:r>
      <w:r w:rsidR="00F438E0" w:rsidRPr="006D536A">
        <w:rPr>
          <w:rFonts w:ascii="Times New Roman" w:hAnsi="Times New Roman"/>
          <w:color w:val="000000" w:themeColor="text1"/>
          <w:sz w:val="28"/>
          <w:szCs w:val="28"/>
          <w:lang w:val="uk-UA"/>
        </w:rPr>
        <w:t>за</w:t>
      </w:r>
      <w:r w:rsidRPr="006D536A">
        <w:rPr>
          <w:rFonts w:ascii="Times New Roman" w:hAnsi="Times New Roman"/>
          <w:color w:val="000000" w:themeColor="text1"/>
          <w:sz w:val="28"/>
          <w:szCs w:val="28"/>
          <w:lang w:val="uk-UA"/>
        </w:rPr>
        <w:t>сідання Р</w:t>
      </w:r>
      <w:r w:rsidR="00F438E0" w:rsidRPr="006D536A">
        <w:rPr>
          <w:rFonts w:ascii="Times New Roman" w:hAnsi="Times New Roman"/>
          <w:color w:val="000000" w:themeColor="text1"/>
          <w:sz w:val="28"/>
          <w:szCs w:val="28"/>
          <w:lang w:val="uk-UA"/>
        </w:rPr>
        <w:t xml:space="preserve">обочої групи відбулося </w:t>
      </w:r>
      <w:r w:rsidR="00F438E0" w:rsidRPr="006D536A">
        <w:rPr>
          <w:rFonts w:ascii="Times New Roman" w:hAnsi="Times New Roman"/>
          <w:b/>
          <w:color w:val="000000" w:themeColor="text1"/>
          <w:sz w:val="28"/>
          <w:szCs w:val="28"/>
          <w:lang w:val="uk-UA"/>
        </w:rPr>
        <w:t>20 червня 2022 року</w:t>
      </w:r>
      <w:r w:rsidR="00F438E0" w:rsidRPr="006D536A">
        <w:rPr>
          <w:rFonts w:ascii="Times New Roman" w:hAnsi="Times New Roman"/>
          <w:color w:val="000000" w:themeColor="text1"/>
          <w:sz w:val="28"/>
          <w:szCs w:val="28"/>
          <w:lang w:val="uk-UA"/>
        </w:rPr>
        <w:t xml:space="preserve">, </w:t>
      </w:r>
      <w:r w:rsidRPr="006D536A">
        <w:rPr>
          <w:rFonts w:ascii="Times New Roman" w:hAnsi="Times New Roman"/>
          <w:color w:val="000000" w:themeColor="text1"/>
          <w:sz w:val="28"/>
          <w:szCs w:val="28"/>
          <w:lang w:val="uk-UA"/>
        </w:rPr>
        <w:t xml:space="preserve">на якому було рекомендовано подати селищній раді на затвердження </w:t>
      </w:r>
      <w:r w:rsidR="00F438E0" w:rsidRPr="006D536A">
        <w:rPr>
          <w:rFonts w:ascii="Times New Roman" w:hAnsi="Times New Roman"/>
          <w:color w:val="000000" w:themeColor="text1"/>
          <w:sz w:val="28"/>
          <w:szCs w:val="28"/>
          <w:lang w:val="uk-UA"/>
        </w:rPr>
        <w:t>проєкт рішення про Стратегію розвитку Вигодської територіальної громади на 2022-2027 рр. та План заходів із її реалізації.</w:t>
      </w:r>
    </w:p>
    <w:p w:rsidR="00F438E0" w:rsidRPr="00577F50" w:rsidRDefault="00F438E0" w:rsidP="00F438E0">
      <w:pPr>
        <w:spacing w:after="0" w:line="240" w:lineRule="auto"/>
        <w:ind w:firstLine="720"/>
        <w:jc w:val="both"/>
        <w:rPr>
          <w:rFonts w:ascii="Times New Roman" w:hAnsi="Times New Roman"/>
          <w:sz w:val="28"/>
          <w:szCs w:val="28"/>
        </w:rPr>
      </w:pPr>
      <w:r>
        <w:rPr>
          <w:rFonts w:ascii="Times New Roman" w:hAnsi="Times New Roman"/>
          <w:sz w:val="28"/>
          <w:szCs w:val="28"/>
          <w:lang w:val="uk-UA"/>
        </w:rPr>
        <w:lastRenderedPageBreak/>
        <w:t>У</w:t>
      </w:r>
      <w:r w:rsidRPr="00577F50">
        <w:rPr>
          <w:rFonts w:ascii="Times New Roman" w:hAnsi="Times New Roman"/>
          <w:sz w:val="28"/>
          <w:szCs w:val="28"/>
        </w:rPr>
        <w:t xml:space="preserve">сі засідання Робочої групи проводилися у відкритому режимі, тому усі бажаючі мали можливість взяти участь у обговоренні </w:t>
      </w:r>
      <w:r w:rsidRPr="00A06CC4">
        <w:rPr>
          <w:rFonts w:ascii="Times New Roman" w:hAnsi="Times New Roman"/>
          <w:sz w:val="28"/>
          <w:szCs w:val="28"/>
        </w:rPr>
        <w:t>та наданн</w:t>
      </w:r>
      <w:r w:rsidRPr="00A06CC4">
        <w:rPr>
          <w:rFonts w:ascii="Times New Roman" w:hAnsi="Times New Roman"/>
          <w:sz w:val="28"/>
          <w:szCs w:val="28"/>
          <w:lang w:val="uk-UA"/>
        </w:rPr>
        <w:t>і</w:t>
      </w:r>
      <w:r w:rsidRPr="00A06CC4">
        <w:rPr>
          <w:rFonts w:ascii="Times New Roman" w:hAnsi="Times New Roman"/>
          <w:sz w:val="28"/>
          <w:szCs w:val="28"/>
        </w:rPr>
        <w:t xml:space="preserve"> пропопозицій щодо Стратегії .</w:t>
      </w:r>
    </w:p>
    <w:p w:rsidR="00F438E0" w:rsidRPr="00D15B43" w:rsidRDefault="00F438E0" w:rsidP="00F438E0">
      <w:pPr>
        <w:spacing w:after="0" w:line="240" w:lineRule="auto"/>
        <w:ind w:firstLine="720"/>
        <w:jc w:val="both"/>
        <w:rPr>
          <w:rFonts w:ascii="Times New Roman" w:hAnsi="Times New Roman"/>
          <w:sz w:val="28"/>
          <w:szCs w:val="28"/>
          <w:lang w:val="uk-UA"/>
        </w:rPr>
      </w:pPr>
      <w:r w:rsidRPr="00577F50">
        <w:rPr>
          <w:rFonts w:ascii="Times New Roman" w:hAnsi="Times New Roman"/>
          <w:sz w:val="28"/>
          <w:szCs w:val="28"/>
        </w:rPr>
        <w:t xml:space="preserve">Координували роботу та забезпечували технічний супровід розробки Стратегічного плану експерти програми </w:t>
      </w:r>
      <w:r w:rsidRPr="00577F50">
        <w:rPr>
          <w:rFonts w:ascii="Times New Roman" w:hAnsi="Times New Roman"/>
          <w:sz w:val="28"/>
          <w:szCs w:val="28"/>
          <w:lang w:val="en-US"/>
        </w:rPr>
        <w:t>U</w:t>
      </w:r>
      <w:r w:rsidRPr="00577F50">
        <w:rPr>
          <w:rFonts w:ascii="Times New Roman" w:hAnsi="Times New Roman"/>
          <w:sz w:val="28"/>
          <w:szCs w:val="28"/>
        </w:rPr>
        <w:t>-</w:t>
      </w:r>
      <w:r w:rsidRPr="00577F50">
        <w:rPr>
          <w:rFonts w:ascii="Times New Roman" w:hAnsi="Times New Roman"/>
          <w:sz w:val="28"/>
          <w:szCs w:val="28"/>
          <w:lang w:val="en-US"/>
        </w:rPr>
        <w:t>LEAD</w:t>
      </w:r>
      <w:r w:rsidRPr="00577F50">
        <w:rPr>
          <w:rFonts w:ascii="Times New Roman" w:hAnsi="Times New Roman"/>
          <w:sz w:val="28"/>
          <w:szCs w:val="28"/>
        </w:rPr>
        <w:t xml:space="preserve"> з Європою</w:t>
      </w:r>
      <w:r w:rsidRPr="00577F50">
        <w:rPr>
          <w:rFonts w:ascii="Times New Roman" w:hAnsi="Times New Roman"/>
          <w:bCs/>
          <w:sz w:val="28"/>
          <w:szCs w:val="28"/>
        </w:rPr>
        <w:t>.</w:t>
      </w:r>
      <w:r w:rsidRPr="00577F50">
        <w:rPr>
          <w:rFonts w:ascii="Times New Roman" w:hAnsi="Times New Roman"/>
          <w:sz w:val="28"/>
          <w:szCs w:val="28"/>
        </w:rPr>
        <w:t xml:space="preserve"> Методичне забезпечення, експертний аналіз даних, надання консультаційних послуг з питань стратегі</w:t>
      </w:r>
      <w:r>
        <w:rPr>
          <w:rFonts w:ascii="Times New Roman" w:hAnsi="Times New Roman"/>
          <w:sz w:val="28"/>
          <w:szCs w:val="28"/>
        </w:rPr>
        <w:t>чного планування забезпечував</w:t>
      </w:r>
      <w:r>
        <w:rPr>
          <w:rFonts w:ascii="Times New Roman" w:hAnsi="Times New Roman"/>
          <w:sz w:val="28"/>
          <w:szCs w:val="28"/>
          <w:lang w:val="uk-UA"/>
        </w:rPr>
        <w:t xml:space="preserve"> </w:t>
      </w:r>
      <w:r>
        <w:rPr>
          <w:rFonts w:ascii="Times New Roman" w:hAnsi="Times New Roman"/>
          <w:sz w:val="28"/>
          <w:szCs w:val="28"/>
        </w:rPr>
        <w:t>Ігор М</w:t>
      </w:r>
      <w:r w:rsidR="00C0473A">
        <w:rPr>
          <w:rFonts w:ascii="Times New Roman" w:hAnsi="Times New Roman"/>
          <w:sz w:val="28"/>
          <w:szCs w:val="28"/>
          <w:lang w:val="uk-UA"/>
        </w:rPr>
        <w:t>ельничук</w:t>
      </w:r>
      <w:r>
        <w:rPr>
          <w:rFonts w:ascii="Times New Roman" w:hAnsi="Times New Roman"/>
          <w:sz w:val="28"/>
          <w:szCs w:val="28"/>
          <w:lang w:val="uk-UA"/>
        </w:rPr>
        <w:t xml:space="preserve">, </w:t>
      </w:r>
      <w:r w:rsidRPr="00577F50">
        <w:rPr>
          <w:rFonts w:ascii="Times New Roman" w:hAnsi="Times New Roman"/>
          <w:sz w:val="28"/>
          <w:szCs w:val="28"/>
        </w:rPr>
        <w:t>експерт з розробки стратегій місцевого розвитку Про</w:t>
      </w:r>
      <w:r>
        <w:rPr>
          <w:rFonts w:ascii="Times New Roman" w:hAnsi="Times New Roman"/>
          <w:sz w:val="28"/>
          <w:szCs w:val="28"/>
        </w:rPr>
        <w:t>грами «U-LEAD з Європою».</w:t>
      </w:r>
      <w:r>
        <w:rPr>
          <w:rFonts w:ascii="Times New Roman" w:hAnsi="Times New Roman"/>
          <w:sz w:val="28"/>
          <w:szCs w:val="28"/>
          <w:lang w:val="uk-UA"/>
        </w:rPr>
        <w:t xml:space="preserve"> Координувала</w:t>
      </w:r>
      <w:r w:rsidRPr="00484536">
        <w:rPr>
          <w:rFonts w:ascii="Times New Roman" w:hAnsi="Times New Roman"/>
          <w:sz w:val="28"/>
          <w:szCs w:val="28"/>
          <w:lang w:val="uk-UA"/>
        </w:rPr>
        <w:t xml:space="preserve"> роботу з підготовки Стратегії –</w:t>
      </w:r>
      <w:r>
        <w:rPr>
          <w:rFonts w:ascii="Times New Roman" w:hAnsi="Times New Roman"/>
          <w:sz w:val="28"/>
          <w:szCs w:val="28"/>
          <w:lang w:val="uk-UA"/>
        </w:rPr>
        <w:t xml:space="preserve"> головний </w:t>
      </w:r>
      <w:r w:rsidRPr="00484536">
        <w:rPr>
          <w:rFonts w:ascii="Times New Roman" w:hAnsi="Times New Roman"/>
          <w:sz w:val="28"/>
          <w:szCs w:val="28"/>
          <w:lang w:val="uk-UA"/>
        </w:rPr>
        <w:t>спеціаліст сектору економічного розвитку, інвестицій та проє</w:t>
      </w:r>
      <w:r w:rsidR="006D536A">
        <w:rPr>
          <w:rFonts w:ascii="Times New Roman" w:hAnsi="Times New Roman"/>
          <w:sz w:val="28"/>
          <w:szCs w:val="28"/>
          <w:lang w:val="uk-UA"/>
        </w:rPr>
        <w:t>ктної діяльності Тетяна НАСТАСЯК</w:t>
      </w:r>
      <w:r w:rsidRPr="00D15B43">
        <w:rPr>
          <w:rFonts w:ascii="Times New Roman" w:hAnsi="Times New Roman"/>
          <w:sz w:val="28"/>
          <w:szCs w:val="28"/>
          <w:lang w:val="uk-UA"/>
        </w:rPr>
        <w:t xml:space="preserve"> </w:t>
      </w:r>
      <w:r>
        <w:rPr>
          <w:rFonts w:ascii="Times New Roman" w:hAnsi="Times New Roman"/>
          <w:sz w:val="28"/>
          <w:szCs w:val="28"/>
          <w:lang w:val="uk-UA"/>
        </w:rPr>
        <w:t xml:space="preserve">та завідувач сектору </w:t>
      </w:r>
      <w:r w:rsidRPr="00D15B43">
        <w:rPr>
          <w:rFonts w:ascii="Times New Roman" w:hAnsi="Times New Roman"/>
          <w:sz w:val="28"/>
          <w:szCs w:val="28"/>
          <w:lang w:val="uk-UA"/>
        </w:rPr>
        <w:t>економічного розвитку, інвестицій та проєктної діяльност</w:t>
      </w:r>
      <w:r w:rsidR="006D536A">
        <w:rPr>
          <w:rFonts w:ascii="Times New Roman" w:hAnsi="Times New Roman"/>
          <w:sz w:val="28"/>
          <w:szCs w:val="28"/>
          <w:lang w:val="uk-UA"/>
        </w:rPr>
        <w:t>і Діана ТИТАРЕНКО</w:t>
      </w:r>
      <w:r>
        <w:rPr>
          <w:rFonts w:ascii="Times New Roman" w:hAnsi="Times New Roman"/>
          <w:sz w:val="28"/>
          <w:szCs w:val="28"/>
          <w:lang w:val="uk-UA"/>
        </w:rPr>
        <w:t>.</w:t>
      </w:r>
    </w:p>
    <w:p w:rsidR="00F438E0" w:rsidRPr="00484536" w:rsidRDefault="00F438E0" w:rsidP="00F438E0">
      <w:pPr>
        <w:spacing w:after="0" w:line="240" w:lineRule="auto"/>
        <w:rPr>
          <w:rFonts w:ascii="Times New Roman" w:hAnsi="Times New Roman"/>
          <w:sz w:val="28"/>
          <w:szCs w:val="28"/>
          <w:lang w:val="uk-UA"/>
        </w:rPr>
      </w:pPr>
    </w:p>
    <w:p w:rsidR="00F438E0" w:rsidRPr="00484536" w:rsidRDefault="00F438E0" w:rsidP="00F438E0">
      <w:pPr>
        <w:spacing w:after="0" w:line="240" w:lineRule="auto"/>
        <w:rPr>
          <w:rFonts w:ascii="Times New Roman" w:hAnsi="Times New Roman"/>
          <w:sz w:val="28"/>
          <w:szCs w:val="28"/>
          <w:lang w:val="uk-UA"/>
        </w:rPr>
      </w:pPr>
    </w:p>
    <w:p w:rsidR="00913CC0" w:rsidRDefault="00913CC0" w:rsidP="00F81406">
      <w:pPr>
        <w:spacing w:after="0" w:line="240" w:lineRule="auto"/>
        <w:rPr>
          <w:rFonts w:ascii="Times New Roman" w:hAnsi="Times New Roman"/>
          <w:sz w:val="28"/>
          <w:szCs w:val="28"/>
          <w:lang w:val="uk-UA"/>
        </w:rPr>
      </w:pPr>
    </w:p>
    <w:p w:rsidR="00913CC0" w:rsidRDefault="00913CC0" w:rsidP="00F81406">
      <w:pPr>
        <w:spacing w:after="0" w:line="240" w:lineRule="auto"/>
        <w:rPr>
          <w:rFonts w:ascii="Times New Roman" w:hAnsi="Times New Roman"/>
          <w:sz w:val="28"/>
          <w:szCs w:val="28"/>
          <w:lang w:val="uk-UA"/>
        </w:rPr>
      </w:pPr>
    </w:p>
    <w:p w:rsidR="00913CC0" w:rsidRDefault="00913CC0" w:rsidP="00F81406">
      <w:pPr>
        <w:spacing w:after="0" w:line="240" w:lineRule="auto"/>
        <w:rPr>
          <w:rFonts w:ascii="Times New Roman" w:hAnsi="Times New Roman"/>
          <w:sz w:val="28"/>
          <w:szCs w:val="28"/>
          <w:lang w:val="uk-UA"/>
        </w:rPr>
      </w:pPr>
    </w:p>
    <w:p w:rsidR="00913CC0" w:rsidRDefault="00913CC0"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F438E0" w:rsidRDefault="00F438E0"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5B3A31" w:rsidRDefault="005B3A31" w:rsidP="00F81406">
      <w:pPr>
        <w:spacing w:after="0" w:line="240" w:lineRule="auto"/>
        <w:rPr>
          <w:rFonts w:ascii="Times New Roman" w:hAnsi="Times New Roman"/>
          <w:sz w:val="28"/>
          <w:szCs w:val="28"/>
          <w:lang w:val="uk-UA"/>
        </w:rPr>
      </w:pPr>
    </w:p>
    <w:p w:rsidR="005B3A31" w:rsidRDefault="005B3A31" w:rsidP="00F81406">
      <w:pPr>
        <w:spacing w:after="0" w:line="240" w:lineRule="auto"/>
        <w:rPr>
          <w:rFonts w:ascii="Times New Roman" w:hAnsi="Times New Roman"/>
          <w:sz w:val="28"/>
          <w:szCs w:val="28"/>
          <w:lang w:val="uk-UA"/>
        </w:rPr>
      </w:pPr>
    </w:p>
    <w:p w:rsidR="00FA79DE" w:rsidRDefault="00FA79DE" w:rsidP="00F81406">
      <w:pPr>
        <w:spacing w:after="0" w:line="240" w:lineRule="auto"/>
        <w:rPr>
          <w:rFonts w:ascii="Times New Roman" w:hAnsi="Times New Roman"/>
          <w:sz w:val="28"/>
          <w:szCs w:val="28"/>
          <w:lang w:val="uk-UA"/>
        </w:rPr>
      </w:pPr>
    </w:p>
    <w:p w:rsidR="00FA79DE" w:rsidRDefault="00FA79DE" w:rsidP="00F81406">
      <w:pPr>
        <w:spacing w:after="0" w:line="240" w:lineRule="auto"/>
        <w:rPr>
          <w:rFonts w:ascii="Times New Roman" w:hAnsi="Times New Roman"/>
          <w:sz w:val="28"/>
          <w:szCs w:val="28"/>
          <w:lang w:val="uk-UA"/>
        </w:rPr>
      </w:pPr>
    </w:p>
    <w:p w:rsidR="00B74FB9" w:rsidRDefault="00B74FB9" w:rsidP="00F81406">
      <w:pPr>
        <w:spacing w:after="0" w:line="240" w:lineRule="auto"/>
        <w:rPr>
          <w:rFonts w:ascii="Times New Roman" w:hAnsi="Times New Roman"/>
          <w:sz w:val="28"/>
          <w:szCs w:val="28"/>
          <w:lang w:val="uk-UA"/>
        </w:rPr>
      </w:pPr>
    </w:p>
    <w:p w:rsidR="00B74FB9" w:rsidRDefault="00B74FB9" w:rsidP="00F81406">
      <w:pPr>
        <w:spacing w:after="0" w:line="240" w:lineRule="auto"/>
        <w:rPr>
          <w:rFonts w:ascii="Times New Roman" w:hAnsi="Times New Roman"/>
          <w:sz w:val="28"/>
          <w:szCs w:val="28"/>
          <w:lang w:val="uk-UA"/>
        </w:rPr>
      </w:pPr>
    </w:p>
    <w:p w:rsidR="00B74FB9" w:rsidRDefault="00B74FB9" w:rsidP="00F81406">
      <w:pPr>
        <w:spacing w:after="0" w:line="240" w:lineRule="auto"/>
        <w:rPr>
          <w:rFonts w:ascii="Times New Roman" w:hAnsi="Times New Roman"/>
          <w:sz w:val="28"/>
          <w:szCs w:val="28"/>
          <w:lang w:val="uk-UA"/>
        </w:rPr>
      </w:pPr>
    </w:p>
    <w:p w:rsidR="00B74FB9" w:rsidRDefault="00B74FB9" w:rsidP="00F81406">
      <w:pPr>
        <w:spacing w:after="0" w:line="240" w:lineRule="auto"/>
        <w:rPr>
          <w:rFonts w:ascii="Times New Roman" w:hAnsi="Times New Roman"/>
          <w:sz w:val="28"/>
          <w:szCs w:val="28"/>
          <w:lang w:val="uk-UA"/>
        </w:rPr>
      </w:pPr>
    </w:p>
    <w:p w:rsidR="00FA79DE" w:rsidRDefault="00FA79DE" w:rsidP="00F81406">
      <w:pPr>
        <w:spacing w:after="0" w:line="240" w:lineRule="auto"/>
        <w:rPr>
          <w:rFonts w:ascii="Times New Roman" w:hAnsi="Times New Roman"/>
          <w:sz w:val="28"/>
          <w:szCs w:val="28"/>
          <w:lang w:val="uk-UA"/>
        </w:rPr>
      </w:pPr>
    </w:p>
    <w:p w:rsidR="009765DA" w:rsidRDefault="009765DA" w:rsidP="00F81406">
      <w:pPr>
        <w:spacing w:after="0" w:line="240" w:lineRule="auto"/>
        <w:rPr>
          <w:rFonts w:ascii="Times New Roman" w:hAnsi="Times New Roman"/>
          <w:sz w:val="28"/>
          <w:szCs w:val="28"/>
          <w:lang w:val="uk-UA"/>
        </w:rPr>
      </w:pPr>
    </w:p>
    <w:p w:rsidR="00CA2E85" w:rsidRPr="00484536" w:rsidRDefault="00CA2E85" w:rsidP="00F81406">
      <w:pPr>
        <w:spacing w:after="0" w:line="240" w:lineRule="auto"/>
        <w:rPr>
          <w:rFonts w:ascii="Times New Roman" w:hAnsi="Times New Roman"/>
          <w:sz w:val="28"/>
          <w:szCs w:val="28"/>
          <w:lang w:val="uk-UA"/>
        </w:rPr>
      </w:pPr>
    </w:p>
    <w:p w:rsidR="00CA2E85" w:rsidRPr="000E590D" w:rsidRDefault="00CA2E85" w:rsidP="00F81406">
      <w:pPr>
        <w:spacing w:after="0" w:line="240" w:lineRule="auto"/>
        <w:rPr>
          <w:rFonts w:ascii="Times New Roman" w:hAnsi="Times New Roman"/>
          <w:b/>
          <w:sz w:val="28"/>
          <w:szCs w:val="28"/>
          <w:lang w:val="uk-UA"/>
        </w:rPr>
      </w:pPr>
      <w:r w:rsidRPr="000E590D">
        <w:rPr>
          <w:rFonts w:ascii="Times New Roman" w:hAnsi="Times New Roman"/>
          <w:b/>
          <w:sz w:val="28"/>
          <w:szCs w:val="28"/>
          <w:lang w:val="uk-UA"/>
        </w:rPr>
        <w:lastRenderedPageBreak/>
        <w:t>ІІ. СОЦІАЛЬНО-ЕКОНОМІЧНИЙ АНАЛІЗ ВИГОДСЬКОЇ ТЕРИТОРІАЛЬНОЇ ГРОМАДИ</w:t>
      </w:r>
    </w:p>
    <w:p w:rsidR="00CA2E85" w:rsidRPr="000E590D" w:rsidRDefault="00CA2E85" w:rsidP="00F81406">
      <w:pPr>
        <w:spacing w:after="0" w:line="240" w:lineRule="auto"/>
        <w:rPr>
          <w:rFonts w:ascii="Times New Roman" w:hAnsi="Times New Roman"/>
          <w:sz w:val="28"/>
          <w:szCs w:val="28"/>
          <w:lang w:val="uk-UA"/>
        </w:rPr>
      </w:pPr>
    </w:p>
    <w:p w:rsidR="00CA2E85" w:rsidRPr="000E590D" w:rsidRDefault="00CA2E85" w:rsidP="00F81406">
      <w:pPr>
        <w:spacing w:after="0" w:line="240" w:lineRule="auto"/>
        <w:rPr>
          <w:rFonts w:ascii="Times New Roman" w:hAnsi="Times New Roman"/>
          <w:b/>
          <w:sz w:val="28"/>
          <w:szCs w:val="28"/>
          <w:lang w:val="uk-UA"/>
        </w:rPr>
      </w:pPr>
      <w:r w:rsidRPr="000E590D">
        <w:rPr>
          <w:rFonts w:ascii="Times New Roman" w:hAnsi="Times New Roman"/>
          <w:b/>
          <w:sz w:val="28"/>
          <w:szCs w:val="28"/>
          <w:lang w:val="uk-UA"/>
        </w:rPr>
        <w:t>2.1</w:t>
      </w:r>
      <w:r w:rsidRPr="000E590D">
        <w:rPr>
          <w:rFonts w:ascii="Times New Roman" w:hAnsi="Times New Roman"/>
          <w:sz w:val="28"/>
          <w:szCs w:val="28"/>
          <w:lang w:val="uk-UA"/>
        </w:rPr>
        <w:t xml:space="preserve">. </w:t>
      </w:r>
      <w:r w:rsidRPr="000E590D">
        <w:rPr>
          <w:rFonts w:ascii="Times New Roman" w:hAnsi="Times New Roman"/>
          <w:b/>
          <w:sz w:val="28"/>
          <w:szCs w:val="28"/>
          <w:lang w:val="uk-UA"/>
        </w:rPr>
        <w:t>КОРОТКА ХАРАКТЕРИСТИКА ГРОМАДИ</w:t>
      </w:r>
    </w:p>
    <w:p w:rsidR="00CA2E85" w:rsidRPr="000E590D" w:rsidRDefault="00CA2E85" w:rsidP="00F81406">
      <w:pPr>
        <w:spacing w:after="0" w:line="240" w:lineRule="auto"/>
        <w:rPr>
          <w:rFonts w:ascii="Times New Roman" w:hAnsi="Times New Roman"/>
          <w:b/>
          <w:sz w:val="28"/>
          <w:szCs w:val="28"/>
          <w:lang w:val="uk-UA"/>
        </w:rPr>
      </w:pPr>
    </w:p>
    <w:p w:rsidR="00CA2E85" w:rsidRPr="00577F50" w:rsidRDefault="000E20DF" w:rsidP="00F81406">
      <w:pPr>
        <w:tabs>
          <w:tab w:val="left" w:pos="709"/>
        </w:tabs>
        <w:spacing w:after="160" w:line="240" w:lineRule="auto"/>
        <w:contextualSpacing/>
        <w:jc w:val="both"/>
        <w:rPr>
          <w:rFonts w:ascii="Times New Roman" w:hAnsi="Times New Roman"/>
          <w:sz w:val="28"/>
          <w:szCs w:val="28"/>
        </w:rPr>
      </w:pPr>
      <w:r>
        <w:rPr>
          <w:rFonts w:ascii="Times New Roman" w:hAnsi="Times New Roman"/>
          <w:sz w:val="28"/>
          <w:szCs w:val="28"/>
          <w:lang w:val="uk-UA"/>
        </w:rPr>
        <w:tab/>
      </w:r>
      <w:r w:rsidR="00CA2E85" w:rsidRPr="000E590D">
        <w:rPr>
          <w:rFonts w:ascii="Times New Roman" w:hAnsi="Times New Roman"/>
          <w:sz w:val="28"/>
          <w:szCs w:val="28"/>
          <w:lang w:val="uk-UA"/>
        </w:rPr>
        <w:t>Вигодська територіальна громада утворена шляхом добровільного об’єднання територіальних громад селища міського типу Вигода, сіл: Ангелівка, Вишків, Ілемня, Кропивник, Лолин, Максимівка, Мислівка, Новий Мізунь, Новоселиця, Новошин, Пациків, Підліски, Пшеничники, Сенечів, Стар</w:t>
      </w:r>
      <w:r w:rsidR="00913CC0" w:rsidRPr="000E590D">
        <w:rPr>
          <w:rFonts w:ascii="Times New Roman" w:hAnsi="Times New Roman"/>
          <w:sz w:val="28"/>
          <w:szCs w:val="28"/>
          <w:lang w:val="uk-UA"/>
        </w:rPr>
        <w:t>ий Мізунь та Шевченкове.</w:t>
      </w:r>
      <w:r w:rsidR="00CA2E85" w:rsidRPr="000E590D">
        <w:rPr>
          <w:rFonts w:ascii="Times New Roman" w:hAnsi="Times New Roman"/>
          <w:sz w:val="28"/>
          <w:szCs w:val="28"/>
          <w:lang w:val="uk-UA"/>
        </w:rPr>
        <w:t xml:space="preserve"> </w:t>
      </w:r>
      <w:r w:rsidR="00CA2E85" w:rsidRPr="00195EF4">
        <w:rPr>
          <w:rFonts w:ascii="Times New Roman" w:hAnsi="Times New Roman"/>
          <w:sz w:val="28"/>
          <w:szCs w:val="28"/>
        </w:rPr>
        <w:t xml:space="preserve">Рішення Вигодської селищної ради про утворення Вигодської територіальної громади прийнято </w:t>
      </w:r>
      <w:r w:rsidR="0073094D" w:rsidRPr="00195EF4">
        <w:rPr>
          <w:rFonts w:ascii="Times New Roman" w:hAnsi="Times New Roman"/>
          <w:sz w:val="28"/>
          <w:szCs w:val="28"/>
          <w:lang w:val="uk-UA"/>
        </w:rPr>
        <w:t>0</w:t>
      </w:r>
      <w:r w:rsidR="00CA2E85" w:rsidRPr="00195EF4">
        <w:rPr>
          <w:rFonts w:ascii="Times New Roman" w:hAnsi="Times New Roman"/>
          <w:sz w:val="28"/>
          <w:szCs w:val="28"/>
        </w:rPr>
        <w:t>2 серпня 2018 року.</w:t>
      </w:r>
      <w:r w:rsidR="00CA2E85" w:rsidRPr="00577F50">
        <w:rPr>
          <w:rFonts w:ascii="Times New Roman" w:hAnsi="Times New Roman"/>
          <w:sz w:val="28"/>
          <w:szCs w:val="28"/>
        </w:rPr>
        <w:t xml:space="preserve"> Адміністративним центром Вигодської територіальної громади є селище міського типу Вигода. Вигодська територіальна громада має єдиний представницький орган – Вигодську селищну раду. Перші вибори депутатів ради відбулися 23 грудня 2018 року.</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 xml:space="preserve">Вигодська територіальна громада має вигідне географічне розміщення: через її територію проходить автомобільний шлях державного значення Р-21 зі сполученням «Долина-Хуст». Автошлях загальною довжиною 130 км проходить через Калуський район, Вигодську </w:t>
      </w:r>
      <w:r w:rsidR="00913CC0">
        <w:rPr>
          <w:rFonts w:ascii="Times New Roman" w:hAnsi="Times New Roman"/>
          <w:sz w:val="28"/>
          <w:szCs w:val="28"/>
          <w:lang w:val="uk-UA"/>
        </w:rPr>
        <w:t>територіальну громад</w:t>
      </w:r>
      <w:r w:rsidRPr="00577F50">
        <w:rPr>
          <w:rFonts w:ascii="Times New Roman" w:hAnsi="Times New Roman"/>
          <w:sz w:val="28"/>
          <w:szCs w:val="28"/>
        </w:rPr>
        <w:t xml:space="preserve">у, Міжгірський та Хустський райони Закарпатської області до міста Хуст. </w:t>
      </w:r>
    </w:p>
    <w:p w:rsidR="00577F50" w:rsidRPr="00577F50" w:rsidRDefault="00CA2E85" w:rsidP="00F81406">
      <w:pPr>
        <w:spacing w:line="240" w:lineRule="auto"/>
        <w:ind w:firstLine="709"/>
        <w:jc w:val="both"/>
        <w:rPr>
          <w:rFonts w:ascii="Times New Roman" w:hAnsi="Times New Roman"/>
          <w:sz w:val="28"/>
          <w:szCs w:val="28"/>
        </w:rPr>
      </w:pPr>
      <w:r w:rsidRPr="00577F50">
        <w:rPr>
          <w:rFonts w:ascii="Times New Roman" w:hAnsi="Times New Roman"/>
          <w:sz w:val="28"/>
          <w:szCs w:val="28"/>
        </w:rPr>
        <w:t>Територія громади цікава своєю історико-культурною і природною спадщиною, ресурсами, гастрономічними принадами (кулінарна спадщина), вузькоколійною залізницею «Карпатський трамвай» та інтерактивним «Центром спадщини Вигодської вузькоколійки», існ</w:t>
      </w:r>
      <w:r w:rsidR="00913CC0">
        <w:rPr>
          <w:rFonts w:ascii="Times New Roman" w:hAnsi="Times New Roman"/>
          <w:sz w:val="28"/>
          <w:szCs w:val="28"/>
        </w:rPr>
        <w:t>уючими курортними місцевостями.</w:t>
      </w:r>
    </w:p>
    <w:p w:rsidR="00CA2E85" w:rsidRPr="00577F50" w:rsidRDefault="0078612C" w:rsidP="00F81406">
      <w:pPr>
        <w:spacing w:line="240" w:lineRule="auto"/>
        <w:rPr>
          <w:rFonts w:ascii="Times New Roman" w:hAnsi="Times New Roman"/>
          <w:b/>
          <w:sz w:val="28"/>
          <w:szCs w:val="28"/>
        </w:rPr>
      </w:pPr>
      <w:r>
        <w:rPr>
          <w:rFonts w:ascii="Times New Roman" w:hAnsi="Times New Roman"/>
          <w:b/>
          <w:sz w:val="28"/>
          <w:szCs w:val="28"/>
        </w:rPr>
        <w:t xml:space="preserve">2.2. ГЕОГРАФІЧНЕ РОЗТАШУВАННЯ </w:t>
      </w:r>
    </w:p>
    <w:p w:rsidR="00CA2E85" w:rsidRPr="00577F50" w:rsidRDefault="0078612C" w:rsidP="00F81406">
      <w:pPr>
        <w:spacing w:line="240" w:lineRule="auto"/>
        <w:ind w:firstLine="708"/>
        <w:jc w:val="both"/>
        <w:rPr>
          <w:rFonts w:ascii="Times New Roman" w:hAnsi="Times New Roman"/>
          <w:sz w:val="28"/>
          <w:szCs w:val="28"/>
        </w:rPr>
      </w:pPr>
      <w:r w:rsidRPr="00577F50">
        <w:rPr>
          <w:rFonts w:ascii="Times New Roman" w:hAnsi="Times New Roman"/>
          <w:b/>
          <w:bCs/>
          <w:noProof/>
          <w:sz w:val="28"/>
          <w:szCs w:val="28"/>
          <w:lang w:val="uk-UA" w:eastAsia="uk-UA"/>
        </w:rPr>
        <w:drawing>
          <wp:anchor distT="0" distB="0" distL="0" distR="0" simplePos="0" relativeHeight="251667456" behindDoc="0" locked="0" layoutInCell="0" allowOverlap="1" wp14:anchorId="5910C968" wp14:editId="740B6F26">
            <wp:simplePos x="0" y="0"/>
            <wp:positionH relativeFrom="margin">
              <wp:align>center</wp:align>
            </wp:positionH>
            <wp:positionV relativeFrom="paragraph">
              <wp:posOffset>74445</wp:posOffset>
            </wp:positionV>
            <wp:extent cx="5163185" cy="2830195"/>
            <wp:effectExtent l="0" t="0" r="0" b="8255"/>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8"/>
                    <a:stretch>
                      <a:fillRect/>
                    </a:stretch>
                  </pic:blipFill>
                  <pic:spPr bwMode="auto">
                    <a:xfrm>
                      <a:off x="0" y="0"/>
                      <a:ext cx="5163185" cy="2830195"/>
                    </a:xfrm>
                    <a:prstGeom prst="rect">
                      <a:avLst/>
                    </a:prstGeom>
                  </pic:spPr>
                </pic:pic>
              </a:graphicData>
            </a:graphic>
            <wp14:sizeRelH relativeFrom="margin">
              <wp14:pctWidth>0</wp14:pctWidth>
            </wp14:sizeRelH>
            <wp14:sizeRelV relativeFrom="margin">
              <wp14:pctHeight>0</wp14:pctHeight>
            </wp14:sizeRelV>
          </wp:anchor>
        </w:drawing>
      </w:r>
    </w:p>
    <w:p w:rsidR="00CA2E85" w:rsidRPr="00577F50" w:rsidRDefault="00CA2E85" w:rsidP="00F81406">
      <w:pPr>
        <w:spacing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73094D" w:rsidRDefault="0078612C" w:rsidP="00F81406">
      <w:pPr>
        <w:spacing w:after="0" w:line="240" w:lineRule="auto"/>
        <w:ind w:firstLine="708"/>
        <w:jc w:val="center"/>
        <w:rPr>
          <w:rFonts w:ascii="Times New Roman" w:hAnsi="Times New Roman"/>
          <w:b/>
          <w:sz w:val="28"/>
          <w:szCs w:val="28"/>
          <w:lang w:val="uk-UA"/>
        </w:rPr>
      </w:pPr>
      <w:r w:rsidRPr="0078612C">
        <w:rPr>
          <w:rFonts w:ascii="Times New Roman" w:hAnsi="Times New Roman"/>
          <w:b/>
          <w:sz w:val="28"/>
          <w:szCs w:val="28"/>
        </w:rPr>
        <w:t>Мапа Вигодської територіальної громади</w:t>
      </w:r>
      <w:r w:rsidR="0073094D">
        <w:rPr>
          <w:rFonts w:ascii="Times New Roman" w:hAnsi="Times New Roman"/>
          <w:b/>
          <w:sz w:val="28"/>
          <w:szCs w:val="28"/>
          <w:lang w:val="uk-UA"/>
        </w:rPr>
        <w:t xml:space="preserve"> </w:t>
      </w:r>
    </w:p>
    <w:p w:rsidR="00636434" w:rsidRDefault="00636434" w:rsidP="00F81406">
      <w:pPr>
        <w:spacing w:after="0" w:line="240" w:lineRule="auto"/>
        <w:ind w:firstLine="708"/>
        <w:jc w:val="center"/>
        <w:rPr>
          <w:rFonts w:ascii="Times New Roman" w:hAnsi="Times New Roman"/>
          <w:i/>
          <w:color w:val="548DD4" w:themeColor="text2" w:themeTint="99"/>
          <w:sz w:val="28"/>
          <w:szCs w:val="28"/>
          <w:lang w:val="uk-UA"/>
        </w:rPr>
      </w:pPr>
    </w:p>
    <w:p w:rsidR="00636434" w:rsidRDefault="00636434" w:rsidP="00F81406">
      <w:pPr>
        <w:spacing w:after="0" w:line="240" w:lineRule="auto"/>
        <w:ind w:firstLine="708"/>
        <w:jc w:val="center"/>
        <w:rPr>
          <w:rFonts w:ascii="Times New Roman" w:hAnsi="Times New Roman"/>
          <w:i/>
          <w:color w:val="548DD4" w:themeColor="text2" w:themeTint="99"/>
          <w:sz w:val="28"/>
          <w:szCs w:val="28"/>
          <w:lang w:val="uk-UA"/>
        </w:rPr>
      </w:pPr>
    </w:p>
    <w:p w:rsidR="00CA2E85" w:rsidRPr="00577F50" w:rsidRDefault="00D34323" w:rsidP="00D34323">
      <w:pPr>
        <w:spacing w:after="0" w:line="240" w:lineRule="auto"/>
        <w:ind w:firstLine="708"/>
        <w:jc w:val="center"/>
        <w:rPr>
          <w:rFonts w:ascii="Times New Roman" w:hAnsi="Times New Roman"/>
          <w:sz w:val="28"/>
          <w:szCs w:val="28"/>
        </w:rPr>
      </w:pPr>
      <w:r w:rsidRPr="00D34323">
        <w:rPr>
          <w:rFonts w:ascii="Times New Roman" w:hAnsi="Times New Roman"/>
          <w:noProof/>
          <w:sz w:val="28"/>
          <w:szCs w:val="28"/>
          <w:lang w:val="uk-UA" w:eastAsia="uk-UA"/>
        </w:rPr>
        <w:lastRenderedPageBreak/>
        <w:drawing>
          <wp:anchor distT="0" distB="0" distL="114300" distR="114300" simplePos="0" relativeHeight="251703296" behindDoc="0" locked="0" layoutInCell="1" allowOverlap="1" wp14:anchorId="3ECD298E" wp14:editId="5FBFF38B">
            <wp:simplePos x="0" y="0"/>
            <wp:positionH relativeFrom="margin">
              <wp:align>left</wp:align>
            </wp:positionH>
            <wp:positionV relativeFrom="paragraph">
              <wp:posOffset>0</wp:posOffset>
            </wp:positionV>
            <wp:extent cx="5793740" cy="3821430"/>
            <wp:effectExtent l="0" t="0" r="0" b="7620"/>
            <wp:wrapSquare wrapText="bothSides"/>
            <wp:docPr id="14" name="Рисунок 14"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8210" cy="382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2E85" w:rsidRPr="00577F50" w:rsidRDefault="00F65318" w:rsidP="00F81406">
      <w:pPr>
        <w:spacing w:after="0" w:line="240" w:lineRule="auto"/>
        <w:ind w:firstLine="708"/>
        <w:jc w:val="both"/>
        <w:rPr>
          <w:rFonts w:ascii="Times New Roman" w:hAnsi="Times New Roman"/>
          <w:sz w:val="28"/>
          <w:szCs w:val="28"/>
        </w:rPr>
      </w:pPr>
      <w:r w:rsidRPr="00F65318">
        <w:rPr>
          <w:rFonts w:ascii="Times New Roman" w:hAnsi="Times New Roman"/>
          <w:noProof/>
          <w:sz w:val="28"/>
          <w:szCs w:val="28"/>
          <w:lang w:val="uk-UA" w:eastAsia="uk-UA"/>
        </w:rPr>
        <w:drawing>
          <wp:anchor distT="0" distB="0" distL="114300" distR="114300" simplePos="0" relativeHeight="251704320" behindDoc="0" locked="0" layoutInCell="1" allowOverlap="1" wp14:anchorId="4114C4DA" wp14:editId="54D0B895">
            <wp:simplePos x="0" y="0"/>
            <wp:positionH relativeFrom="column">
              <wp:posOffset>-628072</wp:posOffset>
            </wp:positionH>
            <wp:positionV relativeFrom="paragraph">
              <wp:posOffset>280306</wp:posOffset>
            </wp:positionV>
            <wp:extent cx="7905042" cy="4407614"/>
            <wp:effectExtent l="0" t="0" r="1270" b="0"/>
            <wp:wrapNone/>
            <wp:docPr id="27" name="Рисунок 27" descr="C:\Users\User\Desktop\Презентация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езентация 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2288" cy="4411654"/>
                    </a:xfrm>
                    <a:prstGeom prst="rect">
                      <a:avLst/>
                    </a:prstGeom>
                    <a:noFill/>
                    <a:ln>
                      <a:noFill/>
                    </a:ln>
                  </pic:spPr>
                </pic:pic>
              </a:graphicData>
            </a:graphic>
            <wp14:sizeRelV relativeFrom="margin">
              <wp14:pctHeight>0</wp14:pctHeight>
            </wp14:sizeRelV>
          </wp:anchor>
        </w:drawing>
      </w: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ind w:firstLine="708"/>
        <w:jc w:val="both"/>
        <w:rPr>
          <w:rFonts w:ascii="Times New Roman" w:hAnsi="Times New Roman"/>
          <w:sz w:val="28"/>
          <w:szCs w:val="28"/>
        </w:rPr>
      </w:pPr>
    </w:p>
    <w:p w:rsidR="00CA2E85" w:rsidRPr="00577F50" w:rsidRDefault="00CA2E85" w:rsidP="00F81406">
      <w:pPr>
        <w:spacing w:after="0" w:line="240" w:lineRule="auto"/>
        <w:jc w:val="both"/>
        <w:rPr>
          <w:rFonts w:ascii="Times New Roman" w:hAnsi="Times New Roman"/>
          <w:sz w:val="28"/>
          <w:szCs w:val="28"/>
        </w:rPr>
      </w:pPr>
    </w:p>
    <w:p w:rsidR="00CA2E85" w:rsidRPr="00577F50" w:rsidRDefault="00CA2E85" w:rsidP="00F81406">
      <w:pPr>
        <w:spacing w:after="0" w:line="240" w:lineRule="auto"/>
        <w:ind w:firstLine="708"/>
        <w:jc w:val="center"/>
        <w:rPr>
          <w:rFonts w:ascii="Times New Roman" w:hAnsi="Times New Roman"/>
          <w:b/>
          <w:bCs/>
          <w:sz w:val="28"/>
          <w:szCs w:val="28"/>
        </w:rPr>
      </w:pPr>
    </w:p>
    <w:p w:rsidR="00CA2E85" w:rsidRPr="00577F50" w:rsidRDefault="00CA2E85" w:rsidP="00F81406">
      <w:pPr>
        <w:spacing w:after="0" w:line="240" w:lineRule="auto"/>
        <w:ind w:firstLine="708"/>
        <w:jc w:val="center"/>
        <w:rPr>
          <w:rFonts w:ascii="Times New Roman" w:hAnsi="Times New Roman"/>
          <w:b/>
          <w:bCs/>
          <w:sz w:val="28"/>
          <w:szCs w:val="28"/>
        </w:rPr>
      </w:pPr>
    </w:p>
    <w:p w:rsidR="00CA2E85" w:rsidRDefault="00CA2E85"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Default="00F65318" w:rsidP="00F81406">
      <w:pPr>
        <w:spacing w:after="0" w:line="240" w:lineRule="auto"/>
        <w:ind w:firstLine="708"/>
        <w:jc w:val="center"/>
        <w:rPr>
          <w:rFonts w:ascii="Times New Roman" w:hAnsi="Times New Roman"/>
          <w:b/>
          <w:bCs/>
          <w:sz w:val="28"/>
          <w:szCs w:val="28"/>
        </w:rPr>
      </w:pPr>
    </w:p>
    <w:p w:rsidR="00F65318" w:rsidRPr="00577F50" w:rsidRDefault="00F65318" w:rsidP="00F81406">
      <w:pPr>
        <w:spacing w:after="0" w:line="240" w:lineRule="auto"/>
        <w:ind w:firstLine="708"/>
        <w:jc w:val="center"/>
        <w:rPr>
          <w:rFonts w:ascii="Times New Roman" w:hAnsi="Times New Roman"/>
          <w:b/>
          <w:bCs/>
          <w:sz w:val="28"/>
          <w:szCs w:val="28"/>
        </w:rPr>
      </w:pPr>
    </w:p>
    <w:p w:rsidR="00CA2E85" w:rsidRPr="0078612C" w:rsidRDefault="00CA2E85" w:rsidP="00F81406">
      <w:pPr>
        <w:spacing w:after="0" w:line="240" w:lineRule="auto"/>
        <w:rPr>
          <w:rFonts w:ascii="Times New Roman" w:hAnsi="Times New Roman"/>
          <w:b/>
          <w:bCs/>
          <w:sz w:val="28"/>
          <w:szCs w:val="28"/>
        </w:rPr>
      </w:pPr>
    </w:p>
    <w:p w:rsidR="00CA2E85" w:rsidRPr="00CF33FE" w:rsidRDefault="003561E9" w:rsidP="00F81406">
      <w:pPr>
        <w:pStyle w:val="2"/>
        <w:spacing w:before="0"/>
        <w:jc w:val="both"/>
        <w:rPr>
          <w:rFonts w:ascii="Times New Roman" w:hAnsi="Times New Roman"/>
          <w:color w:val="000000" w:themeColor="text1"/>
          <w:sz w:val="28"/>
          <w:szCs w:val="28"/>
          <w:lang w:val="ru-RU"/>
        </w:rPr>
      </w:pPr>
      <w:r w:rsidRPr="00CF33FE">
        <w:rPr>
          <w:rFonts w:ascii="Times New Roman" w:hAnsi="Times New Roman"/>
          <w:color w:val="000000" w:themeColor="text1"/>
          <w:sz w:val="28"/>
          <w:szCs w:val="28"/>
          <w:lang w:val="ru-RU"/>
        </w:rPr>
        <w:lastRenderedPageBreak/>
        <w:t>2.3</w:t>
      </w:r>
      <w:r w:rsidR="00CA2E85" w:rsidRPr="00CF33FE">
        <w:rPr>
          <w:rFonts w:ascii="Times New Roman" w:hAnsi="Times New Roman"/>
          <w:color w:val="000000" w:themeColor="text1"/>
          <w:sz w:val="28"/>
          <w:szCs w:val="28"/>
          <w:lang w:val="ru-RU"/>
        </w:rPr>
        <w:t xml:space="preserve">. </w:t>
      </w:r>
      <w:r w:rsidR="00C85074" w:rsidRPr="00CF33FE">
        <w:rPr>
          <w:rFonts w:ascii="Times New Roman" w:hAnsi="Times New Roman"/>
          <w:color w:val="000000" w:themeColor="text1"/>
          <w:sz w:val="28"/>
          <w:szCs w:val="28"/>
          <w:lang w:val="ru-RU"/>
        </w:rPr>
        <w:t>ПОРІВНЯННЯ ГРОМАДИ З ІНШИМИ ГРОМАДАМИ ОБЛАСТІ</w:t>
      </w:r>
    </w:p>
    <w:p w:rsidR="00CA2E85" w:rsidRPr="0078612C" w:rsidRDefault="00CA2E85" w:rsidP="00F81406">
      <w:pPr>
        <w:spacing w:after="0" w:line="240" w:lineRule="auto"/>
        <w:ind w:firstLine="709"/>
        <w:jc w:val="both"/>
        <w:rPr>
          <w:rFonts w:ascii="Times New Roman" w:hAnsi="Times New Roman"/>
          <w:sz w:val="16"/>
          <w:szCs w:val="16"/>
        </w:rPr>
      </w:pPr>
    </w:p>
    <w:tbl>
      <w:tblPr>
        <w:tblpPr w:leftFromText="180" w:rightFromText="180" w:vertAnchor="text" w:horzAnchor="margin" w:tblpXSpec="center" w:tblpY="48"/>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418"/>
        <w:gridCol w:w="1843"/>
        <w:gridCol w:w="1842"/>
        <w:gridCol w:w="2840"/>
      </w:tblGrid>
      <w:tr w:rsidR="00CF33FE" w:rsidRPr="006F76A7" w:rsidTr="002F0512">
        <w:trPr>
          <w:trHeight w:hRule="exact" w:val="397"/>
        </w:trPr>
        <w:tc>
          <w:tcPr>
            <w:tcW w:w="1559" w:type="dxa"/>
            <w:vMerge w:val="restart"/>
            <w:shd w:val="clear" w:color="auto" w:fill="auto"/>
          </w:tcPr>
          <w:p w:rsidR="00CF33FE" w:rsidRPr="009765DA" w:rsidRDefault="00CF33FE" w:rsidP="00F81406">
            <w:pPr>
              <w:widowControl w:val="0"/>
              <w:spacing w:line="240" w:lineRule="auto"/>
              <w:jc w:val="center"/>
              <w:rPr>
                <w:rFonts w:ascii="Times New Roman" w:hAnsi="Times New Roman"/>
                <w:b/>
                <w:color w:val="000000" w:themeColor="text1"/>
                <w:sz w:val="24"/>
                <w:szCs w:val="24"/>
              </w:rPr>
            </w:pPr>
            <w:r w:rsidRPr="009765DA">
              <w:rPr>
                <w:rFonts w:ascii="Times New Roman" w:hAnsi="Times New Roman"/>
                <w:b/>
                <w:color w:val="000000" w:themeColor="text1"/>
                <w:sz w:val="24"/>
                <w:szCs w:val="24"/>
              </w:rPr>
              <w:t>Назва громади</w:t>
            </w:r>
          </w:p>
        </w:tc>
        <w:tc>
          <w:tcPr>
            <w:tcW w:w="7943" w:type="dxa"/>
            <w:gridSpan w:val="4"/>
            <w:shd w:val="clear" w:color="auto" w:fill="auto"/>
          </w:tcPr>
          <w:p w:rsidR="00CF33FE" w:rsidRPr="009765DA" w:rsidRDefault="00CF33FE" w:rsidP="00F81406">
            <w:pPr>
              <w:widowControl w:val="0"/>
              <w:spacing w:line="240" w:lineRule="auto"/>
              <w:rPr>
                <w:rFonts w:ascii="Times New Roman" w:hAnsi="Times New Roman"/>
                <w:b/>
                <w:color w:val="000000" w:themeColor="text1"/>
                <w:sz w:val="24"/>
                <w:szCs w:val="24"/>
                <w:lang w:val="uk-UA"/>
              </w:rPr>
            </w:pPr>
            <w:r w:rsidRPr="009765DA">
              <w:rPr>
                <w:rFonts w:ascii="Times New Roman" w:hAnsi="Times New Roman"/>
                <w:b/>
                <w:color w:val="000000" w:themeColor="text1"/>
                <w:sz w:val="24"/>
                <w:szCs w:val="24"/>
                <w:lang w:val="uk-UA"/>
              </w:rPr>
              <w:t xml:space="preserve">                                        2020</w:t>
            </w:r>
          </w:p>
        </w:tc>
      </w:tr>
      <w:tr w:rsidR="00CF33FE" w:rsidRPr="006F76A7" w:rsidTr="002F0512">
        <w:trPr>
          <w:trHeight w:hRule="exact" w:val="907"/>
        </w:trPr>
        <w:tc>
          <w:tcPr>
            <w:tcW w:w="1559" w:type="dxa"/>
            <w:vMerge/>
            <w:shd w:val="clear" w:color="auto" w:fill="auto"/>
          </w:tcPr>
          <w:p w:rsidR="00CF33FE" w:rsidRPr="009765DA" w:rsidRDefault="00CF33FE" w:rsidP="00F81406">
            <w:pPr>
              <w:widowControl w:val="0"/>
              <w:spacing w:line="240" w:lineRule="auto"/>
              <w:jc w:val="center"/>
              <w:rPr>
                <w:rFonts w:ascii="Times New Roman" w:hAnsi="Times New Roman"/>
                <w:b/>
                <w:color w:val="000000" w:themeColor="text1"/>
                <w:sz w:val="24"/>
                <w:szCs w:val="24"/>
              </w:rPr>
            </w:pPr>
          </w:p>
        </w:tc>
        <w:tc>
          <w:tcPr>
            <w:tcW w:w="1418" w:type="dxa"/>
            <w:shd w:val="clear" w:color="auto" w:fill="auto"/>
          </w:tcPr>
          <w:p w:rsidR="00CF33FE" w:rsidRPr="009765DA" w:rsidRDefault="002B6A4C" w:rsidP="00F81406">
            <w:pPr>
              <w:spacing w:line="240" w:lineRule="auto"/>
              <w:jc w:val="center"/>
              <w:rPr>
                <w:rFonts w:ascii="Times New Roman" w:hAnsi="Times New Roman"/>
                <w:b/>
                <w:color w:val="000000" w:themeColor="text1"/>
                <w:sz w:val="24"/>
                <w:szCs w:val="24"/>
              </w:rPr>
            </w:pPr>
            <w:r w:rsidRPr="009765DA">
              <w:rPr>
                <w:rFonts w:ascii="Times New Roman" w:hAnsi="Times New Roman"/>
                <w:b/>
                <w:color w:val="000000" w:themeColor="text1"/>
                <w:sz w:val="24"/>
                <w:szCs w:val="24"/>
              </w:rPr>
              <w:t>Територія</w:t>
            </w:r>
            <w:r w:rsidR="00CF33FE" w:rsidRPr="009765DA">
              <w:rPr>
                <w:rFonts w:ascii="Times New Roman" w:hAnsi="Times New Roman"/>
                <w:b/>
                <w:color w:val="000000" w:themeColor="text1"/>
                <w:sz w:val="24"/>
                <w:szCs w:val="24"/>
              </w:rPr>
              <w:t>, км</w:t>
            </w:r>
            <w:r w:rsidR="00CF33FE" w:rsidRPr="00502C7C">
              <w:rPr>
                <w:rFonts w:ascii="Times New Roman" w:hAnsi="Times New Roman"/>
                <w:b/>
                <w:color w:val="000000" w:themeColor="text1"/>
                <w:sz w:val="24"/>
                <w:szCs w:val="24"/>
                <w:vertAlign w:val="superscript"/>
              </w:rPr>
              <w:t>2</w:t>
            </w:r>
          </w:p>
        </w:tc>
        <w:tc>
          <w:tcPr>
            <w:tcW w:w="1843" w:type="dxa"/>
            <w:shd w:val="clear" w:color="auto" w:fill="auto"/>
          </w:tcPr>
          <w:p w:rsidR="00CF33FE" w:rsidRPr="009765DA" w:rsidRDefault="0078612C" w:rsidP="00F81406">
            <w:pPr>
              <w:spacing w:line="240" w:lineRule="auto"/>
              <w:jc w:val="center"/>
              <w:rPr>
                <w:rFonts w:ascii="Times New Roman" w:hAnsi="Times New Roman"/>
                <w:b/>
                <w:color w:val="000000" w:themeColor="text1"/>
                <w:sz w:val="24"/>
                <w:szCs w:val="24"/>
              </w:rPr>
            </w:pPr>
            <w:r w:rsidRPr="009765DA">
              <w:rPr>
                <w:rFonts w:ascii="Times New Roman" w:hAnsi="Times New Roman"/>
                <w:b/>
                <w:color w:val="000000" w:themeColor="text1"/>
                <w:sz w:val="24"/>
                <w:szCs w:val="24"/>
              </w:rPr>
              <w:t>Населенн</w:t>
            </w:r>
            <w:r w:rsidR="00CE4225" w:rsidRPr="009765DA">
              <w:rPr>
                <w:rFonts w:ascii="Times New Roman" w:hAnsi="Times New Roman"/>
                <w:b/>
                <w:color w:val="000000" w:themeColor="text1"/>
                <w:sz w:val="24"/>
                <w:szCs w:val="24"/>
                <w:lang w:val="uk-UA"/>
              </w:rPr>
              <w:t>я</w:t>
            </w:r>
            <w:r w:rsidR="00CE4225" w:rsidRPr="009765DA">
              <w:rPr>
                <w:rFonts w:ascii="Times New Roman" w:hAnsi="Times New Roman"/>
                <w:b/>
                <w:color w:val="000000" w:themeColor="text1"/>
                <w:sz w:val="24"/>
                <w:szCs w:val="24"/>
              </w:rPr>
              <w:t xml:space="preserve">, </w:t>
            </w:r>
            <w:r w:rsidR="00CF33FE" w:rsidRPr="009765DA">
              <w:rPr>
                <w:rFonts w:ascii="Times New Roman" w:hAnsi="Times New Roman"/>
                <w:b/>
                <w:color w:val="000000" w:themeColor="text1"/>
                <w:sz w:val="24"/>
                <w:szCs w:val="24"/>
              </w:rPr>
              <w:t>осіб</w:t>
            </w:r>
          </w:p>
        </w:tc>
        <w:tc>
          <w:tcPr>
            <w:tcW w:w="1842" w:type="dxa"/>
            <w:shd w:val="clear" w:color="auto" w:fill="auto"/>
          </w:tcPr>
          <w:p w:rsidR="00CF33FE" w:rsidRPr="009765DA" w:rsidRDefault="00CF33FE" w:rsidP="00F81406">
            <w:pPr>
              <w:spacing w:line="240" w:lineRule="auto"/>
              <w:jc w:val="center"/>
              <w:rPr>
                <w:rFonts w:ascii="Times New Roman" w:hAnsi="Times New Roman"/>
                <w:b/>
                <w:color w:val="000000" w:themeColor="text1"/>
                <w:sz w:val="24"/>
                <w:szCs w:val="24"/>
              </w:rPr>
            </w:pPr>
            <w:r w:rsidRPr="009765DA">
              <w:rPr>
                <w:rFonts w:ascii="Times New Roman" w:hAnsi="Times New Roman"/>
                <w:b/>
                <w:color w:val="000000" w:themeColor="text1"/>
                <w:sz w:val="24"/>
                <w:szCs w:val="24"/>
              </w:rPr>
              <w:t>Зареєстровані безробітні, тис. осіб</w:t>
            </w:r>
          </w:p>
        </w:tc>
        <w:tc>
          <w:tcPr>
            <w:tcW w:w="2840" w:type="dxa"/>
            <w:shd w:val="clear" w:color="auto" w:fill="auto"/>
          </w:tcPr>
          <w:p w:rsidR="00CF33FE" w:rsidRPr="009765DA" w:rsidRDefault="00CF33FE" w:rsidP="00F81406">
            <w:pPr>
              <w:spacing w:line="240" w:lineRule="auto"/>
              <w:jc w:val="center"/>
              <w:rPr>
                <w:rFonts w:ascii="Times New Roman" w:hAnsi="Times New Roman"/>
                <w:b/>
                <w:color w:val="000000" w:themeColor="text1"/>
                <w:sz w:val="24"/>
                <w:szCs w:val="24"/>
              </w:rPr>
            </w:pPr>
            <w:r w:rsidRPr="009765DA">
              <w:rPr>
                <w:rFonts w:ascii="Times New Roman" w:hAnsi="Times New Roman"/>
                <w:b/>
                <w:color w:val="000000" w:themeColor="text1"/>
                <w:sz w:val="24"/>
                <w:szCs w:val="24"/>
              </w:rPr>
              <w:t>Сильна сторона, що надає перевагу у розвитку</w:t>
            </w:r>
          </w:p>
        </w:tc>
      </w:tr>
      <w:tr w:rsidR="00CF33FE" w:rsidRPr="006F76A7" w:rsidTr="002F0512">
        <w:trPr>
          <w:trHeight w:hRule="exact" w:val="680"/>
        </w:trPr>
        <w:tc>
          <w:tcPr>
            <w:tcW w:w="1559" w:type="dxa"/>
            <w:shd w:val="clear" w:color="auto" w:fill="auto"/>
          </w:tcPr>
          <w:p w:rsidR="00CA2E85" w:rsidRPr="009765DA" w:rsidRDefault="00CE4225" w:rsidP="00F81406">
            <w:pPr>
              <w:widowControl w:val="0"/>
              <w:spacing w:line="240" w:lineRule="auto"/>
              <w:jc w:val="center"/>
              <w:rPr>
                <w:rFonts w:ascii="Times New Roman" w:hAnsi="Times New Roman"/>
                <w:color w:val="000000" w:themeColor="text1"/>
                <w:sz w:val="24"/>
                <w:szCs w:val="24"/>
              </w:rPr>
            </w:pPr>
            <w:r w:rsidRPr="009765DA">
              <w:rPr>
                <w:rFonts w:ascii="Times New Roman" w:hAnsi="Times New Roman"/>
                <w:color w:val="000000" w:themeColor="text1"/>
                <w:sz w:val="24"/>
                <w:szCs w:val="24"/>
              </w:rPr>
              <w:t>Славська</w:t>
            </w:r>
            <w:r w:rsidR="00CA2E85" w:rsidRPr="009765DA">
              <w:rPr>
                <w:rFonts w:ascii="Times New Roman" w:hAnsi="Times New Roman"/>
                <w:color w:val="000000" w:themeColor="text1"/>
                <w:sz w:val="24"/>
                <w:szCs w:val="24"/>
              </w:rPr>
              <w:t xml:space="preserve"> ТГ</w:t>
            </w:r>
          </w:p>
        </w:tc>
        <w:tc>
          <w:tcPr>
            <w:tcW w:w="1418"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shd w:val="clear" w:color="auto" w:fill="FFFFFF"/>
              </w:rPr>
              <w:t>342.2</w:t>
            </w:r>
          </w:p>
        </w:tc>
        <w:tc>
          <w:tcPr>
            <w:tcW w:w="1843"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14 326</w:t>
            </w:r>
          </w:p>
        </w:tc>
        <w:tc>
          <w:tcPr>
            <w:tcW w:w="1842"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2,0</w:t>
            </w:r>
          </w:p>
        </w:tc>
        <w:tc>
          <w:tcPr>
            <w:tcW w:w="2840" w:type="dxa"/>
            <w:shd w:val="clear" w:color="auto" w:fill="auto"/>
          </w:tcPr>
          <w:p w:rsidR="00CA2E85" w:rsidRPr="009765DA" w:rsidRDefault="00CA2E85" w:rsidP="00F81406">
            <w:pPr>
              <w:widowControl w:val="0"/>
              <w:spacing w:line="240" w:lineRule="auto"/>
              <w:rPr>
                <w:rFonts w:ascii="Times New Roman" w:hAnsi="Times New Roman"/>
                <w:color w:val="000000" w:themeColor="text1"/>
                <w:sz w:val="24"/>
                <w:szCs w:val="24"/>
              </w:rPr>
            </w:pPr>
            <w:r w:rsidRPr="009765DA">
              <w:rPr>
                <w:rFonts w:ascii="Times New Roman" w:hAnsi="Times New Roman"/>
                <w:color w:val="000000" w:themeColor="text1"/>
                <w:sz w:val="24"/>
                <w:szCs w:val="24"/>
              </w:rPr>
              <w:t>Наявніс</w:t>
            </w:r>
            <w:r w:rsidR="00CE4225" w:rsidRPr="009765DA">
              <w:rPr>
                <w:rFonts w:ascii="Times New Roman" w:hAnsi="Times New Roman"/>
                <w:color w:val="000000" w:themeColor="text1"/>
                <w:sz w:val="24"/>
                <w:szCs w:val="24"/>
              </w:rPr>
              <w:t xml:space="preserve">ть рекреаційних та туристичних </w:t>
            </w:r>
            <w:r w:rsidRPr="009765DA">
              <w:rPr>
                <w:rFonts w:ascii="Times New Roman" w:hAnsi="Times New Roman"/>
                <w:color w:val="000000" w:themeColor="text1"/>
                <w:sz w:val="24"/>
                <w:szCs w:val="24"/>
              </w:rPr>
              <w:t>ресурсів</w:t>
            </w:r>
          </w:p>
        </w:tc>
      </w:tr>
      <w:tr w:rsidR="00CF33FE" w:rsidRPr="006F76A7" w:rsidTr="002F0512">
        <w:trPr>
          <w:trHeight w:hRule="exact" w:val="865"/>
        </w:trPr>
        <w:tc>
          <w:tcPr>
            <w:tcW w:w="1559" w:type="dxa"/>
            <w:shd w:val="clear" w:color="auto" w:fill="auto"/>
          </w:tcPr>
          <w:p w:rsidR="00CA2E85" w:rsidRDefault="00CA2E85" w:rsidP="00F81406">
            <w:pPr>
              <w:widowControl w:val="0"/>
              <w:spacing w:line="240" w:lineRule="auto"/>
              <w:jc w:val="center"/>
              <w:rPr>
                <w:rFonts w:ascii="Times New Roman" w:hAnsi="Times New Roman"/>
                <w:color w:val="000000" w:themeColor="text1"/>
                <w:sz w:val="24"/>
                <w:szCs w:val="24"/>
              </w:rPr>
            </w:pPr>
            <w:r w:rsidRPr="009765DA">
              <w:rPr>
                <w:rFonts w:ascii="Times New Roman" w:hAnsi="Times New Roman"/>
                <w:color w:val="000000" w:themeColor="text1"/>
                <w:sz w:val="24"/>
                <w:szCs w:val="24"/>
              </w:rPr>
              <w:t>Долинська ТГ</w:t>
            </w:r>
          </w:p>
          <w:p w:rsidR="0073094D" w:rsidRDefault="0073094D" w:rsidP="00F81406">
            <w:pPr>
              <w:widowControl w:val="0"/>
              <w:spacing w:line="240" w:lineRule="auto"/>
              <w:jc w:val="center"/>
              <w:rPr>
                <w:rFonts w:ascii="Times New Roman" w:hAnsi="Times New Roman"/>
                <w:color w:val="000000" w:themeColor="text1"/>
                <w:sz w:val="24"/>
                <w:szCs w:val="24"/>
              </w:rPr>
            </w:pPr>
          </w:p>
          <w:p w:rsidR="0073094D" w:rsidRDefault="0073094D" w:rsidP="00F81406">
            <w:pPr>
              <w:widowControl w:val="0"/>
              <w:spacing w:line="240" w:lineRule="auto"/>
              <w:jc w:val="center"/>
              <w:rPr>
                <w:rFonts w:ascii="Times New Roman" w:hAnsi="Times New Roman"/>
                <w:color w:val="000000" w:themeColor="text1"/>
                <w:sz w:val="24"/>
                <w:szCs w:val="24"/>
              </w:rPr>
            </w:pPr>
          </w:p>
          <w:p w:rsidR="0073094D" w:rsidRPr="009765DA" w:rsidRDefault="0073094D" w:rsidP="00F81406">
            <w:pPr>
              <w:widowControl w:val="0"/>
              <w:spacing w:line="240" w:lineRule="auto"/>
              <w:jc w:val="center"/>
              <w:rPr>
                <w:rFonts w:ascii="Times New Roman" w:hAnsi="Times New Roman"/>
                <w:color w:val="000000" w:themeColor="text1"/>
                <w:sz w:val="24"/>
                <w:szCs w:val="24"/>
              </w:rPr>
            </w:pPr>
          </w:p>
        </w:tc>
        <w:tc>
          <w:tcPr>
            <w:tcW w:w="1418"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372,6</w:t>
            </w:r>
          </w:p>
        </w:tc>
        <w:tc>
          <w:tcPr>
            <w:tcW w:w="1843"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49 000</w:t>
            </w:r>
          </w:p>
        </w:tc>
        <w:tc>
          <w:tcPr>
            <w:tcW w:w="1842"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1,755</w:t>
            </w:r>
          </w:p>
        </w:tc>
        <w:tc>
          <w:tcPr>
            <w:tcW w:w="2840" w:type="dxa"/>
            <w:shd w:val="clear" w:color="auto" w:fill="auto"/>
          </w:tcPr>
          <w:p w:rsidR="00CA2E85" w:rsidRPr="009765DA" w:rsidRDefault="00CE4225" w:rsidP="00F81406">
            <w:pPr>
              <w:widowControl w:val="0"/>
              <w:spacing w:line="240" w:lineRule="auto"/>
              <w:rPr>
                <w:rFonts w:ascii="Times New Roman" w:hAnsi="Times New Roman"/>
                <w:color w:val="000000" w:themeColor="text1"/>
                <w:sz w:val="24"/>
                <w:szCs w:val="24"/>
              </w:rPr>
            </w:pPr>
            <w:r w:rsidRPr="00195EF4">
              <w:rPr>
                <w:rFonts w:ascii="Times New Roman" w:hAnsi="Times New Roman"/>
                <w:color w:val="000000" w:themeColor="text1"/>
                <w:sz w:val="24"/>
                <w:szCs w:val="24"/>
              </w:rPr>
              <w:t xml:space="preserve">Наявність бальнеологічних </w:t>
            </w:r>
            <w:r w:rsidR="00CA2E85" w:rsidRPr="00195EF4">
              <w:rPr>
                <w:rFonts w:ascii="Times New Roman" w:hAnsi="Times New Roman"/>
                <w:color w:val="000000" w:themeColor="text1"/>
                <w:sz w:val="24"/>
                <w:szCs w:val="24"/>
              </w:rPr>
              <w:t>та туристичних ресурсів</w:t>
            </w:r>
          </w:p>
        </w:tc>
      </w:tr>
      <w:tr w:rsidR="00CF33FE" w:rsidRPr="006F76A7" w:rsidTr="002F0512">
        <w:trPr>
          <w:trHeight w:hRule="exact" w:val="680"/>
        </w:trPr>
        <w:tc>
          <w:tcPr>
            <w:tcW w:w="1559" w:type="dxa"/>
            <w:shd w:val="clear" w:color="auto" w:fill="auto"/>
          </w:tcPr>
          <w:p w:rsidR="00CA2E85" w:rsidRPr="009765DA" w:rsidRDefault="00CA2E85" w:rsidP="00F81406">
            <w:pPr>
              <w:widowControl w:val="0"/>
              <w:spacing w:line="240" w:lineRule="auto"/>
              <w:jc w:val="center"/>
              <w:rPr>
                <w:rFonts w:ascii="Times New Roman" w:hAnsi="Times New Roman"/>
                <w:color w:val="000000" w:themeColor="text1"/>
                <w:sz w:val="24"/>
                <w:szCs w:val="24"/>
              </w:rPr>
            </w:pPr>
            <w:r w:rsidRPr="009765DA">
              <w:rPr>
                <w:rFonts w:ascii="Times New Roman" w:hAnsi="Times New Roman"/>
                <w:color w:val="000000" w:themeColor="text1"/>
                <w:sz w:val="24"/>
                <w:szCs w:val="24"/>
              </w:rPr>
              <w:t>Вигодська ТГ</w:t>
            </w:r>
          </w:p>
        </w:tc>
        <w:tc>
          <w:tcPr>
            <w:tcW w:w="1418" w:type="dxa"/>
            <w:shd w:val="clear" w:color="auto" w:fill="auto"/>
          </w:tcPr>
          <w:p w:rsidR="00CA2E85" w:rsidRPr="009765DA" w:rsidRDefault="00BB6B4A" w:rsidP="00F81406">
            <w:pPr>
              <w:widowControl w:val="0"/>
              <w:spacing w:line="240" w:lineRule="auto"/>
              <w:jc w:val="center"/>
              <w:rPr>
                <w:rFonts w:ascii="Times New Roman" w:hAnsi="Times New Roman"/>
                <w:i/>
                <w:color w:val="000000" w:themeColor="text1"/>
                <w:sz w:val="24"/>
                <w:szCs w:val="24"/>
              </w:rPr>
            </w:pPr>
            <w:r>
              <w:rPr>
                <w:rFonts w:ascii="Times New Roman" w:hAnsi="Times New Roman"/>
                <w:i/>
                <w:color w:val="000000" w:themeColor="text1"/>
                <w:sz w:val="24"/>
                <w:szCs w:val="24"/>
              </w:rPr>
              <w:t>803,4</w:t>
            </w:r>
            <w:r w:rsidR="00CA2E85" w:rsidRPr="009765DA">
              <w:rPr>
                <w:rFonts w:ascii="Times New Roman" w:hAnsi="Times New Roman"/>
                <w:i/>
                <w:color w:val="000000" w:themeColor="text1"/>
                <w:sz w:val="24"/>
                <w:szCs w:val="24"/>
              </w:rPr>
              <w:t>94</w:t>
            </w:r>
          </w:p>
        </w:tc>
        <w:tc>
          <w:tcPr>
            <w:tcW w:w="1843" w:type="dxa"/>
            <w:shd w:val="clear" w:color="auto" w:fill="auto"/>
          </w:tcPr>
          <w:p w:rsidR="00CA2E85" w:rsidRPr="00D34323" w:rsidRDefault="00D34323" w:rsidP="00F81406">
            <w:pPr>
              <w:widowControl w:val="0"/>
              <w:spacing w:line="240" w:lineRule="auto"/>
              <w:jc w:val="center"/>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18982</w:t>
            </w:r>
          </w:p>
        </w:tc>
        <w:tc>
          <w:tcPr>
            <w:tcW w:w="1842" w:type="dxa"/>
            <w:shd w:val="clear" w:color="auto" w:fill="auto"/>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0,402</w:t>
            </w:r>
          </w:p>
        </w:tc>
        <w:tc>
          <w:tcPr>
            <w:tcW w:w="2840" w:type="dxa"/>
            <w:shd w:val="clear" w:color="auto" w:fill="auto"/>
          </w:tcPr>
          <w:p w:rsidR="00CA2E85" w:rsidRPr="009765DA" w:rsidRDefault="00CA2E85" w:rsidP="00F81406">
            <w:pPr>
              <w:widowControl w:val="0"/>
              <w:spacing w:line="240" w:lineRule="auto"/>
              <w:rPr>
                <w:rFonts w:ascii="Times New Roman" w:hAnsi="Times New Roman"/>
                <w:color w:val="000000" w:themeColor="text1"/>
                <w:sz w:val="24"/>
                <w:szCs w:val="24"/>
              </w:rPr>
            </w:pPr>
            <w:r w:rsidRPr="009765DA">
              <w:rPr>
                <w:rFonts w:ascii="Times New Roman" w:hAnsi="Times New Roman"/>
                <w:color w:val="000000" w:themeColor="text1"/>
                <w:sz w:val="24"/>
                <w:szCs w:val="24"/>
              </w:rPr>
              <w:t>Наявніс</w:t>
            </w:r>
            <w:r w:rsidR="00CE4225" w:rsidRPr="009765DA">
              <w:rPr>
                <w:rFonts w:ascii="Times New Roman" w:hAnsi="Times New Roman"/>
                <w:color w:val="000000" w:themeColor="text1"/>
                <w:sz w:val="24"/>
                <w:szCs w:val="24"/>
              </w:rPr>
              <w:t xml:space="preserve">ть рекреаційних та туристичних </w:t>
            </w:r>
            <w:r w:rsidRPr="009765DA">
              <w:rPr>
                <w:rFonts w:ascii="Times New Roman" w:hAnsi="Times New Roman"/>
                <w:color w:val="000000" w:themeColor="text1"/>
                <w:sz w:val="24"/>
                <w:szCs w:val="24"/>
              </w:rPr>
              <w:t>ресурсів</w:t>
            </w:r>
          </w:p>
        </w:tc>
      </w:tr>
      <w:tr w:rsidR="00CF33FE" w:rsidRPr="006F76A7" w:rsidTr="002F0512">
        <w:trPr>
          <w:trHeight w:hRule="exact" w:val="680"/>
        </w:trPr>
        <w:tc>
          <w:tcPr>
            <w:tcW w:w="1559" w:type="dxa"/>
            <w:shd w:val="clear" w:color="auto" w:fill="auto"/>
            <w:vAlign w:val="center"/>
          </w:tcPr>
          <w:p w:rsidR="00CA2E85" w:rsidRPr="009765DA" w:rsidRDefault="00CA2E85" w:rsidP="00F81406">
            <w:pPr>
              <w:widowControl w:val="0"/>
              <w:spacing w:line="240" w:lineRule="auto"/>
              <w:jc w:val="center"/>
              <w:rPr>
                <w:rFonts w:ascii="Times New Roman" w:hAnsi="Times New Roman"/>
                <w:color w:val="000000" w:themeColor="text1"/>
                <w:sz w:val="24"/>
                <w:szCs w:val="24"/>
              </w:rPr>
            </w:pPr>
            <w:r w:rsidRPr="009765DA">
              <w:rPr>
                <w:rFonts w:ascii="Times New Roman" w:hAnsi="Times New Roman"/>
                <w:color w:val="000000" w:themeColor="text1"/>
                <w:sz w:val="24"/>
                <w:szCs w:val="24"/>
              </w:rPr>
              <w:t>Болехівська ТГ</w:t>
            </w:r>
          </w:p>
        </w:tc>
        <w:tc>
          <w:tcPr>
            <w:tcW w:w="1418" w:type="dxa"/>
            <w:shd w:val="clear" w:color="auto" w:fill="auto"/>
            <w:vAlign w:val="center"/>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287,62</w:t>
            </w:r>
          </w:p>
        </w:tc>
        <w:tc>
          <w:tcPr>
            <w:tcW w:w="1843" w:type="dxa"/>
            <w:shd w:val="clear" w:color="auto" w:fill="auto"/>
            <w:vAlign w:val="center"/>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19 666</w:t>
            </w:r>
          </w:p>
        </w:tc>
        <w:tc>
          <w:tcPr>
            <w:tcW w:w="1842" w:type="dxa"/>
            <w:shd w:val="clear" w:color="auto" w:fill="auto"/>
            <w:vAlign w:val="center"/>
          </w:tcPr>
          <w:p w:rsidR="00CA2E85" w:rsidRPr="009765DA" w:rsidRDefault="00CA2E85" w:rsidP="00F81406">
            <w:pPr>
              <w:widowControl w:val="0"/>
              <w:spacing w:line="240" w:lineRule="auto"/>
              <w:jc w:val="center"/>
              <w:rPr>
                <w:rFonts w:ascii="Times New Roman" w:hAnsi="Times New Roman"/>
                <w:i/>
                <w:color w:val="000000" w:themeColor="text1"/>
                <w:sz w:val="24"/>
                <w:szCs w:val="24"/>
              </w:rPr>
            </w:pPr>
            <w:r w:rsidRPr="009765DA">
              <w:rPr>
                <w:rFonts w:ascii="Times New Roman" w:hAnsi="Times New Roman"/>
                <w:i/>
                <w:color w:val="000000" w:themeColor="text1"/>
                <w:sz w:val="24"/>
                <w:szCs w:val="24"/>
              </w:rPr>
              <w:t>0,668</w:t>
            </w:r>
          </w:p>
        </w:tc>
        <w:tc>
          <w:tcPr>
            <w:tcW w:w="2840" w:type="dxa"/>
            <w:shd w:val="clear" w:color="auto" w:fill="auto"/>
            <w:vAlign w:val="center"/>
          </w:tcPr>
          <w:p w:rsidR="00CA2E85" w:rsidRPr="009765DA" w:rsidRDefault="00CA2E85" w:rsidP="00F81406">
            <w:pPr>
              <w:widowControl w:val="0"/>
              <w:spacing w:line="240" w:lineRule="auto"/>
              <w:rPr>
                <w:rFonts w:ascii="Times New Roman" w:hAnsi="Times New Roman"/>
                <w:color w:val="000000" w:themeColor="text1"/>
                <w:sz w:val="24"/>
                <w:szCs w:val="24"/>
              </w:rPr>
            </w:pPr>
            <w:r w:rsidRPr="009765DA">
              <w:rPr>
                <w:rFonts w:ascii="Times New Roman" w:hAnsi="Times New Roman"/>
                <w:color w:val="000000" w:themeColor="text1"/>
                <w:sz w:val="24"/>
                <w:szCs w:val="24"/>
              </w:rPr>
              <w:t>Наявніс</w:t>
            </w:r>
            <w:r w:rsidR="00CE4225" w:rsidRPr="009765DA">
              <w:rPr>
                <w:rFonts w:ascii="Times New Roman" w:hAnsi="Times New Roman"/>
                <w:color w:val="000000" w:themeColor="text1"/>
                <w:sz w:val="24"/>
                <w:szCs w:val="24"/>
              </w:rPr>
              <w:t xml:space="preserve">ть рекреаційних та туристичних </w:t>
            </w:r>
            <w:r w:rsidRPr="009765DA">
              <w:rPr>
                <w:rFonts w:ascii="Times New Roman" w:hAnsi="Times New Roman"/>
                <w:color w:val="000000" w:themeColor="text1"/>
                <w:sz w:val="24"/>
                <w:szCs w:val="24"/>
              </w:rPr>
              <w:t>ресурсів</w:t>
            </w:r>
          </w:p>
        </w:tc>
      </w:tr>
    </w:tbl>
    <w:p w:rsidR="00636434" w:rsidRDefault="00636434" w:rsidP="00502C7C">
      <w:pPr>
        <w:pStyle w:val="af1"/>
        <w:ind w:left="142"/>
        <w:rPr>
          <w:rFonts w:ascii="Times New Roman" w:hAnsi="Times New Roman"/>
          <w:i/>
          <w:color w:val="548DD4" w:themeColor="text2" w:themeTint="99"/>
          <w:sz w:val="28"/>
          <w:szCs w:val="28"/>
          <w:lang w:val="ru-RU"/>
        </w:rPr>
      </w:pPr>
      <w:r>
        <w:rPr>
          <w:rFonts w:ascii="Times New Roman" w:hAnsi="Times New Roman"/>
          <w:i/>
          <w:color w:val="548DD4" w:themeColor="text2" w:themeTint="99"/>
          <w:sz w:val="28"/>
          <w:szCs w:val="28"/>
          <w:lang w:val="ru-RU"/>
        </w:rPr>
        <w:t xml:space="preserve"> </w:t>
      </w:r>
    </w:p>
    <w:p w:rsidR="00620632" w:rsidRPr="00502C7C" w:rsidRDefault="00636434" w:rsidP="00632CCE">
      <w:pPr>
        <w:pStyle w:val="af1"/>
        <w:spacing w:after="240"/>
        <w:ind w:left="142"/>
        <w:jc w:val="left"/>
        <w:rPr>
          <w:rFonts w:ascii="Times New Roman" w:hAnsi="Times New Roman"/>
          <w:b/>
          <w:sz w:val="28"/>
          <w:szCs w:val="28"/>
          <w:lang w:val="ru-RU"/>
        </w:rPr>
      </w:pPr>
      <w:r>
        <w:rPr>
          <w:rFonts w:ascii="Times New Roman" w:hAnsi="Times New Roman"/>
          <w:b/>
          <w:sz w:val="28"/>
          <w:szCs w:val="28"/>
          <w:lang w:val="ru-RU"/>
        </w:rPr>
        <w:t xml:space="preserve"> </w:t>
      </w:r>
      <w:r w:rsidR="001A6029">
        <w:rPr>
          <w:rFonts w:ascii="Times New Roman" w:hAnsi="Times New Roman"/>
          <w:b/>
          <w:sz w:val="28"/>
          <w:szCs w:val="28"/>
          <w:lang w:val="ru-RU"/>
        </w:rPr>
        <w:t>2.4</w:t>
      </w:r>
      <w:r w:rsidR="00CA2E85" w:rsidRPr="00577F50">
        <w:rPr>
          <w:rFonts w:ascii="Times New Roman" w:hAnsi="Times New Roman"/>
          <w:b/>
          <w:sz w:val="28"/>
          <w:szCs w:val="28"/>
          <w:lang w:val="ru-RU"/>
        </w:rPr>
        <w:t>. АНАЛІЗ ГРОМАДСЬКОІЇ ДУМКИ ТА ДУМОК БІЗНЕСУ</w:t>
      </w:r>
    </w:p>
    <w:p w:rsidR="00CA2E85" w:rsidRPr="00CC52D7"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Однією з передумов написання Стратегії роз</w:t>
      </w:r>
      <w:r w:rsidR="002B6A4C">
        <w:rPr>
          <w:rFonts w:ascii="Times New Roman" w:hAnsi="Times New Roman"/>
          <w:sz w:val="28"/>
          <w:szCs w:val="28"/>
          <w:lang w:val="ru-RU"/>
        </w:rPr>
        <w:t xml:space="preserve">витку Вигодської </w:t>
      </w:r>
      <w:r w:rsidR="00B1151A" w:rsidRPr="00636434">
        <w:rPr>
          <w:rFonts w:ascii="Times New Roman" w:hAnsi="Times New Roman"/>
          <w:color w:val="000000" w:themeColor="text1"/>
          <w:sz w:val="28"/>
          <w:szCs w:val="28"/>
          <w:lang w:val="ru-RU"/>
        </w:rPr>
        <w:t xml:space="preserve">територіальної </w:t>
      </w:r>
      <w:r w:rsidR="002B6A4C" w:rsidRPr="00636434">
        <w:rPr>
          <w:rFonts w:ascii="Times New Roman" w:hAnsi="Times New Roman"/>
          <w:color w:val="000000" w:themeColor="text1"/>
          <w:sz w:val="28"/>
          <w:szCs w:val="28"/>
          <w:lang w:val="ru-RU"/>
        </w:rPr>
        <w:t>громади на 2022</w:t>
      </w:r>
      <w:r w:rsidRPr="00636434">
        <w:rPr>
          <w:rFonts w:ascii="Times New Roman" w:hAnsi="Times New Roman"/>
          <w:color w:val="000000" w:themeColor="text1"/>
          <w:sz w:val="28"/>
          <w:szCs w:val="28"/>
          <w:lang w:val="ru-RU"/>
        </w:rPr>
        <w:t xml:space="preserve">-2027 роки було проведення опитування мешканців та представників </w:t>
      </w:r>
      <w:r w:rsidRPr="00577F50">
        <w:rPr>
          <w:rFonts w:ascii="Times New Roman" w:hAnsi="Times New Roman"/>
          <w:sz w:val="28"/>
          <w:szCs w:val="28"/>
          <w:lang w:val="ru-RU"/>
        </w:rPr>
        <w:t>бізнесу щодо проблемних питань у</w:t>
      </w:r>
      <w:r w:rsidR="002B6A4C">
        <w:rPr>
          <w:rFonts w:ascii="Times New Roman" w:hAnsi="Times New Roman"/>
          <w:sz w:val="28"/>
          <w:szCs w:val="28"/>
          <w:lang w:val="ru-RU"/>
        </w:rPr>
        <w:t xml:space="preserve"> громаді та </w:t>
      </w:r>
      <w:r w:rsidRPr="00577F50">
        <w:rPr>
          <w:rFonts w:ascii="Times New Roman" w:hAnsi="Times New Roman"/>
          <w:sz w:val="28"/>
          <w:szCs w:val="28"/>
          <w:lang w:val="ru-RU"/>
        </w:rPr>
        <w:t>їхніх бачень з подальшого розвитку. Дослідження мало репрезентативний характер для усієї Вигодсь</w:t>
      </w:r>
      <w:r w:rsidR="00FC59F7">
        <w:rPr>
          <w:rFonts w:ascii="Times New Roman" w:hAnsi="Times New Roman"/>
          <w:sz w:val="28"/>
          <w:szCs w:val="28"/>
          <w:lang w:val="ru-RU"/>
        </w:rPr>
        <w:t xml:space="preserve">кої </w:t>
      </w:r>
      <w:r w:rsidRPr="00577F50">
        <w:rPr>
          <w:rFonts w:ascii="Times New Roman" w:hAnsi="Times New Roman"/>
          <w:sz w:val="28"/>
          <w:szCs w:val="28"/>
          <w:lang w:val="ru-RU"/>
        </w:rPr>
        <w:t xml:space="preserve">територіальної громади. Всі пропозиції згруповано по сферах суспільного життя. Робочою групою було розроблено та затверджено форми анкет для опитування мешканців громади та керівників установ, підприємств і організацій, організовано розповсюдження. В результаті були отримані відповіді від 280 респондентів, в тому числі </w:t>
      </w:r>
      <w:r w:rsidRPr="00577F50">
        <w:rPr>
          <w:rFonts w:ascii="Times New Roman" w:hAnsi="Times New Roman"/>
          <w:b/>
          <w:sz w:val="28"/>
          <w:szCs w:val="28"/>
          <w:lang w:val="ru-RU"/>
        </w:rPr>
        <w:t>267</w:t>
      </w:r>
      <w:r w:rsidRPr="00577F50">
        <w:rPr>
          <w:rFonts w:ascii="Times New Roman" w:hAnsi="Times New Roman"/>
          <w:sz w:val="28"/>
          <w:szCs w:val="28"/>
          <w:lang w:val="ru-RU"/>
        </w:rPr>
        <w:t xml:space="preserve"> – мешканців громади (в т.ч. </w:t>
      </w:r>
      <w:r w:rsidRPr="00577F50">
        <w:rPr>
          <w:rFonts w:ascii="Times New Roman" w:hAnsi="Times New Roman"/>
          <w:b/>
          <w:sz w:val="28"/>
          <w:szCs w:val="28"/>
          <w:lang w:val="ru-RU"/>
        </w:rPr>
        <w:t>66%</w:t>
      </w:r>
      <w:r w:rsidRPr="00577F50">
        <w:rPr>
          <w:rFonts w:ascii="Times New Roman" w:hAnsi="Times New Roman"/>
          <w:sz w:val="28"/>
          <w:szCs w:val="28"/>
          <w:lang w:val="ru-RU"/>
        </w:rPr>
        <w:t xml:space="preserve"> - жінки, </w:t>
      </w:r>
      <w:r w:rsidRPr="00577F50">
        <w:rPr>
          <w:rFonts w:ascii="Times New Roman" w:hAnsi="Times New Roman"/>
          <w:b/>
          <w:sz w:val="28"/>
          <w:szCs w:val="28"/>
          <w:lang w:val="ru-RU"/>
        </w:rPr>
        <w:t>34%</w:t>
      </w:r>
      <w:r w:rsidRPr="00577F50">
        <w:rPr>
          <w:rFonts w:ascii="Times New Roman" w:hAnsi="Times New Roman"/>
          <w:sz w:val="28"/>
          <w:szCs w:val="28"/>
          <w:lang w:val="ru-RU"/>
        </w:rPr>
        <w:t xml:space="preserve"> - чоловіки) та </w:t>
      </w:r>
      <w:r w:rsidRPr="00577F50">
        <w:rPr>
          <w:rFonts w:ascii="Times New Roman" w:hAnsi="Times New Roman"/>
          <w:b/>
          <w:sz w:val="28"/>
          <w:szCs w:val="28"/>
          <w:lang w:val="ru-RU"/>
        </w:rPr>
        <w:t>13</w:t>
      </w:r>
      <w:r w:rsidR="00636434">
        <w:rPr>
          <w:rFonts w:ascii="Times New Roman" w:hAnsi="Times New Roman"/>
          <w:sz w:val="28"/>
          <w:szCs w:val="28"/>
          <w:lang w:val="ru-RU"/>
        </w:rPr>
        <w:t xml:space="preserve"> керівників підприємств і</w:t>
      </w:r>
      <w:r w:rsidRPr="00577F50">
        <w:rPr>
          <w:rFonts w:ascii="Times New Roman" w:hAnsi="Times New Roman"/>
          <w:sz w:val="28"/>
          <w:szCs w:val="28"/>
          <w:lang w:val="ru-RU"/>
        </w:rPr>
        <w:t xml:space="preserve"> ФОП.</w:t>
      </w:r>
    </w:p>
    <w:p w:rsidR="00CA2E85" w:rsidRPr="00577F50" w:rsidRDefault="00CA2E85" w:rsidP="00195EF4">
      <w:pPr>
        <w:pStyle w:val="af1"/>
        <w:spacing w:before="240"/>
        <w:ind w:left="142"/>
        <w:jc w:val="center"/>
        <w:rPr>
          <w:rFonts w:ascii="Times New Roman" w:hAnsi="Times New Roman"/>
          <w:b/>
          <w:sz w:val="28"/>
          <w:szCs w:val="28"/>
          <w:lang w:val="ru-RU"/>
        </w:rPr>
      </w:pPr>
      <w:r w:rsidRPr="00577F50">
        <w:rPr>
          <w:rFonts w:ascii="Times New Roman" w:hAnsi="Times New Roman"/>
          <w:b/>
          <w:sz w:val="28"/>
          <w:szCs w:val="28"/>
          <w:lang w:val="ru-RU"/>
        </w:rPr>
        <w:t>Довкілля та охорона навколишнього природного середовища</w:t>
      </w:r>
    </w:p>
    <w:p w:rsidR="00CA2E85" w:rsidRPr="00577F50" w:rsidRDefault="00CA2E85" w:rsidP="00B1151A">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Аспекти, пов’язані з довкіллям і охороною навколишнього природного середовища, в якому перебувають мешканці, отримали негативні оцінки. Так, до першочергових заходів більшість відносить припинення вирубки лісів, а також налагодження системи каналізування, водовідведення та водоочисних споруд. Також згадується проблема накопичення твердих побутових відходів у несанкціонованих сміттєзвалищах. Перш за все, це свідчить про нерозв’язану у громаді проблему управління твердими побутовими відходами і водоканалізаційного господарства. </w:t>
      </w:r>
    </w:p>
    <w:p w:rsidR="00636434" w:rsidRDefault="00CA2E85" w:rsidP="008851C0">
      <w:pPr>
        <w:pStyle w:val="af1"/>
        <w:ind w:left="142" w:firstLine="578"/>
        <w:rPr>
          <w:rFonts w:ascii="Times New Roman" w:hAnsi="Times New Roman"/>
          <w:sz w:val="28"/>
          <w:szCs w:val="28"/>
          <w:lang w:val="ru-RU"/>
        </w:rPr>
      </w:pPr>
      <w:r w:rsidRPr="00577F50">
        <w:rPr>
          <w:rFonts w:ascii="Times New Roman" w:hAnsi="Times New Roman"/>
          <w:sz w:val="28"/>
          <w:szCs w:val="28"/>
          <w:lang w:val="ru-RU"/>
        </w:rPr>
        <w:t>Респонденти звертали увагу на те, що місцева влада має більше опікуватися станом довкілля, зокрема утриманням чистоти, збереженням лісів і розв’язанням проблем з водовідведенням, каналізуванням та водоочищенням. З одного боку це можна вважати позитивним фактором, з іншого боку це не знімає відповідальності за</w:t>
      </w:r>
      <w:r w:rsidR="00FC59F7">
        <w:rPr>
          <w:rFonts w:ascii="Times New Roman" w:hAnsi="Times New Roman"/>
          <w:sz w:val="28"/>
          <w:szCs w:val="28"/>
          <w:lang w:val="ru-RU"/>
        </w:rPr>
        <w:t xml:space="preserve"> стан довкілля самих мешканців.</w:t>
      </w:r>
    </w:p>
    <w:p w:rsidR="00195EF4" w:rsidRPr="00577F50" w:rsidRDefault="00195EF4" w:rsidP="008851C0">
      <w:pPr>
        <w:pStyle w:val="af1"/>
        <w:ind w:left="142" w:firstLine="578"/>
        <w:rPr>
          <w:rFonts w:ascii="Times New Roman" w:hAnsi="Times New Roman"/>
          <w:sz w:val="28"/>
          <w:szCs w:val="28"/>
          <w:lang w:val="ru-RU"/>
        </w:rPr>
      </w:pPr>
    </w:p>
    <w:p w:rsidR="00CA2E85" w:rsidRPr="00577F50" w:rsidRDefault="00CA2E85" w:rsidP="00632CCE">
      <w:pPr>
        <w:pStyle w:val="af1"/>
        <w:ind w:left="142"/>
        <w:jc w:val="center"/>
        <w:rPr>
          <w:rFonts w:ascii="Times New Roman" w:hAnsi="Times New Roman"/>
          <w:sz w:val="28"/>
          <w:szCs w:val="28"/>
          <w:lang w:val="ru-RU"/>
        </w:rPr>
      </w:pPr>
      <w:r w:rsidRPr="00577F50">
        <w:rPr>
          <w:rFonts w:ascii="Times New Roman" w:hAnsi="Times New Roman"/>
          <w:b/>
          <w:sz w:val="28"/>
          <w:szCs w:val="28"/>
          <w:lang w:val="ru-RU"/>
        </w:rPr>
        <w:lastRenderedPageBreak/>
        <w:t>Дорожня інфраструктура, транспорт і безпека на дорогах</w:t>
      </w:r>
    </w:p>
    <w:p w:rsidR="00CA2E85" w:rsidRPr="00636434" w:rsidRDefault="00CA2E85" w:rsidP="00632CCE">
      <w:pPr>
        <w:pStyle w:val="af1"/>
        <w:ind w:left="142" w:firstLine="578"/>
        <w:rPr>
          <w:rFonts w:ascii="Times New Roman" w:hAnsi="Times New Roman"/>
          <w:color w:val="000000" w:themeColor="text1"/>
          <w:sz w:val="28"/>
          <w:szCs w:val="28"/>
          <w:lang w:val="ru-RU"/>
        </w:rPr>
      </w:pPr>
      <w:r w:rsidRPr="00577F50">
        <w:rPr>
          <w:rFonts w:ascii="Times New Roman" w:hAnsi="Times New Roman"/>
          <w:sz w:val="28"/>
          <w:szCs w:val="28"/>
          <w:lang w:val="ru-RU"/>
        </w:rPr>
        <w:t xml:space="preserve">Мешканці дуже критично оцінили практично всі чинники, пов’язані з дорожньою інфраструктурою, транспортом і безпекою на дорогах. Особливо критичними є якість та стан дорожнього покриття, а також відсутність тротуарів, велосипедних доріжок </w:t>
      </w:r>
      <w:r w:rsidRPr="00636434">
        <w:rPr>
          <w:rFonts w:ascii="Times New Roman" w:hAnsi="Times New Roman"/>
          <w:color w:val="000000" w:themeColor="text1"/>
          <w:sz w:val="28"/>
          <w:szCs w:val="28"/>
          <w:lang w:val="ru-RU"/>
        </w:rPr>
        <w:t xml:space="preserve">та </w:t>
      </w:r>
      <w:r w:rsidR="00E35CDA" w:rsidRPr="00636434">
        <w:rPr>
          <w:rFonts w:ascii="Times New Roman" w:hAnsi="Times New Roman"/>
          <w:color w:val="000000" w:themeColor="text1"/>
          <w:sz w:val="28"/>
          <w:szCs w:val="28"/>
          <w:lang w:val="ru-RU"/>
        </w:rPr>
        <w:t xml:space="preserve">низький </w:t>
      </w:r>
      <w:r w:rsidRPr="00577F50">
        <w:rPr>
          <w:rFonts w:ascii="Times New Roman" w:hAnsi="Times New Roman"/>
          <w:sz w:val="28"/>
          <w:szCs w:val="28"/>
          <w:lang w:val="ru-RU"/>
        </w:rPr>
        <w:t>рівень безпеки на</w:t>
      </w:r>
      <w:r w:rsidRPr="00E35CDA">
        <w:rPr>
          <w:rFonts w:ascii="Times New Roman" w:hAnsi="Times New Roman"/>
          <w:sz w:val="28"/>
          <w:szCs w:val="28"/>
          <w:lang w:val="ru-RU"/>
        </w:rPr>
        <w:t xml:space="preserve"> </w:t>
      </w:r>
      <w:r w:rsidRPr="00636434">
        <w:rPr>
          <w:rFonts w:ascii="Times New Roman" w:hAnsi="Times New Roman"/>
          <w:color w:val="000000" w:themeColor="text1"/>
          <w:sz w:val="28"/>
          <w:szCs w:val="28"/>
          <w:lang w:val="ru-RU"/>
        </w:rPr>
        <w:t>дорогах</w:t>
      </w:r>
      <w:r w:rsidR="00E35CDA" w:rsidRPr="00636434">
        <w:rPr>
          <w:rFonts w:ascii="Times New Roman" w:hAnsi="Times New Roman"/>
          <w:color w:val="000000" w:themeColor="text1"/>
          <w:sz w:val="28"/>
          <w:szCs w:val="28"/>
          <w:lang w:val="ru-RU"/>
        </w:rPr>
        <w:t>, в тому числі відсутні дорожні знаки та вуличне освітлення.</w:t>
      </w:r>
      <w:r w:rsidRPr="00636434">
        <w:rPr>
          <w:rFonts w:ascii="Times New Roman" w:hAnsi="Times New Roman"/>
          <w:color w:val="000000" w:themeColor="text1"/>
          <w:sz w:val="28"/>
          <w:szCs w:val="28"/>
          <w:lang w:val="ru-RU"/>
        </w:rPr>
        <w:t xml:space="preserve"> </w:t>
      </w:r>
    </w:p>
    <w:p w:rsidR="00CA2E85" w:rsidRPr="00577F50"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Проблемна ситуація на території громади також з послугами громадського транспорту та транспортним сполученням між населеними пунктами, які входять до складу територіальної громади. </w:t>
      </w:r>
    </w:p>
    <w:p w:rsidR="0078612C" w:rsidRPr="00577F50"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Серед кроків, на </w:t>
      </w:r>
      <w:r w:rsidR="00743F14">
        <w:rPr>
          <w:rFonts w:ascii="Times New Roman" w:hAnsi="Times New Roman"/>
          <w:sz w:val="28"/>
          <w:szCs w:val="28"/>
          <w:lang w:val="ru-RU"/>
        </w:rPr>
        <w:t>які найбільше очікують мешканці</w:t>
      </w:r>
      <w:r w:rsidRPr="00577F50">
        <w:rPr>
          <w:rFonts w:ascii="Times New Roman" w:hAnsi="Times New Roman"/>
          <w:sz w:val="28"/>
          <w:szCs w:val="28"/>
          <w:lang w:val="ru-RU"/>
        </w:rPr>
        <w:t xml:space="preserve"> і які водночас могли б покращити </w:t>
      </w:r>
      <w:r w:rsidRPr="00636434">
        <w:rPr>
          <w:rFonts w:ascii="Times New Roman" w:hAnsi="Times New Roman"/>
          <w:color w:val="000000" w:themeColor="text1"/>
          <w:sz w:val="28"/>
          <w:szCs w:val="28"/>
          <w:lang w:val="ru-RU"/>
        </w:rPr>
        <w:t>як</w:t>
      </w:r>
      <w:r w:rsidR="00743F14" w:rsidRPr="00636434">
        <w:rPr>
          <w:rFonts w:ascii="Times New Roman" w:hAnsi="Times New Roman"/>
          <w:color w:val="000000" w:themeColor="text1"/>
          <w:sz w:val="28"/>
          <w:szCs w:val="28"/>
          <w:lang w:val="ru-RU"/>
        </w:rPr>
        <w:t>ість їхнього</w:t>
      </w:r>
      <w:r w:rsidRPr="00636434">
        <w:rPr>
          <w:rFonts w:ascii="Times New Roman" w:hAnsi="Times New Roman"/>
          <w:color w:val="000000" w:themeColor="text1"/>
          <w:sz w:val="28"/>
          <w:szCs w:val="28"/>
          <w:lang w:val="ru-RU"/>
        </w:rPr>
        <w:t xml:space="preserve"> </w:t>
      </w:r>
      <w:r w:rsidRPr="00577F50">
        <w:rPr>
          <w:rFonts w:ascii="Times New Roman" w:hAnsi="Times New Roman"/>
          <w:sz w:val="28"/>
          <w:szCs w:val="28"/>
          <w:lang w:val="ru-RU"/>
        </w:rPr>
        <w:t xml:space="preserve">життя у громаді, є </w:t>
      </w:r>
      <w:r w:rsidR="00636434" w:rsidRPr="00636434">
        <w:rPr>
          <w:rFonts w:ascii="Times New Roman" w:hAnsi="Times New Roman"/>
          <w:color w:val="000000" w:themeColor="text1"/>
          <w:sz w:val="28"/>
          <w:szCs w:val="28"/>
          <w:lang w:val="ru-RU"/>
        </w:rPr>
        <w:t>такі: ремонт</w:t>
      </w:r>
      <w:r w:rsidR="00743F14" w:rsidRPr="00636434">
        <w:rPr>
          <w:rFonts w:ascii="Times New Roman" w:hAnsi="Times New Roman"/>
          <w:color w:val="000000" w:themeColor="text1"/>
          <w:sz w:val="28"/>
          <w:szCs w:val="28"/>
          <w:lang w:val="ru-RU"/>
        </w:rPr>
        <w:t xml:space="preserve"> доріг, будівництво та відновлення тротуарів, </w:t>
      </w:r>
      <w:r w:rsidR="00EC1EC2" w:rsidRPr="00636434">
        <w:rPr>
          <w:rFonts w:ascii="Times New Roman" w:hAnsi="Times New Roman"/>
          <w:color w:val="000000" w:themeColor="text1"/>
          <w:sz w:val="28"/>
          <w:szCs w:val="28"/>
          <w:lang w:val="ru-RU"/>
        </w:rPr>
        <w:t>будівництво та реконструкція вуличного освітлення</w:t>
      </w:r>
      <w:r w:rsidRPr="00636434">
        <w:rPr>
          <w:rFonts w:ascii="Times New Roman" w:hAnsi="Times New Roman"/>
          <w:color w:val="000000" w:themeColor="text1"/>
          <w:sz w:val="28"/>
          <w:szCs w:val="28"/>
          <w:lang w:val="ru-RU"/>
        </w:rPr>
        <w:t xml:space="preserve">. </w:t>
      </w:r>
      <w:r w:rsidRPr="00577F50">
        <w:rPr>
          <w:rFonts w:ascii="Times New Roman" w:hAnsi="Times New Roman"/>
          <w:sz w:val="28"/>
          <w:szCs w:val="28"/>
          <w:lang w:val="ru-RU"/>
        </w:rPr>
        <w:t>Гостро постає проблема ремонту та будівництв</w:t>
      </w:r>
      <w:r w:rsidR="0078612C">
        <w:rPr>
          <w:rFonts w:ascii="Times New Roman" w:hAnsi="Times New Roman"/>
          <w:sz w:val="28"/>
          <w:szCs w:val="28"/>
          <w:lang w:val="ru-RU"/>
        </w:rPr>
        <w:t xml:space="preserve">а мостів на території громади. </w:t>
      </w:r>
    </w:p>
    <w:p w:rsidR="00CA2E85" w:rsidRPr="00577F50" w:rsidRDefault="00CA2E85" w:rsidP="00632CCE">
      <w:pPr>
        <w:pStyle w:val="af1"/>
        <w:spacing w:before="240"/>
        <w:ind w:left="142"/>
        <w:jc w:val="center"/>
        <w:rPr>
          <w:rFonts w:ascii="Times New Roman" w:hAnsi="Times New Roman"/>
          <w:sz w:val="28"/>
          <w:szCs w:val="28"/>
          <w:lang w:val="ru-RU"/>
        </w:rPr>
      </w:pPr>
      <w:r w:rsidRPr="00577F50">
        <w:rPr>
          <w:rFonts w:ascii="Times New Roman" w:hAnsi="Times New Roman"/>
          <w:b/>
          <w:sz w:val="28"/>
          <w:szCs w:val="28"/>
          <w:lang w:val="ru-RU"/>
        </w:rPr>
        <w:t xml:space="preserve">Освіта та інша </w:t>
      </w:r>
      <w:r w:rsidR="00260B2A" w:rsidRPr="00195EF4">
        <w:rPr>
          <w:rFonts w:ascii="Times New Roman" w:hAnsi="Times New Roman"/>
          <w:b/>
          <w:sz w:val="28"/>
          <w:szCs w:val="28"/>
          <w:lang w:val="ru-RU"/>
        </w:rPr>
        <w:t xml:space="preserve">освітня </w:t>
      </w:r>
      <w:r w:rsidRPr="00195EF4">
        <w:rPr>
          <w:rFonts w:ascii="Times New Roman" w:hAnsi="Times New Roman"/>
          <w:b/>
          <w:sz w:val="28"/>
          <w:szCs w:val="28"/>
          <w:lang w:val="ru-RU"/>
        </w:rPr>
        <w:t>діяльність</w:t>
      </w:r>
    </w:p>
    <w:p w:rsidR="00CA2E85" w:rsidRPr="00636434" w:rsidRDefault="00CA2E85" w:rsidP="00632CCE">
      <w:pPr>
        <w:pStyle w:val="af1"/>
        <w:ind w:left="142" w:firstLine="578"/>
        <w:rPr>
          <w:rFonts w:ascii="Times New Roman" w:hAnsi="Times New Roman"/>
          <w:color w:val="000000" w:themeColor="text1"/>
          <w:sz w:val="28"/>
          <w:szCs w:val="28"/>
          <w:lang w:val="ru-RU"/>
        </w:rPr>
      </w:pPr>
      <w:r w:rsidRPr="00636434">
        <w:rPr>
          <w:rFonts w:ascii="Times New Roman" w:hAnsi="Times New Roman"/>
          <w:color w:val="000000" w:themeColor="text1"/>
          <w:sz w:val="28"/>
          <w:szCs w:val="28"/>
          <w:lang w:val="ru-RU"/>
        </w:rPr>
        <w:t>Мешканці звертають увагу на відсутні</w:t>
      </w:r>
      <w:r w:rsidR="002F0512">
        <w:rPr>
          <w:rFonts w:ascii="Times New Roman" w:hAnsi="Times New Roman"/>
          <w:color w:val="000000" w:themeColor="text1"/>
          <w:sz w:val="28"/>
          <w:szCs w:val="28"/>
          <w:lang w:val="ru-RU"/>
        </w:rPr>
        <w:t xml:space="preserve">сть можливостей для позашкільних </w:t>
      </w:r>
      <w:r w:rsidRPr="00636434">
        <w:rPr>
          <w:rFonts w:ascii="Times New Roman" w:hAnsi="Times New Roman"/>
          <w:color w:val="000000" w:themeColor="text1"/>
          <w:sz w:val="28"/>
          <w:szCs w:val="28"/>
          <w:lang w:val="ru-RU"/>
        </w:rPr>
        <w:t>занять. Особливо негативно</w:t>
      </w:r>
      <w:r w:rsidR="008851C0">
        <w:rPr>
          <w:rFonts w:ascii="Times New Roman" w:hAnsi="Times New Roman"/>
          <w:color w:val="000000" w:themeColor="text1"/>
          <w:sz w:val="28"/>
          <w:szCs w:val="28"/>
          <w:lang w:val="ru-RU"/>
        </w:rPr>
        <w:t xml:space="preserve"> мешканці</w:t>
      </w:r>
      <w:r w:rsidRPr="00636434">
        <w:rPr>
          <w:rFonts w:ascii="Times New Roman" w:hAnsi="Times New Roman"/>
          <w:color w:val="000000" w:themeColor="text1"/>
          <w:sz w:val="28"/>
          <w:szCs w:val="28"/>
          <w:lang w:val="ru-RU"/>
        </w:rPr>
        <w:t xml:space="preserve"> оцінили відсутність різних форм цікавого проведення вільного часу для дітей та молоді. Незадовільна ситуація з додатковими </w:t>
      </w:r>
      <w:r w:rsidR="00EC1EC2" w:rsidRPr="00636434">
        <w:rPr>
          <w:rFonts w:ascii="Times New Roman" w:hAnsi="Times New Roman"/>
          <w:color w:val="000000" w:themeColor="text1"/>
          <w:sz w:val="28"/>
          <w:szCs w:val="28"/>
          <w:lang w:val="ru-RU"/>
        </w:rPr>
        <w:t xml:space="preserve">освітніми та культурними </w:t>
      </w:r>
      <w:r w:rsidRPr="00636434">
        <w:rPr>
          <w:rFonts w:ascii="Times New Roman" w:hAnsi="Times New Roman"/>
          <w:color w:val="000000" w:themeColor="text1"/>
          <w:sz w:val="28"/>
          <w:szCs w:val="28"/>
          <w:lang w:val="ru-RU"/>
        </w:rPr>
        <w:t xml:space="preserve">послугами </w:t>
      </w:r>
      <w:r w:rsidRPr="00577F50">
        <w:rPr>
          <w:rFonts w:ascii="Times New Roman" w:hAnsi="Times New Roman"/>
          <w:sz w:val="28"/>
          <w:szCs w:val="28"/>
          <w:lang w:val="ru-RU"/>
        </w:rPr>
        <w:t xml:space="preserve">для дітей і молоді негативно впливає на </w:t>
      </w:r>
      <w:r w:rsidR="00EC1EC2" w:rsidRPr="00636434">
        <w:rPr>
          <w:rFonts w:ascii="Times New Roman" w:hAnsi="Times New Roman"/>
          <w:color w:val="000000" w:themeColor="text1"/>
          <w:sz w:val="28"/>
          <w:szCs w:val="28"/>
          <w:lang w:val="ru-RU"/>
        </w:rPr>
        <w:t>розвиток молоді</w:t>
      </w:r>
      <w:r w:rsidRPr="00636434">
        <w:rPr>
          <w:rFonts w:ascii="Times New Roman" w:hAnsi="Times New Roman"/>
          <w:color w:val="000000" w:themeColor="text1"/>
          <w:sz w:val="28"/>
          <w:szCs w:val="28"/>
          <w:lang w:val="ru-RU"/>
        </w:rPr>
        <w:t xml:space="preserve">. Тому </w:t>
      </w:r>
      <w:r w:rsidRPr="00577F50">
        <w:rPr>
          <w:rFonts w:ascii="Times New Roman" w:hAnsi="Times New Roman"/>
          <w:sz w:val="28"/>
          <w:szCs w:val="28"/>
          <w:lang w:val="ru-RU"/>
        </w:rPr>
        <w:t>потреби і очікування дітей та молоді мають стат</w:t>
      </w:r>
      <w:r w:rsidR="00636434">
        <w:rPr>
          <w:rFonts w:ascii="Times New Roman" w:hAnsi="Times New Roman"/>
          <w:sz w:val="28"/>
          <w:szCs w:val="28"/>
          <w:lang w:val="ru-RU"/>
        </w:rPr>
        <w:t xml:space="preserve">и важливим вихідним пунктом </w:t>
      </w:r>
      <w:r w:rsidR="00636434" w:rsidRPr="00636434">
        <w:rPr>
          <w:rFonts w:ascii="Times New Roman" w:hAnsi="Times New Roman"/>
          <w:color w:val="000000" w:themeColor="text1"/>
          <w:sz w:val="28"/>
          <w:szCs w:val="28"/>
          <w:lang w:val="ru-RU"/>
        </w:rPr>
        <w:t xml:space="preserve">для </w:t>
      </w:r>
      <w:r w:rsidR="00EC1EC2" w:rsidRPr="00636434">
        <w:rPr>
          <w:rFonts w:ascii="Times New Roman" w:hAnsi="Times New Roman"/>
          <w:color w:val="000000" w:themeColor="text1"/>
          <w:sz w:val="28"/>
          <w:szCs w:val="28"/>
          <w:lang w:val="ru-RU"/>
        </w:rPr>
        <w:t xml:space="preserve">розроблення </w:t>
      </w:r>
      <w:r w:rsidRPr="00636434">
        <w:rPr>
          <w:rFonts w:ascii="Times New Roman" w:hAnsi="Times New Roman"/>
          <w:color w:val="000000" w:themeColor="text1"/>
          <w:sz w:val="28"/>
          <w:szCs w:val="28"/>
          <w:lang w:val="ru-RU"/>
        </w:rPr>
        <w:t>заходів</w:t>
      </w:r>
      <w:r w:rsidR="00636434">
        <w:rPr>
          <w:rFonts w:ascii="Times New Roman" w:hAnsi="Times New Roman"/>
          <w:sz w:val="28"/>
          <w:szCs w:val="28"/>
          <w:lang w:val="ru-RU"/>
        </w:rPr>
        <w:t xml:space="preserve">, спрямованих на </w:t>
      </w:r>
      <w:r w:rsidR="00636434" w:rsidRPr="00636434">
        <w:rPr>
          <w:rFonts w:ascii="Times New Roman" w:hAnsi="Times New Roman"/>
          <w:color w:val="000000" w:themeColor="text1"/>
          <w:sz w:val="28"/>
          <w:szCs w:val="28"/>
          <w:lang w:val="ru-RU"/>
        </w:rPr>
        <w:t>розвиток</w:t>
      </w:r>
      <w:r w:rsidR="00EC1EC2" w:rsidRPr="00636434">
        <w:rPr>
          <w:rFonts w:ascii="Times New Roman" w:hAnsi="Times New Roman"/>
          <w:color w:val="000000" w:themeColor="text1"/>
          <w:sz w:val="28"/>
          <w:szCs w:val="28"/>
          <w:lang w:val="ru-RU"/>
        </w:rPr>
        <w:t xml:space="preserve"> молодіжного середовища</w:t>
      </w:r>
      <w:r w:rsidRPr="00636434">
        <w:rPr>
          <w:rFonts w:ascii="Times New Roman" w:hAnsi="Times New Roman"/>
          <w:color w:val="000000" w:themeColor="text1"/>
          <w:sz w:val="28"/>
          <w:szCs w:val="28"/>
          <w:lang w:val="ru-RU"/>
        </w:rPr>
        <w:t xml:space="preserve">. </w:t>
      </w:r>
    </w:p>
    <w:p w:rsidR="00CA2E85" w:rsidRPr="00577F50"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Особлива увага приділяється будівництву та ремонту будівель шкіл та </w:t>
      </w:r>
      <w:r w:rsidRPr="00F438E0">
        <w:rPr>
          <w:rFonts w:ascii="Times New Roman" w:hAnsi="Times New Roman"/>
          <w:sz w:val="28"/>
          <w:szCs w:val="28"/>
          <w:lang w:val="ru-RU"/>
        </w:rPr>
        <w:t>закладів</w:t>
      </w:r>
      <w:r w:rsidR="003B5EDF" w:rsidRPr="00F438E0">
        <w:rPr>
          <w:rFonts w:ascii="Times New Roman" w:hAnsi="Times New Roman"/>
          <w:sz w:val="28"/>
          <w:szCs w:val="28"/>
          <w:lang w:val="ru-RU"/>
        </w:rPr>
        <w:t xml:space="preserve"> дошкільної освіти</w:t>
      </w:r>
      <w:r w:rsidRPr="00F438E0">
        <w:rPr>
          <w:rFonts w:ascii="Times New Roman" w:hAnsi="Times New Roman"/>
          <w:sz w:val="28"/>
          <w:szCs w:val="28"/>
          <w:lang w:val="ru-RU"/>
        </w:rPr>
        <w:t>, а т</w:t>
      </w:r>
      <w:r w:rsidRPr="00577F50">
        <w:rPr>
          <w:rFonts w:ascii="Times New Roman" w:hAnsi="Times New Roman"/>
          <w:sz w:val="28"/>
          <w:szCs w:val="28"/>
          <w:lang w:val="ru-RU"/>
        </w:rPr>
        <w:t xml:space="preserve">акож їх матеріально-технічному забезпеченню. </w:t>
      </w:r>
    </w:p>
    <w:p w:rsidR="00CA2E85" w:rsidRPr="00577F50" w:rsidRDefault="00CA2E85" w:rsidP="00632CCE">
      <w:pPr>
        <w:pStyle w:val="af1"/>
        <w:spacing w:before="240"/>
        <w:ind w:left="142"/>
        <w:jc w:val="center"/>
        <w:rPr>
          <w:rFonts w:ascii="Times New Roman" w:hAnsi="Times New Roman"/>
          <w:b/>
          <w:sz w:val="28"/>
          <w:szCs w:val="28"/>
          <w:lang w:val="ru-RU"/>
        </w:rPr>
      </w:pPr>
      <w:r w:rsidRPr="00577F50">
        <w:rPr>
          <w:rFonts w:ascii="Times New Roman" w:hAnsi="Times New Roman"/>
          <w:b/>
          <w:sz w:val="28"/>
          <w:szCs w:val="28"/>
          <w:lang w:val="ru-RU"/>
        </w:rPr>
        <w:t>Розвиток туризму та інших сфер економіки</w:t>
      </w:r>
    </w:p>
    <w:p w:rsidR="00CA2E85" w:rsidRPr="00577F50" w:rsidRDefault="00CA2E85" w:rsidP="00632CCE">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Чітко простежується розуміння мешканцями громади пріоритетності розвитку туристичної сфери. Так, серед ідей, які запропоновані мешканцями для розвитку туризму можна виокремити: створення та популяризація бойківських турпродуктів, розвиток гастрономічного туризму, облагородження берегів річок Свіча та Мізунька з можливістю для комфортного купання та відпочинку, створення кемпінгових зон, </w:t>
      </w:r>
      <w:r w:rsidR="001C5ABD" w:rsidRPr="00577F50">
        <w:rPr>
          <w:rFonts w:ascii="Times New Roman" w:hAnsi="Times New Roman"/>
          <w:sz w:val="28"/>
          <w:szCs w:val="28"/>
          <w:lang w:val="ru-RU"/>
        </w:rPr>
        <w:t>проведення ознакування</w:t>
      </w:r>
      <w:r w:rsidRPr="00577F50">
        <w:rPr>
          <w:rFonts w:ascii="Times New Roman" w:hAnsi="Times New Roman"/>
          <w:sz w:val="28"/>
          <w:szCs w:val="28"/>
          <w:lang w:val="ru-RU"/>
        </w:rPr>
        <w:t>, маркування нових та відновлення існуючих туристичних маршрутів, розвиток велотуризму на території громади.</w:t>
      </w:r>
    </w:p>
    <w:p w:rsidR="00CA2E85" w:rsidRPr="00577F50"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Питання, пов’язані з ринком праці, розвитком інших сфер економіки поряд з туризмом, а також з умовами ведення бізнесу (наявність робочих місць, можливість започаткування власного бізнесу, підтримка підприємців з боку громади, діяльність організацій з підтримки бізнесу), мешканці оцінили однозначно негативно. </w:t>
      </w:r>
    </w:p>
    <w:p w:rsidR="00CA2E85"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Так, мешканці пропонують підтримати на місцевому рівні сільське господарство (агровиробництво, м’ясо-молочне виробництво).</w:t>
      </w:r>
    </w:p>
    <w:p w:rsidR="00EC1EC2" w:rsidRPr="00CC52D7" w:rsidRDefault="00EC1EC2" w:rsidP="00F81406">
      <w:pPr>
        <w:pStyle w:val="af1"/>
        <w:ind w:left="142" w:firstLine="578"/>
        <w:rPr>
          <w:rFonts w:ascii="Times New Roman" w:hAnsi="Times New Roman"/>
          <w:sz w:val="28"/>
          <w:szCs w:val="28"/>
          <w:lang w:val="ru-RU"/>
        </w:rPr>
      </w:pPr>
    </w:p>
    <w:p w:rsidR="00CA2E85" w:rsidRPr="00577F50" w:rsidRDefault="00CA2E85" w:rsidP="00632CCE">
      <w:pPr>
        <w:pStyle w:val="af1"/>
        <w:ind w:left="142"/>
        <w:jc w:val="center"/>
        <w:rPr>
          <w:rFonts w:ascii="Times New Roman" w:hAnsi="Times New Roman"/>
          <w:sz w:val="28"/>
          <w:szCs w:val="28"/>
          <w:lang w:val="ru-RU"/>
        </w:rPr>
      </w:pPr>
      <w:r w:rsidRPr="00577F50">
        <w:rPr>
          <w:rFonts w:ascii="Times New Roman" w:hAnsi="Times New Roman"/>
          <w:b/>
          <w:sz w:val="28"/>
          <w:szCs w:val="28"/>
          <w:lang w:val="ru-RU"/>
        </w:rPr>
        <w:t>Соціальна політика і здоров</w:t>
      </w:r>
      <w:r w:rsidRPr="00577F50">
        <w:rPr>
          <w:rFonts w:ascii="Times New Roman" w:hAnsi="Times New Roman"/>
          <w:sz w:val="28"/>
          <w:szCs w:val="28"/>
          <w:lang w:val="ru-RU"/>
        </w:rPr>
        <w:t>’</w:t>
      </w:r>
      <w:r w:rsidRPr="00577F50">
        <w:rPr>
          <w:rFonts w:ascii="Times New Roman" w:hAnsi="Times New Roman"/>
          <w:b/>
          <w:sz w:val="28"/>
          <w:szCs w:val="28"/>
          <w:lang w:val="ru-RU"/>
        </w:rPr>
        <w:t>я</w:t>
      </w:r>
    </w:p>
    <w:p w:rsidR="00CA2E85" w:rsidRPr="00577F50" w:rsidRDefault="00CA2E85" w:rsidP="00632CCE">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Соціальна політика і сфера охорони здоров’я для громади є дуже </w:t>
      </w:r>
      <w:r w:rsidRPr="00577F50">
        <w:rPr>
          <w:rFonts w:ascii="Times New Roman" w:hAnsi="Times New Roman"/>
          <w:sz w:val="28"/>
          <w:szCs w:val="28"/>
          <w:lang w:val="ru-RU"/>
        </w:rPr>
        <w:lastRenderedPageBreak/>
        <w:t xml:space="preserve">актуальними. </w:t>
      </w:r>
      <w:r w:rsidR="008851C0">
        <w:rPr>
          <w:rFonts w:ascii="Times New Roman" w:hAnsi="Times New Roman"/>
          <w:sz w:val="28"/>
          <w:szCs w:val="28"/>
          <w:lang w:val="ru-RU"/>
        </w:rPr>
        <w:t>Так,</w:t>
      </w:r>
      <w:r w:rsidR="007434A5">
        <w:rPr>
          <w:rFonts w:ascii="Times New Roman" w:hAnsi="Times New Roman"/>
          <w:sz w:val="28"/>
          <w:szCs w:val="28"/>
          <w:lang w:val="ru-RU"/>
        </w:rPr>
        <w:t xml:space="preserve"> </w:t>
      </w:r>
      <w:r w:rsidR="008851C0">
        <w:rPr>
          <w:rFonts w:ascii="Times New Roman" w:hAnsi="Times New Roman"/>
          <w:sz w:val="28"/>
          <w:szCs w:val="28"/>
          <w:lang w:val="ru-RU"/>
        </w:rPr>
        <w:t>в опитуванні мешканців громади п</w:t>
      </w:r>
      <w:r w:rsidRPr="00577F50">
        <w:rPr>
          <w:rFonts w:ascii="Times New Roman" w:hAnsi="Times New Roman"/>
          <w:sz w:val="28"/>
          <w:szCs w:val="28"/>
          <w:lang w:val="ru-RU"/>
        </w:rPr>
        <w:t>іднімалося питання реконструкції лікарні, амбулаторій та фельдшерсько-акушерських пунктів, забезпечення їх необхідним медичним обладнанням, проведення ремонтів та підведення комунікацій до них.</w:t>
      </w:r>
    </w:p>
    <w:p w:rsidR="00CC52D7" w:rsidRPr="00577F50" w:rsidRDefault="00EC1EC2" w:rsidP="00F81406">
      <w:pPr>
        <w:pStyle w:val="af1"/>
        <w:ind w:left="142" w:firstLine="578"/>
        <w:rPr>
          <w:rFonts w:ascii="Times New Roman" w:hAnsi="Times New Roman"/>
          <w:sz w:val="28"/>
          <w:szCs w:val="28"/>
          <w:lang w:val="ru-RU"/>
        </w:rPr>
      </w:pPr>
      <w:r>
        <w:rPr>
          <w:rFonts w:ascii="Times New Roman" w:hAnsi="Times New Roman"/>
          <w:sz w:val="28"/>
          <w:szCs w:val="28"/>
          <w:lang w:val="ru-RU"/>
        </w:rPr>
        <w:t>В</w:t>
      </w:r>
      <w:r w:rsidR="00FC59F7">
        <w:rPr>
          <w:rFonts w:ascii="Times New Roman" w:hAnsi="Times New Roman"/>
          <w:sz w:val="28"/>
          <w:szCs w:val="28"/>
          <w:lang w:val="ru-RU"/>
        </w:rPr>
        <w:t xml:space="preserve"> </w:t>
      </w:r>
      <w:r w:rsidR="00CA2E85" w:rsidRPr="00577F50">
        <w:rPr>
          <w:rFonts w:ascii="Times New Roman" w:hAnsi="Times New Roman"/>
          <w:sz w:val="28"/>
          <w:szCs w:val="28"/>
          <w:lang w:val="ru-RU"/>
        </w:rPr>
        <w:t>першу чергу мешканці очікують організованої та ефективної діяльності установ соціального захисту, зокрема системи матеріальних допомог, пільгово</w:t>
      </w:r>
      <w:r w:rsidR="001C5ABD">
        <w:rPr>
          <w:rFonts w:ascii="Times New Roman" w:hAnsi="Times New Roman"/>
          <w:sz w:val="28"/>
          <w:szCs w:val="28"/>
          <w:lang w:val="ru-RU"/>
        </w:rPr>
        <w:t>го доступу до деревини (т.зв. “соціальна дровітня”</w:t>
      </w:r>
      <w:r w:rsidR="00CA2E85" w:rsidRPr="00577F50">
        <w:rPr>
          <w:rFonts w:ascii="Times New Roman" w:hAnsi="Times New Roman"/>
          <w:sz w:val="28"/>
          <w:szCs w:val="28"/>
          <w:lang w:val="ru-RU"/>
        </w:rPr>
        <w:t>), надання</w:t>
      </w:r>
      <w:r>
        <w:rPr>
          <w:rFonts w:ascii="Times New Roman" w:hAnsi="Times New Roman"/>
          <w:sz w:val="28"/>
          <w:szCs w:val="28"/>
          <w:lang w:val="ru-RU"/>
        </w:rPr>
        <w:t xml:space="preserve"> консультаційних, </w:t>
      </w:r>
      <w:r w:rsidR="008F4385">
        <w:rPr>
          <w:rFonts w:ascii="Times New Roman" w:hAnsi="Times New Roman"/>
          <w:sz w:val="28"/>
          <w:szCs w:val="28"/>
          <w:lang w:val="ru-RU"/>
        </w:rPr>
        <w:t>(</w:t>
      </w:r>
      <w:r>
        <w:rPr>
          <w:rFonts w:ascii="Times New Roman" w:hAnsi="Times New Roman"/>
          <w:sz w:val="28"/>
          <w:szCs w:val="28"/>
          <w:lang w:val="ru-RU"/>
        </w:rPr>
        <w:t xml:space="preserve">зокрема, </w:t>
      </w:r>
      <w:r w:rsidR="008F4385">
        <w:rPr>
          <w:rFonts w:ascii="Times New Roman" w:hAnsi="Times New Roman"/>
          <w:sz w:val="28"/>
          <w:szCs w:val="28"/>
          <w:lang w:val="ru-RU"/>
        </w:rPr>
        <w:t xml:space="preserve">безкоштовних </w:t>
      </w:r>
      <w:r>
        <w:rPr>
          <w:rFonts w:ascii="Times New Roman" w:hAnsi="Times New Roman"/>
          <w:sz w:val="28"/>
          <w:szCs w:val="28"/>
          <w:lang w:val="ru-RU"/>
        </w:rPr>
        <w:t>юридичних</w:t>
      </w:r>
      <w:r w:rsidR="008F4385">
        <w:rPr>
          <w:rFonts w:ascii="Times New Roman" w:hAnsi="Times New Roman"/>
          <w:sz w:val="28"/>
          <w:szCs w:val="28"/>
          <w:lang w:val="ru-RU"/>
        </w:rPr>
        <w:t>)</w:t>
      </w:r>
      <w:r w:rsidR="00CA2E85" w:rsidRPr="00577F50">
        <w:rPr>
          <w:rFonts w:ascii="Times New Roman" w:hAnsi="Times New Roman"/>
          <w:sz w:val="28"/>
          <w:szCs w:val="28"/>
          <w:lang w:val="ru-RU"/>
        </w:rPr>
        <w:t xml:space="preserve"> послуг. </w:t>
      </w:r>
    </w:p>
    <w:p w:rsidR="00CA2E85" w:rsidRPr="00577F50" w:rsidRDefault="00CA2E85" w:rsidP="00632CCE">
      <w:pPr>
        <w:pStyle w:val="af1"/>
        <w:spacing w:before="240"/>
        <w:ind w:left="142"/>
        <w:jc w:val="center"/>
        <w:rPr>
          <w:rFonts w:ascii="Times New Roman" w:hAnsi="Times New Roman"/>
          <w:b/>
          <w:sz w:val="28"/>
          <w:szCs w:val="28"/>
          <w:lang w:val="ru-RU"/>
        </w:rPr>
      </w:pPr>
      <w:r w:rsidRPr="00577F50">
        <w:rPr>
          <w:rFonts w:ascii="Times New Roman" w:hAnsi="Times New Roman"/>
          <w:b/>
          <w:sz w:val="28"/>
          <w:szCs w:val="28"/>
          <w:lang w:val="ru-RU"/>
        </w:rPr>
        <w:t>Культура та спорт</w:t>
      </w:r>
    </w:p>
    <w:p w:rsidR="00CA2E85" w:rsidRPr="00577F50" w:rsidRDefault="00CA2E85" w:rsidP="00632CCE">
      <w:pPr>
        <w:pStyle w:val="af1"/>
        <w:ind w:left="142" w:firstLine="578"/>
        <w:rPr>
          <w:rFonts w:ascii="Times New Roman" w:hAnsi="Times New Roman"/>
          <w:sz w:val="28"/>
          <w:szCs w:val="28"/>
          <w:lang w:val="ru-RU"/>
        </w:rPr>
      </w:pPr>
      <w:r w:rsidRPr="00577F50">
        <w:rPr>
          <w:rFonts w:ascii="Times New Roman" w:hAnsi="Times New Roman"/>
          <w:sz w:val="28"/>
          <w:szCs w:val="28"/>
          <w:lang w:val="ru-RU"/>
        </w:rPr>
        <w:t xml:space="preserve">Питання, пов’язані зі сферою культури та спору в громаді </w:t>
      </w:r>
      <w:r w:rsidR="001C5ABD">
        <w:rPr>
          <w:rFonts w:ascii="Times New Roman" w:hAnsi="Times New Roman"/>
          <w:sz w:val="28"/>
          <w:szCs w:val="28"/>
          <w:lang w:val="ru-RU"/>
        </w:rPr>
        <w:t xml:space="preserve">є важливими для </w:t>
      </w:r>
      <w:r w:rsidRPr="00577F50">
        <w:rPr>
          <w:rFonts w:ascii="Times New Roman" w:hAnsi="Times New Roman"/>
          <w:sz w:val="28"/>
          <w:szCs w:val="28"/>
          <w:lang w:val="ru-RU"/>
        </w:rPr>
        <w:t xml:space="preserve">мешканців. Серед першочергових заходів пропонується реорганізація діяльності будинків культури та збільшення кількості гуртків. Неабияка увага приділяється відкриттю спортивних та дитячих майданчиків, розробленню мережі велодоріжок. </w:t>
      </w:r>
    </w:p>
    <w:p w:rsidR="00CA2E85" w:rsidRPr="00577F50" w:rsidRDefault="00CA2E85" w:rsidP="00F81406">
      <w:pPr>
        <w:pStyle w:val="af1"/>
        <w:ind w:left="142" w:firstLine="578"/>
        <w:rPr>
          <w:rFonts w:ascii="Times New Roman" w:hAnsi="Times New Roman"/>
          <w:sz w:val="28"/>
          <w:szCs w:val="28"/>
          <w:lang w:val="ru-RU"/>
        </w:rPr>
      </w:pPr>
      <w:r w:rsidRPr="00577F50">
        <w:rPr>
          <w:rFonts w:ascii="Times New Roman" w:hAnsi="Times New Roman"/>
          <w:sz w:val="28"/>
          <w:szCs w:val="28"/>
          <w:lang w:val="ru-RU"/>
        </w:rPr>
        <w:t>Мешканці хотіли б мати можливість брати участь у різних громадських діяльностях, у культурному (напр., відвідувати вистави, виступи, слухати</w:t>
      </w:r>
      <w:r w:rsidR="00D06B9A">
        <w:rPr>
          <w:rFonts w:ascii="Times New Roman" w:hAnsi="Times New Roman"/>
          <w:sz w:val="28"/>
          <w:szCs w:val="28"/>
          <w:lang w:val="ru-RU"/>
        </w:rPr>
        <w:t xml:space="preserve"> концерти</w:t>
      </w:r>
      <w:r w:rsidRPr="00577F50">
        <w:rPr>
          <w:rFonts w:ascii="Times New Roman" w:hAnsi="Times New Roman"/>
          <w:sz w:val="28"/>
          <w:szCs w:val="28"/>
          <w:lang w:val="ru-RU"/>
        </w:rPr>
        <w:t xml:space="preserve"> чи співати в хорі, грати у гурті, брати участь у художніх майстер- класах тощо) та спортивно-рекреаційному житті (як мати можливість самим займатися спортом, так і брати участь у спортивних подіях в якості глядачів). Важливо для них мати місця для відпочинку у найближчих околицях. </w:t>
      </w:r>
    </w:p>
    <w:p w:rsidR="00CA2E85" w:rsidRPr="00577F50" w:rsidRDefault="00CA2E85" w:rsidP="00632CCE">
      <w:pPr>
        <w:pStyle w:val="af1"/>
        <w:spacing w:before="240"/>
        <w:ind w:left="142"/>
        <w:jc w:val="center"/>
        <w:rPr>
          <w:rFonts w:ascii="Times New Roman" w:hAnsi="Times New Roman"/>
          <w:b/>
          <w:sz w:val="28"/>
          <w:szCs w:val="28"/>
          <w:lang w:val="ru-RU"/>
        </w:rPr>
      </w:pPr>
      <w:r w:rsidRPr="00577F50">
        <w:rPr>
          <w:rFonts w:ascii="Times New Roman" w:hAnsi="Times New Roman"/>
          <w:b/>
          <w:sz w:val="28"/>
          <w:szCs w:val="28"/>
          <w:lang w:val="ru-RU"/>
        </w:rPr>
        <w:t>Висновки з проведеного соціологічного опитування</w:t>
      </w:r>
    </w:p>
    <w:p w:rsidR="00CA2E85" w:rsidRPr="00577F50" w:rsidRDefault="007434A5" w:rsidP="00632CCE">
      <w:pPr>
        <w:pStyle w:val="af1"/>
        <w:ind w:left="142" w:firstLine="578"/>
        <w:rPr>
          <w:rFonts w:ascii="Times New Roman" w:hAnsi="Times New Roman"/>
          <w:sz w:val="28"/>
          <w:szCs w:val="28"/>
          <w:lang w:val="ru-RU"/>
        </w:rPr>
      </w:pPr>
      <w:r>
        <w:rPr>
          <w:rFonts w:ascii="Times New Roman" w:hAnsi="Times New Roman"/>
          <w:sz w:val="28"/>
          <w:szCs w:val="28"/>
          <w:lang w:val="ru-RU"/>
        </w:rPr>
        <w:t>Мешканці громади окреслили</w:t>
      </w:r>
      <w:r w:rsidR="00CA2E85" w:rsidRPr="00577F50">
        <w:rPr>
          <w:rFonts w:ascii="Times New Roman" w:hAnsi="Times New Roman"/>
          <w:sz w:val="28"/>
          <w:szCs w:val="28"/>
          <w:lang w:val="ru-RU"/>
        </w:rPr>
        <w:t xml:space="preserve"> сфери діяльності органу місцевого самоврядування, на які потрібно звертати особливу увагу. На їхню думку серед пріоритетів</w:t>
      </w:r>
      <w:r w:rsidR="00F71553">
        <w:rPr>
          <w:rFonts w:ascii="Times New Roman" w:hAnsi="Times New Roman"/>
          <w:sz w:val="28"/>
          <w:szCs w:val="28"/>
          <w:lang w:val="ru-RU"/>
        </w:rPr>
        <w:t xml:space="preserve"> розвитку громадів є</w:t>
      </w:r>
      <w:r w:rsidR="00CA2E85" w:rsidRPr="00577F50">
        <w:rPr>
          <w:rFonts w:ascii="Times New Roman" w:hAnsi="Times New Roman"/>
          <w:sz w:val="28"/>
          <w:szCs w:val="28"/>
          <w:lang w:val="ru-RU"/>
        </w:rPr>
        <w:t xml:space="preserve"> – збереження лісів, </w:t>
      </w:r>
      <w:r w:rsidR="00F71553" w:rsidRPr="00F71553">
        <w:rPr>
          <w:rFonts w:ascii="Times New Roman" w:hAnsi="Times New Roman"/>
          <w:sz w:val="28"/>
          <w:szCs w:val="28"/>
          <w:lang w:val="ru-RU"/>
        </w:rPr>
        <w:t>утримання в належному стані дорожньої інфраструктури, вирішення питання з накопиченням та утилізацією твердих побутових відходів та сміття</w:t>
      </w:r>
      <w:r w:rsidR="00CA2E85" w:rsidRPr="00577F50">
        <w:rPr>
          <w:rFonts w:ascii="Times New Roman" w:hAnsi="Times New Roman"/>
          <w:sz w:val="28"/>
          <w:szCs w:val="28"/>
          <w:lang w:val="ru-RU"/>
        </w:rPr>
        <w:t>, каналізуванням, водовідведенням та водопостачанням, розвиток мережі вуличного освітлення, ремонт та будівництво споруд, що є у власнос</w:t>
      </w:r>
      <w:r w:rsidR="00F71553">
        <w:rPr>
          <w:rFonts w:ascii="Times New Roman" w:hAnsi="Times New Roman"/>
          <w:sz w:val="28"/>
          <w:szCs w:val="28"/>
          <w:lang w:val="ru-RU"/>
        </w:rPr>
        <w:t>ті громади</w:t>
      </w:r>
      <w:r w:rsidR="00CA2E85" w:rsidRPr="00577F50">
        <w:rPr>
          <w:rFonts w:ascii="Times New Roman" w:hAnsi="Times New Roman"/>
          <w:sz w:val="28"/>
          <w:szCs w:val="28"/>
          <w:lang w:val="ru-RU"/>
        </w:rPr>
        <w:t xml:space="preserve">, створення об’єктів культурної, спортивної та туристичної інфраструктури, забезпечення високих соціальних стандартів для усіх категорій населення. </w:t>
      </w:r>
    </w:p>
    <w:p w:rsidR="00CA2E85" w:rsidRPr="00577F50" w:rsidRDefault="00CA2E85" w:rsidP="00F81406">
      <w:pPr>
        <w:pStyle w:val="af1"/>
        <w:ind w:left="0"/>
        <w:rPr>
          <w:rFonts w:ascii="Times New Roman" w:hAnsi="Times New Roman"/>
          <w:sz w:val="28"/>
          <w:szCs w:val="28"/>
          <w:lang w:val="ru-RU"/>
        </w:rPr>
      </w:pPr>
    </w:p>
    <w:p w:rsidR="0080531A" w:rsidRPr="00577F50" w:rsidRDefault="0080531A" w:rsidP="008851C0">
      <w:pPr>
        <w:pStyle w:val="af1"/>
        <w:spacing w:after="240"/>
        <w:ind w:left="0"/>
        <w:jc w:val="left"/>
        <w:rPr>
          <w:rFonts w:ascii="Times New Roman" w:hAnsi="Times New Roman"/>
          <w:b/>
          <w:sz w:val="28"/>
          <w:szCs w:val="28"/>
          <w:lang w:val="ru-RU"/>
        </w:rPr>
      </w:pPr>
      <w:r>
        <w:rPr>
          <w:rFonts w:ascii="Times New Roman" w:hAnsi="Times New Roman"/>
          <w:b/>
          <w:sz w:val="28"/>
          <w:szCs w:val="28"/>
          <w:lang w:val="ru-RU"/>
        </w:rPr>
        <w:t>2.5</w:t>
      </w:r>
      <w:r w:rsidR="00CA2E85" w:rsidRPr="00577F50">
        <w:rPr>
          <w:rFonts w:ascii="Times New Roman" w:hAnsi="Times New Roman"/>
          <w:b/>
          <w:sz w:val="28"/>
          <w:szCs w:val="28"/>
          <w:lang w:val="ru-RU"/>
        </w:rPr>
        <w:t xml:space="preserve">. </w:t>
      </w:r>
      <w:r w:rsidR="00C35112">
        <w:rPr>
          <w:rFonts w:ascii="Times New Roman" w:hAnsi="Times New Roman"/>
          <w:b/>
          <w:sz w:val="28"/>
          <w:szCs w:val="28"/>
          <w:lang w:val="ru-RU"/>
        </w:rPr>
        <w:t xml:space="preserve">РЕСУРСИ </w:t>
      </w:r>
      <w:r>
        <w:rPr>
          <w:rFonts w:ascii="Times New Roman" w:hAnsi="Times New Roman"/>
          <w:b/>
          <w:sz w:val="28"/>
          <w:szCs w:val="28"/>
          <w:lang w:val="ru-RU"/>
        </w:rPr>
        <w:t xml:space="preserve">ТЕРИТОРІАЛЬНОЇ ГРОМАДИ </w:t>
      </w:r>
    </w:p>
    <w:p w:rsidR="00CA2E85" w:rsidRPr="003B5EDF" w:rsidRDefault="00CA2E85" w:rsidP="00F81406">
      <w:pPr>
        <w:spacing w:after="0" w:line="240" w:lineRule="auto"/>
        <w:ind w:right="-51" w:firstLine="709"/>
        <w:jc w:val="both"/>
        <w:rPr>
          <w:rFonts w:ascii="Times New Roman" w:eastAsia="Georgia" w:hAnsi="Times New Roman"/>
          <w:sz w:val="28"/>
          <w:szCs w:val="28"/>
        </w:rPr>
      </w:pPr>
      <w:r w:rsidRPr="003B5EDF">
        <w:rPr>
          <w:rFonts w:ascii="Times New Roman" w:eastAsia="Georgia" w:hAnsi="Times New Roman"/>
          <w:sz w:val="28"/>
          <w:szCs w:val="28"/>
        </w:rPr>
        <w:t>Варто зазначити, що практично всі населені пун</w:t>
      </w:r>
      <w:r w:rsidR="006D0ABB" w:rsidRPr="003B5EDF">
        <w:rPr>
          <w:rFonts w:ascii="Times New Roman" w:eastAsia="Georgia" w:hAnsi="Times New Roman"/>
          <w:sz w:val="28"/>
          <w:szCs w:val="28"/>
        </w:rPr>
        <w:t>кти громади електрофіковані</w:t>
      </w:r>
      <w:r w:rsidRPr="003B5EDF">
        <w:rPr>
          <w:rFonts w:ascii="Times New Roman" w:eastAsia="Georgia" w:hAnsi="Times New Roman"/>
          <w:sz w:val="28"/>
          <w:szCs w:val="28"/>
        </w:rPr>
        <w:t>,</w:t>
      </w:r>
      <w:r w:rsidR="006D0ABB" w:rsidRPr="003B5EDF">
        <w:rPr>
          <w:rFonts w:ascii="Times New Roman" w:eastAsia="Georgia" w:hAnsi="Times New Roman"/>
          <w:sz w:val="28"/>
          <w:szCs w:val="28"/>
        </w:rPr>
        <w:t xml:space="preserve"> проте не всі населені пункти газифіковані</w:t>
      </w:r>
      <w:r w:rsidRPr="003B5EDF">
        <w:rPr>
          <w:rFonts w:ascii="Times New Roman" w:eastAsia="Georgia" w:hAnsi="Times New Roman"/>
          <w:sz w:val="28"/>
          <w:szCs w:val="28"/>
        </w:rPr>
        <w:t>.</w:t>
      </w:r>
    </w:p>
    <w:p w:rsidR="00632CCE" w:rsidRDefault="008F4385" w:rsidP="00632CCE">
      <w:pPr>
        <w:spacing w:after="0" w:line="240" w:lineRule="auto"/>
        <w:ind w:right="-51" w:firstLine="709"/>
        <w:jc w:val="both"/>
        <w:rPr>
          <w:rFonts w:ascii="Times New Roman" w:eastAsia="Georgia" w:hAnsi="Times New Roman"/>
          <w:sz w:val="28"/>
          <w:szCs w:val="28"/>
        </w:rPr>
      </w:pPr>
      <w:r>
        <w:rPr>
          <w:rFonts w:ascii="Times New Roman" w:eastAsia="Georgia" w:hAnsi="Times New Roman"/>
          <w:sz w:val="28"/>
          <w:szCs w:val="28"/>
        </w:rPr>
        <w:t>С</w:t>
      </w:r>
      <w:r>
        <w:rPr>
          <w:rFonts w:ascii="Times New Roman" w:eastAsia="Georgia" w:hAnsi="Times New Roman"/>
          <w:sz w:val="28"/>
          <w:szCs w:val="28"/>
          <w:lang w:val="uk-UA"/>
        </w:rPr>
        <w:t>улище</w:t>
      </w:r>
      <w:r w:rsidR="00CA2E85" w:rsidRPr="003B5EDF">
        <w:rPr>
          <w:rFonts w:ascii="Times New Roman" w:eastAsia="Georgia" w:hAnsi="Times New Roman"/>
          <w:sz w:val="28"/>
          <w:szCs w:val="28"/>
        </w:rPr>
        <w:t xml:space="preserve"> Вигода забезпечене централізованим водопостачанням та водовідведенням, а с.</w:t>
      </w:r>
      <w:r w:rsidR="00ED71C2">
        <w:rPr>
          <w:rFonts w:ascii="Times New Roman" w:eastAsia="Georgia" w:hAnsi="Times New Roman"/>
          <w:sz w:val="28"/>
          <w:szCs w:val="28"/>
          <w:lang w:val="uk-UA"/>
        </w:rPr>
        <w:t xml:space="preserve"> </w:t>
      </w:r>
      <w:r w:rsidR="00CA2E85" w:rsidRPr="003B5EDF">
        <w:rPr>
          <w:rFonts w:ascii="Times New Roman" w:eastAsia="Georgia" w:hAnsi="Times New Roman"/>
          <w:sz w:val="28"/>
          <w:szCs w:val="28"/>
        </w:rPr>
        <w:t xml:space="preserve">Новоселиця частково забезпечене централізованим водопостачанням. </w:t>
      </w:r>
    </w:p>
    <w:p w:rsidR="00CA2E85" w:rsidRPr="00632CCE" w:rsidRDefault="00632CCE" w:rsidP="00632CCE">
      <w:pPr>
        <w:spacing w:after="0" w:line="240" w:lineRule="auto"/>
        <w:ind w:right="-51" w:firstLine="709"/>
        <w:jc w:val="both"/>
        <w:rPr>
          <w:rFonts w:ascii="Times New Roman" w:eastAsia="Georgia" w:hAnsi="Times New Roman"/>
          <w:sz w:val="28"/>
          <w:szCs w:val="28"/>
        </w:rPr>
      </w:pPr>
      <w:r w:rsidRPr="003B5EDF">
        <w:rPr>
          <w:rFonts w:ascii="Times New Roman" w:eastAsia="Georgia" w:hAnsi="Times New Roman"/>
          <w:sz w:val="28"/>
          <w:szCs w:val="28"/>
        </w:rPr>
        <w:t>В усіх населених пунктах є доступ</w:t>
      </w:r>
      <w:r>
        <w:rPr>
          <w:rFonts w:ascii="Times New Roman" w:eastAsia="Georgia" w:hAnsi="Times New Roman"/>
          <w:sz w:val="28"/>
          <w:szCs w:val="28"/>
        </w:rPr>
        <w:t xml:space="preserve"> до швидкісної мережі Інтернет.</w:t>
      </w:r>
      <w:r>
        <w:rPr>
          <w:rFonts w:ascii="Times New Roman" w:eastAsia="Georgia" w:hAnsi="Times New Roman"/>
          <w:sz w:val="28"/>
          <w:szCs w:val="28"/>
          <w:lang w:val="uk-UA"/>
        </w:rPr>
        <w:t xml:space="preserve"> </w:t>
      </w:r>
      <w:r w:rsidRPr="00577F50">
        <w:rPr>
          <w:rFonts w:ascii="Times New Roman" w:hAnsi="Times New Roman"/>
          <w:sz w:val="28"/>
          <w:szCs w:val="28"/>
        </w:rPr>
        <w:t xml:space="preserve">В усіх населених пунктах здійснюється вивіз твердих побутових відходів (обсяг </w:t>
      </w:r>
      <w:r w:rsidRPr="006F76A7">
        <w:rPr>
          <w:rFonts w:ascii="Times New Roman" w:hAnsi="Times New Roman"/>
          <w:sz w:val="28"/>
          <w:szCs w:val="28"/>
        </w:rPr>
        <w:t>ТВП 14700 м</w:t>
      </w:r>
      <w:r w:rsidRPr="006F76A7">
        <w:rPr>
          <w:rFonts w:ascii="Times New Roman" w:hAnsi="Times New Roman"/>
          <w:sz w:val="28"/>
          <w:szCs w:val="28"/>
          <w:vertAlign w:val="superscript"/>
        </w:rPr>
        <w:t>3</w:t>
      </w:r>
      <w:r w:rsidRPr="006F76A7">
        <w:rPr>
          <w:rFonts w:ascii="Times New Roman" w:hAnsi="Times New Roman"/>
          <w:sz w:val="28"/>
          <w:szCs w:val="28"/>
        </w:rPr>
        <w:t>/рік)</w:t>
      </w:r>
    </w:p>
    <w:p w:rsidR="00CA2E85" w:rsidRDefault="00F71553" w:rsidP="00632CCE">
      <w:pPr>
        <w:spacing w:after="0" w:line="240" w:lineRule="auto"/>
        <w:ind w:right="-51"/>
        <w:jc w:val="both"/>
        <w:rPr>
          <w:rFonts w:ascii="Times New Roman" w:hAnsi="Times New Roman"/>
          <w:sz w:val="28"/>
          <w:szCs w:val="28"/>
        </w:rPr>
      </w:pPr>
      <w:r w:rsidRPr="00577F50">
        <w:rPr>
          <w:rFonts w:ascii="Times New Roman" w:hAnsi="Times New Roman"/>
          <w:noProof/>
          <w:sz w:val="28"/>
          <w:szCs w:val="28"/>
          <w:lang w:val="uk-UA" w:eastAsia="uk-UA"/>
        </w:rPr>
        <w:lastRenderedPageBreak/>
        <w:drawing>
          <wp:anchor distT="0" distB="0" distL="0" distR="0" simplePos="0" relativeHeight="251670528" behindDoc="1" locked="0" layoutInCell="0" allowOverlap="1" wp14:anchorId="37BDCDA0" wp14:editId="07863285">
            <wp:simplePos x="0" y="0"/>
            <wp:positionH relativeFrom="margin">
              <wp:posOffset>3722873</wp:posOffset>
            </wp:positionH>
            <wp:positionV relativeFrom="paragraph">
              <wp:posOffset>197</wp:posOffset>
            </wp:positionV>
            <wp:extent cx="2469515" cy="2554605"/>
            <wp:effectExtent l="0" t="0" r="6985" b="0"/>
            <wp:wrapThrough wrapText="bothSides">
              <wp:wrapPolygon edited="0">
                <wp:start x="0" y="0"/>
                <wp:lineTo x="0" y="21423"/>
                <wp:lineTo x="21494" y="21423"/>
                <wp:lineTo x="21494" y="0"/>
                <wp:lineTo x="0" y="0"/>
              </wp:wrapPolygon>
            </wp:wrapThrough>
            <wp:docPr id="3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5"/>
                    <pic:cNvPicPr>
                      <a:picLocks noChangeAspect="1" noChangeArrowheads="1"/>
                    </pic:cNvPicPr>
                  </pic:nvPicPr>
                  <pic:blipFill>
                    <a:blip r:embed="rId11"/>
                    <a:stretch>
                      <a:fillRect/>
                    </a:stretch>
                  </pic:blipFill>
                  <pic:spPr bwMode="auto">
                    <a:xfrm>
                      <a:off x="0" y="0"/>
                      <a:ext cx="2469515" cy="2554605"/>
                    </a:xfrm>
                    <a:prstGeom prst="rect">
                      <a:avLst/>
                    </a:prstGeom>
                  </pic:spPr>
                </pic:pic>
              </a:graphicData>
            </a:graphic>
            <wp14:sizeRelH relativeFrom="margin">
              <wp14:pctWidth>0</wp14:pctWidth>
            </wp14:sizeRelH>
            <wp14:sizeRelV relativeFrom="margin">
              <wp14:pctHeight>0</wp14:pctHeight>
            </wp14:sizeRelV>
          </wp:anchor>
        </w:drawing>
      </w:r>
      <w:r w:rsidR="002F0512">
        <w:rPr>
          <w:rFonts w:ascii="Times New Roman" w:hAnsi="Times New Roman"/>
          <w:sz w:val="28"/>
          <w:szCs w:val="28"/>
        </w:rPr>
        <w:t xml:space="preserve">На </w:t>
      </w:r>
      <w:r w:rsidR="00CA2E85" w:rsidRPr="00577F50">
        <w:rPr>
          <w:rFonts w:ascii="Times New Roman" w:hAnsi="Times New Roman"/>
          <w:sz w:val="28"/>
          <w:szCs w:val="28"/>
        </w:rPr>
        <w:t>початку 2018 року у с.Шевченкове запущена в дію перша черга вітрової елек</w:t>
      </w:r>
      <w:r>
        <w:rPr>
          <w:rFonts w:ascii="Times New Roman" w:hAnsi="Times New Roman"/>
          <w:sz w:val="28"/>
          <w:szCs w:val="28"/>
        </w:rPr>
        <w:t>тростанції потужністю 0,6 МВт.</w:t>
      </w:r>
    </w:p>
    <w:p w:rsidR="00020D47" w:rsidRDefault="00020D47" w:rsidP="00F81406">
      <w:pPr>
        <w:spacing w:line="240" w:lineRule="auto"/>
        <w:rPr>
          <w:rFonts w:ascii="Times New Roman" w:hAnsi="Times New Roman"/>
          <w:sz w:val="28"/>
          <w:szCs w:val="28"/>
        </w:rPr>
      </w:pPr>
      <w:r w:rsidRPr="00577F50">
        <w:rPr>
          <w:rFonts w:ascii="Times New Roman" w:hAnsi="Times New Roman"/>
          <w:noProof/>
          <w:sz w:val="28"/>
          <w:szCs w:val="28"/>
          <w:lang w:val="uk-UA" w:eastAsia="uk-UA"/>
        </w:rPr>
        <mc:AlternateContent>
          <mc:Choice Requires="wps">
            <w:drawing>
              <wp:anchor distT="0" distB="0" distL="0" distR="0" simplePos="0" relativeHeight="251669504" behindDoc="0" locked="0" layoutInCell="0" allowOverlap="1" wp14:anchorId="04F4DC71" wp14:editId="40B99A97">
                <wp:simplePos x="0" y="0"/>
                <wp:positionH relativeFrom="column">
                  <wp:posOffset>2724851</wp:posOffset>
                </wp:positionH>
                <wp:positionV relativeFrom="paragraph">
                  <wp:posOffset>236899</wp:posOffset>
                </wp:positionV>
                <wp:extent cx="723900" cy="635"/>
                <wp:effectExtent l="0" t="209550" r="0" b="190500"/>
                <wp:wrapNone/>
                <wp:docPr id="32" name="Shape2"/>
                <wp:cNvGraphicFramePr/>
                <a:graphic xmlns:a="http://schemas.openxmlformats.org/drawingml/2006/main">
                  <a:graphicData uri="http://schemas.microsoft.com/office/word/2010/wordprocessingShape">
                    <wps:wsp>
                      <wps:cNvCnPr/>
                      <wps:spPr>
                        <a:xfrm>
                          <a:off x="0" y="0"/>
                          <a:ext cx="723900" cy="635"/>
                        </a:xfrm>
                        <a:prstGeom prst="line">
                          <a:avLst/>
                        </a:prstGeom>
                        <a:ln w="108000">
                          <a:solidFill>
                            <a:srgbClr val="729FCF"/>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w14:anchorId="4E650135" id="Shape2" o:spid="_x0000_s1026" style="position:absolute;z-index:251669504;visibility:visible;mso-wrap-style:square;mso-wrap-distance-left:0;mso-wrap-distance-top:0;mso-wrap-distance-right:0;mso-wrap-distance-bottom:0;mso-position-horizontal:absolute;mso-position-horizontal-relative:text;mso-position-vertical:absolute;mso-position-vertical-relative:text" from="214.55pt,18.65pt" to="271.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" o:allowincell="f" strokecolor="#729fcf" strokeweight="3mm">
                <v:stroke endarrow="block"/>
              </v:line>
            </w:pict>
          </mc:Fallback>
        </mc:AlternateContent>
      </w:r>
    </w:p>
    <w:p w:rsidR="00632CCE" w:rsidRDefault="00632CCE" w:rsidP="00F81406">
      <w:pPr>
        <w:spacing w:line="240" w:lineRule="auto"/>
        <w:rPr>
          <w:rFonts w:ascii="Times New Roman" w:hAnsi="Times New Roman"/>
          <w:sz w:val="28"/>
          <w:szCs w:val="28"/>
        </w:rPr>
      </w:pPr>
    </w:p>
    <w:p w:rsidR="002F0512" w:rsidRDefault="00CA2E85" w:rsidP="00F81406">
      <w:pPr>
        <w:spacing w:line="240" w:lineRule="auto"/>
        <w:rPr>
          <w:rFonts w:ascii="Times New Roman" w:hAnsi="Times New Roman"/>
          <w:sz w:val="28"/>
          <w:szCs w:val="28"/>
        </w:rPr>
      </w:pPr>
      <w:r w:rsidRPr="00F438E0">
        <w:rPr>
          <w:rFonts w:ascii="Times New Roman" w:hAnsi="Times New Roman"/>
          <w:sz w:val="28"/>
          <w:szCs w:val="28"/>
        </w:rPr>
        <w:t>У найближчій перспективі планується будівництво другої черги вітрової електростанції потужністю 5,4 МВт.</w:t>
      </w:r>
      <w:r w:rsidR="00F71553">
        <w:rPr>
          <w:rFonts w:ascii="Times New Roman" w:hAnsi="Times New Roman"/>
          <w:sz w:val="28"/>
          <w:szCs w:val="28"/>
        </w:rPr>
        <w:t xml:space="preserve"> </w:t>
      </w:r>
    </w:p>
    <w:p w:rsidR="002F0512" w:rsidRDefault="002F0512" w:rsidP="002F0512">
      <w:pPr>
        <w:rPr>
          <w:rFonts w:ascii="Times New Roman" w:hAnsi="Times New Roman"/>
          <w:sz w:val="28"/>
          <w:szCs w:val="28"/>
        </w:rPr>
      </w:pPr>
    </w:p>
    <w:p w:rsidR="002F0512" w:rsidRPr="002F0512" w:rsidRDefault="002F0512" w:rsidP="002F0512">
      <w:pPr>
        <w:rPr>
          <w:rFonts w:ascii="Times New Roman" w:hAnsi="Times New Roman"/>
          <w:sz w:val="28"/>
          <w:szCs w:val="28"/>
        </w:rPr>
      </w:pPr>
    </w:p>
    <w:tbl>
      <w:tblPr>
        <w:tblStyle w:val="aff"/>
        <w:tblW w:w="9498" w:type="dxa"/>
        <w:tblInd w:w="-5" w:type="dxa"/>
        <w:tblLayout w:type="fixed"/>
        <w:tblLook w:val="04A0" w:firstRow="1" w:lastRow="0" w:firstColumn="1" w:lastColumn="0" w:noHBand="0" w:noVBand="1"/>
      </w:tblPr>
      <w:tblGrid>
        <w:gridCol w:w="3686"/>
        <w:gridCol w:w="1134"/>
        <w:gridCol w:w="1190"/>
        <w:gridCol w:w="1163"/>
        <w:gridCol w:w="1162"/>
        <w:gridCol w:w="1163"/>
      </w:tblGrid>
      <w:tr w:rsidR="00CA2E85" w:rsidRPr="00020D47" w:rsidTr="00F053BC">
        <w:tc>
          <w:tcPr>
            <w:tcW w:w="9498" w:type="dxa"/>
            <w:gridSpan w:val="6"/>
            <w:shd w:val="clear" w:color="auto" w:fill="auto"/>
          </w:tcPr>
          <w:p w:rsidR="00CA2E85" w:rsidRPr="00020D47" w:rsidRDefault="00CA2E85"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Електропостачання</w:t>
            </w:r>
          </w:p>
        </w:tc>
      </w:tr>
      <w:tr w:rsidR="00CA2E85" w:rsidRPr="00020D47" w:rsidTr="00F053BC">
        <w:tc>
          <w:tcPr>
            <w:tcW w:w="3686" w:type="dxa"/>
            <w:shd w:val="clear" w:color="auto" w:fill="auto"/>
          </w:tcPr>
          <w:p w:rsidR="00CA2E85" w:rsidRPr="00020D47" w:rsidRDefault="00CA2E85" w:rsidP="00F81406">
            <w:pPr>
              <w:spacing w:after="0" w:line="240" w:lineRule="auto"/>
              <w:rPr>
                <w:rFonts w:ascii="Times New Roman" w:hAnsi="Times New Roman"/>
                <w:b/>
                <w:sz w:val="24"/>
                <w:szCs w:val="24"/>
              </w:rPr>
            </w:pPr>
            <w:r w:rsidRPr="00020D47">
              <w:rPr>
                <w:rFonts w:ascii="Times New Roman" w:hAnsi="Times New Roman"/>
                <w:b/>
                <w:sz w:val="24"/>
                <w:szCs w:val="24"/>
              </w:rPr>
              <w:t>Показники</w:t>
            </w:r>
          </w:p>
        </w:tc>
        <w:tc>
          <w:tcPr>
            <w:tcW w:w="1134" w:type="dxa"/>
            <w:shd w:val="clear" w:color="auto" w:fill="auto"/>
          </w:tcPr>
          <w:p w:rsidR="00CA2E85" w:rsidRPr="00020D47" w:rsidRDefault="00CA2E85"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2016</w:t>
            </w:r>
          </w:p>
        </w:tc>
        <w:tc>
          <w:tcPr>
            <w:tcW w:w="1190" w:type="dxa"/>
            <w:shd w:val="clear" w:color="auto" w:fill="auto"/>
          </w:tcPr>
          <w:p w:rsidR="00CA2E85" w:rsidRPr="00020D47" w:rsidRDefault="00CA2E85"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2017</w:t>
            </w:r>
          </w:p>
        </w:tc>
        <w:tc>
          <w:tcPr>
            <w:tcW w:w="1163" w:type="dxa"/>
            <w:shd w:val="clear" w:color="auto" w:fill="auto"/>
          </w:tcPr>
          <w:p w:rsidR="00CA2E85" w:rsidRPr="00020D47" w:rsidRDefault="00CA2E85"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2018</w:t>
            </w:r>
          </w:p>
        </w:tc>
        <w:tc>
          <w:tcPr>
            <w:tcW w:w="1162" w:type="dxa"/>
            <w:shd w:val="clear" w:color="auto" w:fill="auto"/>
          </w:tcPr>
          <w:p w:rsidR="00CA2E85" w:rsidRPr="00020D47" w:rsidRDefault="00CA2E85"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2019</w:t>
            </w:r>
          </w:p>
        </w:tc>
        <w:tc>
          <w:tcPr>
            <w:tcW w:w="1163" w:type="dxa"/>
            <w:shd w:val="clear" w:color="auto" w:fill="auto"/>
          </w:tcPr>
          <w:p w:rsidR="00CA2E85" w:rsidRPr="00020D47" w:rsidRDefault="00CA2E85"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2020</w:t>
            </w:r>
          </w:p>
        </w:tc>
      </w:tr>
      <w:tr w:rsidR="00CA2E85" w:rsidRPr="00020D47" w:rsidTr="00F053BC">
        <w:trPr>
          <w:trHeight w:val="274"/>
        </w:trPr>
        <w:tc>
          <w:tcPr>
            <w:tcW w:w="3686" w:type="dxa"/>
          </w:tcPr>
          <w:p w:rsidR="00CA2E85" w:rsidRPr="00020D47" w:rsidRDefault="00CA2E85" w:rsidP="00F81406">
            <w:pPr>
              <w:spacing w:after="0" w:line="240" w:lineRule="auto"/>
              <w:rPr>
                <w:rFonts w:ascii="Times New Roman" w:hAnsi="Times New Roman"/>
                <w:sz w:val="24"/>
                <w:szCs w:val="24"/>
              </w:rPr>
            </w:pPr>
            <w:r w:rsidRPr="00020D47">
              <w:rPr>
                <w:rFonts w:ascii="Times New Roman" w:hAnsi="Times New Roman"/>
                <w:sz w:val="24"/>
                <w:szCs w:val="24"/>
              </w:rPr>
              <w:t>Протяжність мереж, км</w:t>
            </w:r>
            <w:r w:rsidR="00CF33FE" w:rsidRPr="00020D47">
              <w:rPr>
                <w:rFonts w:ascii="Times New Roman" w:hAnsi="Times New Roman"/>
                <w:sz w:val="24"/>
                <w:szCs w:val="24"/>
                <w:lang w:val="uk-UA"/>
              </w:rPr>
              <w:t xml:space="preserve"> </w:t>
            </w:r>
            <w:r w:rsidRPr="00020D47">
              <w:rPr>
                <w:rFonts w:ascii="Times New Roman" w:hAnsi="Times New Roman"/>
                <w:sz w:val="24"/>
                <w:szCs w:val="24"/>
              </w:rPr>
              <w:t>- всього</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573,025</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573,025</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573,025</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573,435</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573,006</w:t>
            </w:r>
          </w:p>
        </w:tc>
      </w:tr>
      <w:tr w:rsidR="00CA2E85" w:rsidRPr="00020D47" w:rsidTr="00F053BC">
        <w:tc>
          <w:tcPr>
            <w:tcW w:w="3686" w:type="dxa"/>
          </w:tcPr>
          <w:p w:rsidR="00CA2E85" w:rsidRPr="00020D47" w:rsidRDefault="00CA2E85" w:rsidP="00F81406">
            <w:pPr>
              <w:spacing w:after="0" w:line="240" w:lineRule="auto"/>
              <w:rPr>
                <w:rFonts w:ascii="Times New Roman" w:hAnsi="Times New Roman"/>
                <w:sz w:val="24"/>
                <w:szCs w:val="24"/>
              </w:rPr>
            </w:pPr>
            <w:r w:rsidRPr="00020D47">
              <w:rPr>
                <w:rFonts w:ascii="Times New Roman" w:hAnsi="Times New Roman"/>
                <w:sz w:val="24"/>
                <w:szCs w:val="24"/>
              </w:rPr>
              <w:t>Протяжність мереж,</w:t>
            </w:r>
            <w:r w:rsidR="00505F6A" w:rsidRPr="00020D47">
              <w:rPr>
                <w:rFonts w:ascii="Times New Roman" w:hAnsi="Times New Roman"/>
                <w:sz w:val="24"/>
                <w:szCs w:val="24"/>
                <w:lang w:val="uk-UA"/>
              </w:rPr>
              <w:t xml:space="preserve"> </w:t>
            </w:r>
            <w:r w:rsidRPr="00020D47">
              <w:rPr>
                <w:rFonts w:ascii="Times New Roman" w:hAnsi="Times New Roman"/>
                <w:sz w:val="24"/>
                <w:szCs w:val="24"/>
              </w:rPr>
              <w:t>км</w:t>
            </w:r>
            <w:r w:rsidR="00CF33FE" w:rsidRPr="00020D47">
              <w:rPr>
                <w:rFonts w:ascii="Times New Roman" w:hAnsi="Times New Roman"/>
                <w:sz w:val="24"/>
                <w:szCs w:val="24"/>
                <w:lang w:val="uk-UA"/>
              </w:rPr>
              <w:t xml:space="preserve"> </w:t>
            </w:r>
            <w:r w:rsidRPr="00020D47">
              <w:rPr>
                <w:rFonts w:ascii="Times New Roman" w:hAnsi="Times New Roman"/>
                <w:sz w:val="24"/>
                <w:szCs w:val="24"/>
              </w:rPr>
              <w:t>-</w:t>
            </w:r>
            <w:r w:rsidR="00CF33FE" w:rsidRPr="00020D47">
              <w:rPr>
                <w:rFonts w:ascii="Times New Roman" w:hAnsi="Times New Roman"/>
                <w:sz w:val="24"/>
                <w:szCs w:val="24"/>
                <w:lang w:val="uk-UA"/>
              </w:rPr>
              <w:t xml:space="preserve"> </w:t>
            </w:r>
            <w:r w:rsidRPr="00020D47">
              <w:rPr>
                <w:rFonts w:ascii="Times New Roman" w:hAnsi="Times New Roman"/>
                <w:sz w:val="24"/>
                <w:szCs w:val="24"/>
              </w:rPr>
              <w:t>0,4 кВ</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462,1</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462,1</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462,1</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462,83</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463,081</w:t>
            </w:r>
          </w:p>
        </w:tc>
      </w:tr>
      <w:tr w:rsidR="00CA2E85" w:rsidRPr="00020D47" w:rsidTr="00F053BC">
        <w:tc>
          <w:tcPr>
            <w:tcW w:w="3686" w:type="dxa"/>
          </w:tcPr>
          <w:p w:rsidR="00CA2E85" w:rsidRPr="00020D47" w:rsidRDefault="00CA2E85" w:rsidP="00F81406">
            <w:pPr>
              <w:spacing w:after="0" w:line="240" w:lineRule="auto"/>
              <w:rPr>
                <w:rFonts w:ascii="Times New Roman" w:hAnsi="Times New Roman"/>
                <w:sz w:val="24"/>
                <w:szCs w:val="24"/>
              </w:rPr>
            </w:pPr>
            <w:r w:rsidRPr="00020D47">
              <w:rPr>
                <w:rFonts w:ascii="Times New Roman" w:hAnsi="Times New Roman"/>
                <w:sz w:val="24"/>
                <w:szCs w:val="24"/>
              </w:rPr>
              <w:t>Протяжність мереж,</w:t>
            </w:r>
            <w:r w:rsidR="00505F6A" w:rsidRPr="00020D47">
              <w:rPr>
                <w:rFonts w:ascii="Times New Roman" w:hAnsi="Times New Roman"/>
                <w:sz w:val="24"/>
                <w:szCs w:val="24"/>
                <w:lang w:val="uk-UA"/>
              </w:rPr>
              <w:t xml:space="preserve"> </w:t>
            </w:r>
            <w:r w:rsidRPr="00020D47">
              <w:rPr>
                <w:rFonts w:ascii="Times New Roman" w:hAnsi="Times New Roman"/>
                <w:sz w:val="24"/>
                <w:szCs w:val="24"/>
              </w:rPr>
              <w:t>км</w:t>
            </w:r>
            <w:r w:rsidR="00CF33FE" w:rsidRPr="00020D47">
              <w:rPr>
                <w:rFonts w:ascii="Times New Roman" w:hAnsi="Times New Roman"/>
                <w:sz w:val="24"/>
                <w:szCs w:val="24"/>
                <w:lang w:val="uk-UA"/>
              </w:rPr>
              <w:t xml:space="preserve"> </w:t>
            </w:r>
            <w:r w:rsidRPr="00020D47">
              <w:rPr>
                <w:rFonts w:ascii="Times New Roman" w:hAnsi="Times New Roman"/>
                <w:sz w:val="24"/>
                <w:szCs w:val="24"/>
              </w:rPr>
              <w:t>-</w:t>
            </w:r>
            <w:r w:rsidR="00CF33FE" w:rsidRPr="00020D47">
              <w:rPr>
                <w:rFonts w:ascii="Times New Roman" w:hAnsi="Times New Roman"/>
                <w:sz w:val="24"/>
                <w:szCs w:val="24"/>
                <w:lang w:val="uk-UA"/>
              </w:rPr>
              <w:t xml:space="preserve"> </w:t>
            </w:r>
            <w:r w:rsidRPr="00020D47">
              <w:rPr>
                <w:rFonts w:ascii="Times New Roman" w:hAnsi="Times New Roman"/>
                <w:sz w:val="24"/>
                <w:szCs w:val="24"/>
              </w:rPr>
              <w:t>10 кВ</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110,925</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110,925</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110,925</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111,605</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111,925</w:t>
            </w:r>
          </w:p>
        </w:tc>
      </w:tr>
      <w:tr w:rsidR="00CA2E85" w:rsidRPr="00020D47" w:rsidTr="00F053BC">
        <w:tc>
          <w:tcPr>
            <w:tcW w:w="3686" w:type="dxa"/>
          </w:tcPr>
          <w:p w:rsidR="00CA2E85" w:rsidRPr="00020D47" w:rsidRDefault="00CF33FE" w:rsidP="00F81406">
            <w:pPr>
              <w:spacing w:after="0" w:line="240" w:lineRule="auto"/>
              <w:rPr>
                <w:rFonts w:ascii="Times New Roman" w:hAnsi="Times New Roman"/>
                <w:sz w:val="24"/>
                <w:szCs w:val="24"/>
              </w:rPr>
            </w:pPr>
            <w:r w:rsidRPr="00020D47">
              <w:rPr>
                <w:rFonts w:ascii="Times New Roman" w:hAnsi="Times New Roman"/>
                <w:sz w:val="24"/>
                <w:szCs w:val="24"/>
              </w:rPr>
              <w:t>Споживання електроенергі</w:t>
            </w:r>
            <w:r w:rsidR="00CA2E85" w:rsidRPr="00020D47">
              <w:rPr>
                <w:rFonts w:ascii="Times New Roman" w:hAnsi="Times New Roman"/>
                <w:sz w:val="24"/>
                <w:szCs w:val="24"/>
              </w:rPr>
              <w:t>, МВт*год - всього</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43253</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45109</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46081</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45823</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41814</w:t>
            </w:r>
          </w:p>
        </w:tc>
      </w:tr>
      <w:tr w:rsidR="00CA2E85" w:rsidRPr="00020D47" w:rsidTr="00F053BC">
        <w:tc>
          <w:tcPr>
            <w:tcW w:w="3686" w:type="dxa"/>
          </w:tcPr>
          <w:p w:rsidR="00CA2E85" w:rsidRPr="00020D47" w:rsidRDefault="00CF33FE" w:rsidP="00F81406">
            <w:pPr>
              <w:spacing w:after="0" w:line="240" w:lineRule="auto"/>
              <w:rPr>
                <w:rFonts w:ascii="Times New Roman" w:hAnsi="Times New Roman"/>
                <w:sz w:val="24"/>
                <w:szCs w:val="24"/>
              </w:rPr>
            </w:pPr>
            <w:r w:rsidRPr="00020D47">
              <w:rPr>
                <w:rFonts w:ascii="Times New Roman" w:hAnsi="Times New Roman"/>
                <w:sz w:val="24"/>
                <w:szCs w:val="24"/>
              </w:rPr>
              <w:t>Споживання електроенергі</w:t>
            </w:r>
            <w:r w:rsidR="00CA2E85" w:rsidRPr="00020D47">
              <w:rPr>
                <w:rFonts w:ascii="Times New Roman" w:hAnsi="Times New Roman"/>
                <w:sz w:val="24"/>
                <w:szCs w:val="24"/>
              </w:rPr>
              <w:t>, МВт*год - населення</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11217</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11329</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11697</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11745</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12363</w:t>
            </w:r>
          </w:p>
        </w:tc>
      </w:tr>
      <w:tr w:rsidR="00CA2E85" w:rsidRPr="00020D47" w:rsidTr="00F053BC">
        <w:tc>
          <w:tcPr>
            <w:tcW w:w="3686" w:type="dxa"/>
          </w:tcPr>
          <w:p w:rsidR="00CA2E85" w:rsidRPr="00020D47" w:rsidRDefault="00CA2E85" w:rsidP="00F81406">
            <w:pPr>
              <w:spacing w:after="0" w:line="240" w:lineRule="auto"/>
              <w:rPr>
                <w:rFonts w:ascii="Times New Roman" w:hAnsi="Times New Roman"/>
                <w:sz w:val="24"/>
                <w:szCs w:val="24"/>
              </w:rPr>
            </w:pPr>
            <w:r w:rsidRPr="00020D47">
              <w:rPr>
                <w:rFonts w:ascii="Times New Roman" w:hAnsi="Times New Roman"/>
                <w:sz w:val="24"/>
                <w:szCs w:val="24"/>
              </w:rPr>
              <w:t>Споживання електроенергії, МВт*год - підприємства</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32036</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33780</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34384</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34078</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29451</w:t>
            </w:r>
          </w:p>
        </w:tc>
      </w:tr>
      <w:tr w:rsidR="00CA2E85" w:rsidRPr="00020D47" w:rsidTr="00F053BC">
        <w:tc>
          <w:tcPr>
            <w:tcW w:w="3686" w:type="dxa"/>
          </w:tcPr>
          <w:p w:rsidR="00CA2E85" w:rsidRPr="00020D47" w:rsidRDefault="00CA2E85" w:rsidP="00F81406">
            <w:pPr>
              <w:spacing w:after="0" w:line="240" w:lineRule="auto"/>
              <w:rPr>
                <w:rFonts w:ascii="Times New Roman" w:hAnsi="Times New Roman"/>
                <w:sz w:val="24"/>
                <w:szCs w:val="24"/>
              </w:rPr>
            </w:pPr>
            <w:r w:rsidRPr="00020D47">
              <w:rPr>
                <w:rFonts w:ascii="Times New Roman" w:hAnsi="Times New Roman"/>
                <w:sz w:val="24"/>
                <w:szCs w:val="24"/>
              </w:rPr>
              <w:t>Про</w:t>
            </w:r>
            <w:r w:rsidR="00ED71C2" w:rsidRPr="00020D47">
              <w:rPr>
                <w:rFonts w:ascii="Times New Roman" w:hAnsi="Times New Roman"/>
                <w:color w:val="000000" w:themeColor="text1"/>
                <w:sz w:val="24"/>
                <w:szCs w:val="24"/>
                <w:lang w:val="uk-UA"/>
              </w:rPr>
              <w:t>є</w:t>
            </w:r>
            <w:r w:rsidRPr="00020D47">
              <w:rPr>
                <w:rFonts w:ascii="Times New Roman" w:hAnsi="Times New Roman"/>
                <w:color w:val="000000" w:themeColor="text1"/>
                <w:sz w:val="24"/>
                <w:szCs w:val="24"/>
              </w:rPr>
              <w:t>к</w:t>
            </w:r>
            <w:r w:rsidRPr="00020D47">
              <w:rPr>
                <w:rFonts w:ascii="Times New Roman" w:hAnsi="Times New Roman"/>
                <w:sz w:val="24"/>
                <w:szCs w:val="24"/>
              </w:rPr>
              <w:t>тна потужність, МВт</w:t>
            </w:r>
          </w:p>
        </w:tc>
        <w:tc>
          <w:tcPr>
            <w:tcW w:w="1134"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19,3</w:t>
            </w:r>
          </w:p>
        </w:tc>
        <w:tc>
          <w:tcPr>
            <w:tcW w:w="1190"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19,3</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19,3</w:t>
            </w:r>
          </w:p>
        </w:tc>
        <w:tc>
          <w:tcPr>
            <w:tcW w:w="1162"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19,3</w:t>
            </w:r>
          </w:p>
        </w:tc>
        <w:tc>
          <w:tcPr>
            <w:tcW w:w="1163" w:type="dxa"/>
          </w:tcPr>
          <w:p w:rsidR="00CA2E85" w:rsidRPr="00020D47" w:rsidRDefault="00CA2E85" w:rsidP="00F81406">
            <w:pPr>
              <w:spacing w:after="0" w:line="240" w:lineRule="auto"/>
              <w:jc w:val="center"/>
              <w:rPr>
                <w:rFonts w:ascii="Times New Roman" w:hAnsi="Times New Roman"/>
                <w:i/>
                <w:sz w:val="24"/>
                <w:szCs w:val="24"/>
              </w:rPr>
            </w:pPr>
            <w:r w:rsidRPr="00020D47">
              <w:rPr>
                <w:rFonts w:ascii="Times New Roman" w:hAnsi="Times New Roman"/>
                <w:i/>
                <w:sz w:val="24"/>
                <w:szCs w:val="24"/>
              </w:rPr>
              <w:t>19,3</w:t>
            </w:r>
          </w:p>
        </w:tc>
      </w:tr>
    </w:tbl>
    <w:p w:rsidR="00A2081C" w:rsidRDefault="00A2081C" w:rsidP="00F81406">
      <w:pPr>
        <w:spacing w:line="240" w:lineRule="auto"/>
        <w:rPr>
          <w:rFonts w:ascii="Times New Roman" w:hAnsi="Times New Roman"/>
          <w:b/>
          <w:sz w:val="28"/>
          <w:szCs w:val="28"/>
        </w:rPr>
      </w:pPr>
      <w:r>
        <w:rPr>
          <w:noProof/>
          <w:lang w:val="uk-UA" w:eastAsia="uk-UA"/>
        </w:rPr>
        <w:drawing>
          <wp:inline distT="0" distB="0" distL="0" distR="0" wp14:anchorId="526FC8F1" wp14:editId="257CB0ED">
            <wp:extent cx="6134100" cy="3541986"/>
            <wp:effectExtent l="0" t="0" r="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0D47" w:rsidRPr="00577F50" w:rsidRDefault="00020D47" w:rsidP="00F81406">
      <w:pPr>
        <w:spacing w:line="240" w:lineRule="auto"/>
        <w:rPr>
          <w:rFonts w:ascii="Times New Roman" w:hAnsi="Times New Roman"/>
          <w:b/>
          <w:sz w:val="28"/>
          <w:szCs w:val="28"/>
        </w:rPr>
      </w:pPr>
    </w:p>
    <w:tbl>
      <w:tblPr>
        <w:tblW w:w="9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13"/>
        <w:gridCol w:w="1287"/>
        <w:gridCol w:w="1305"/>
        <w:gridCol w:w="1305"/>
        <w:gridCol w:w="1260"/>
        <w:gridCol w:w="1250"/>
        <w:gridCol w:w="40"/>
      </w:tblGrid>
      <w:tr w:rsidR="00CA2E85" w:rsidRPr="00020D47" w:rsidTr="00020D47">
        <w:trPr>
          <w:trHeight w:val="225"/>
        </w:trPr>
        <w:tc>
          <w:tcPr>
            <w:tcW w:w="9760" w:type="dxa"/>
            <w:gridSpan w:val="7"/>
            <w:shd w:val="clear" w:color="auto" w:fill="auto"/>
            <w:vAlign w:val="bottom"/>
          </w:tcPr>
          <w:p w:rsidR="00CA2E85" w:rsidRPr="00020D47" w:rsidRDefault="009144A7"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lastRenderedPageBreak/>
              <w:t>Газопостачання</w:t>
            </w:r>
          </w:p>
        </w:tc>
      </w:tr>
      <w:tr w:rsidR="00CA2E85" w:rsidRPr="00020D47" w:rsidTr="00020D47">
        <w:trPr>
          <w:trHeight w:val="225"/>
        </w:trPr>
        <w:tc>
          <w:tcPr>
            <w:tcW w:w="3313" w:type="dxa"/>
            <w:shd w:val="clear" w:color="auto" w:fill="auto"/>
            <w:vAlign w:val="bottom"/>
          </w:tcPr>
          <w:p w:rsidR="00CA2E85" w:rsidRPr="00020D47" w:rsidRDefault="00CA2E85" w:rsidP="00F81406">
            <w:pPr>
              <w:pStyle w:val="TableContents"/>
              <w:spacing w:after="0" w:line="240" w:lineRule="auto"/>
              <w:rPr>
                <w:rFonts w:ascii="Times New Roman" w:hAnsi="Times New Roman"/>
                <w:b/>
                <w:bCs/>
                <w:color w:val="000000"/>
                <w:sz w:val="24"/>
                <w:szCs w:val="24"/>
                <w:lang w:val="uk-UA"/>
              </w:rPr>
            </w:pPr>
            <w:r w:rsidRPr="00020D47">
              <w:rPr>
                <w:rFonts w:ascii="Times New Roman" w:hAnsi="Times New Roman"/>
                <w:b/>
                <w:bCs/>
                <w:color w:val="000000"/>
                <w:sz w:val="24"/>
                <w:szCs w:val="24"/>
              </w:rPr>
              <w:t>Показники</w:t>
            </w:r>
          </w:p>
        </w:tc>
        <w:tc>
          <w:tcPr>
            <w:tcW w:w="1287" w:type="dxa"/>
            <w:shd w:val="clear" w:color="auto" w:fill="auto"/>
            <w:vAlign w:val="bottom"/>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b/>
                <w:bCs/>
                <w:i/>
                <w:color w:val="000000"/>
                <w:sz w:val="24"/>
                <w:szCs w:val="24"/>
              </w:rPr>
              <w:t>2016</w:t>
            </w:r>
          </w:p>
        </w:tc>
        <w:tc>
          <w:tcPr>
            <w:tcW w:w="1305" w:type="dxa"/>
            <w:shd w:val="clear" w:color="auto" w:fill="auto"/>
            <w:vAlign w:val="bottom"/>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b/>
                <w:bCs/>
                <w:i/>
                <w:color w:val="000000"/>
                <w:sz w:val="24"/>
                <w:szCs w:val="24"/>
              </w:rPr>
              <w:t>2017</w:t>
            </w:r>
          </w:p>
        </w:tc>
        <w:tc>
          <w:tcPr>
            <w:tcW w:w="1305" w:type="dxa"/>
            <w:shd w:val="clear" w:color="auto" w:fill="auto"/>
            <w:vAlign w:val="bottom"/>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b/>
                <w:bCs/>
                <w:i/>
                <w:color w:val="000000"/>
                <w:sz w:val="24"/>
                <w:szCs w:val="24"/>
              </w:rPr>
              <w:t>2018</w:t>
            </w:r>
          </w:p>
        </w:tc>
        <w:tc>
          <w:tcPr>
            <w:tcW w:w="1260" w:type="dxa"/>
            <w:shd w:val="clear" w:color="auto" w:fill="auto"/>
            <w:vAlign w:val="bottom"/>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b/>
                <w:bCs/>
                <w:i/>
                <w:color w:val="000000"/>
                <w:sz w:val="24"/>
                <w:szCs w:val="24"/>
              </w:rPr>
              <w:t>2019</w:t>
            </w:r>
          </w:p>
        </w:tc>
        <w:tc>
          <w:tcPr>
            <w:tcW w:w="1250" w:type="dxa"/>
            <w:shd w:val="clear" w:color="auto" w:fill="auto"/>
            <w:vAlign w:val="bottom"/>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b/>
                <w:bCs/>
                <w:i/>
                <w:color w:val="000000"/>
                <w:sz w:val="24"/>
                <w:szCs w:val="24"/>
              </w:rPr>
              <w:t>2020</w:t>
            </w:r>
          </w:p>
        </w:tc>
        <w:tc>
          <w:tcPr>
            <w:tcW w:w="40" w:type="dxa"/>
            <w:tcMar>
              <w:top w:w="0" w:type="dxa"/>
              <w:left w:w="0" w:type="dxa"/>
              <w:bottom w:w="0" w:type="dxa"/>
              <w:right w:w="0" w:type="dxa"/>
            </w:tcMar>
            <w:vAlign w:val="center"/>
          </w:tcPr>
          <w:p w:rsidR="00CA2E85" w:rsidRPr="00020D47" w:rsidRDefault="00CA2E85" w:rsidP="00F81406">
            <w:pPr>
              <w:pStyle w:val="TableContents"/>
              <w:spacing w:after="0" w:line="240" w:lineRule="auto"/>
              <w:rPr>
                <w:rFonts w:ascii="Times New Roman" w:hAnsi="Times New Roman"/>
                <w:sz w:val="24"/>
                <w:szCs w:val="24"/>
              </w:rPr>
            </w:pPr>
          </w:p>
        </w:tc>
      </w:tr>
      <w:tr w:rsidR="00CA2E85" w:rsidRPr="00020D47" w:rsidTr="00020D47">
        <w:trPr>
          <w:trHeight w:val="225"/>
        </w:trPr>
        <w:tc>
          <w:tcPr>
            <w:tcW w:w="3313" w:type="dxa"/>
            <w:vAlign w:val="bottom"/>
          </w:tcPr>
          <w:p w:rsidR="00CA2E85" w:rsidRPr="00020D47" w:rsidRDefault="00CA2E85" w:rsidP="00F81406">
            <w:pPr>
              <w:pStyle w:val="TableContents"/>
              <w:spacing w:after="0" w:line="240" w:lineRule="auto"/>
              <w:rPr>
                <w:rFonts w:ascii="Times New Roman" w:hAnsi="Times New Roman"/>
                <w:color w:val="000000"/>
                <w:sz w:val="24"/>
                <w:szCs w:val="24"/>
              </w:rPr>
            </w:pPr>
            <w:r w:rsidRPr="00020D47">
              <w:rPr>
                <w:rFonts w:ascii="Times New Roman" w:hAnsi="Times New Roman"/>
                <w:color w:val="000000"/>
                <w:sz w:val="24"/>
                <w:szCs w:val="24"/>
              </w:rPr>
              <w:t>Протяжність мереж, км</w:t>
            </w:r>
          </w:p>
        </w:tc>
        <w:tc>
          <w:tcPr>
            <w:tcW w:w="1287"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137.233</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137.233</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137.233</w:t>
            </w:r>
          </w:p>
        </w:tc>
        <w:tc>
          <w:tcPr>
            <w:tcW w:w="126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137.233</w:t>
            </w:r>
          </w:p>
        </w:tc>
        <w:tc>
          <w:tcPr>
            <w:tcW w:w="125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137.184</w:t>
            </w:r>
          </w:p>
        </w:tc>
        <w:tc>
          <w:tcPr>
            <w:tcW w:w="40" w:type="dxa"/>
            <w:tcMar>
              <w:top w:w="0" w:type="dxa"/>
              <w:left w:w="0" w:type="dxa"/>
              <w:bottom w:w="0" w:type="dxa"/>
              <w:right w:w="0" w:type="dxa"/>
            </w:tcMar>
            <w:vAlign w:val="center"/>
          </w:tcPr>
          <w:p w:rsidR="00CA2E85" w:rsidRPr="00020D47" w:rsidRDefault="00CA2E85" w:rsidP="00F81406">
            <w:pPr>
              <w:pStyle w:val="TableContents"/>
              <w:spacing w:after="0" w:line="240" w:lineRule="auto"/>
              <w:rPr>
                <w:rFonts w:ascii="Times New Roman" w:hAnsi="Times New Roman"/>
                <w:sz w:val="24"/>
                <w:szCs w:val="24"/>
              </w:rPr>
            </w:pPr>
          </w:p>
        </w:tc>
      </w:tr>
      <w:tr w:rsidR="00CA2E85" w:rsidRPr="00020D47" w:rsidTr="00020D47">
        <w:trPr>
          <w:trHeight w:val="520"/>
        </w:trPr>
        <w:tc>
          <w:tcPr>
            <w:tcW w:w="3313" w:type="dxa"/>
            <w:vAlign w:val="center"/>
          </w:tcPr>
          <w:p w:rsidR="00CA2E85" w:rsidRPr="00020D47" w:rsidRDefault="00CA2E85" w:rsidP="00020D47">
            <w:pPr>
              <w:pStyle w:val="TableContents"/>
              <w:spacing w:after="0" w:line="240" w:lineRule="auto"/>
              <w:rPr>
                <w:rFonts w:ascii="Times New Roman" w:hAnsi="Times New Roman"/>
                <w:sz w:val="24"/>
                <w:szCs w:val="24"/>
              </w:rPr>
            </w:pPr>
            <w:r w:rsidRPr="00020D47">
              <w:rPr>
                <w:rFonts w:ascii="Times New Roman" w:hAnsi="Times New Roman"/>
                <w:color w:val="000000"/>
                <w:sz w:val="24"/>
                <w:szCs w:val="24"/>
              </w:rPr>
              <w:t>Споживання газу, тис. м</w:t>
            </w:r>
            <w:r w:rsidRPr="00020D47">
              <w:rPr>
                <w:rFonts w:ascii="Times New Roman" w:hAnsi="Times New Roman"/>
                <w:color w:val="000000"/>
                <w:sz w:val="24"/>
                <w:szCs w:val="24"/>
                <w:vertAlign w:val="superscript"/>
              </w:rPr>
              <w:t>3</w:t>
            </w:r>
            <w:r w:rsidRPr="00020D47">
              <w:rPr>
                <w:rFonts w:ascii="Times New Roman" w:hAnsi="Times New Roman"/>
                <w:color w:val="000000"/>
                <w:sz w:val="24"/>
                <w:szCs w:val="24"/>
              </w:rPr>
              <w:t xml:space="preserve"> в тому числі:</w:t>
            </w:r>
          </w:p>
        </w:tc>
        <w:tc>
          <w:tcPr>
            <w:tcW w:w="1287"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1523.389</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4777.757</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4500.655</w:t>
            </w:r>
          </w:p>
        </w:tc>
        <w:tc>
          <w:tcPr>
            <w:tcW w:w="126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3505.321</w:t>
            </w:r>
          </w:p>
        </w:tc>
        <w:tc>
          <w:tcPr>
            <w:tcW w:w="125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3637.778</w:t>
            </w:r>
          </w:p>
        </w:tc>
        <w:tc>
          <w:tcPr>
            <w:tcW w:w="40" w:type="dxa"/>
            <w:tcMar>
              <w:top w:w="0" w:type="dxa"/>
              <w:left w:w="0" w:type="dxa"/>
              <w:bottom w:w="0" w:type="dxa"/>
              <w:right w:w="0" w:type="dxa"/>
            </w:tcMar>
            <w:vAlign w:val="center"/>
          </w:tcPr>
          <w:p w:rsidR="00CA2E85" w:rsidRPr="00020D47" w:rsidRDefault="00CA2E85" w:rsidP="00F81406">
            <w:pPr>
              <w:pStyle w:val="TableContents"/>
              <w:spacing w:after="0" w:line="240" w:lineRule="auto"/>
              <w:ind w:left="2494" w:right="-2438"/>
              <w:rPr>
                <w:rFonts w:ascii="Times New Roman" w:hAnsi="Times New Roman"/>
                <w:sz w:val="24"/>
                <w:szCs w:val="24"/>
              </w:rPr>
            </w:pPr>
          </w:p>
        </w:tc>
      </w:tr>
      <w:tr w:rsidR="00CA2E85" w:rsidRPr="00020D47" w:rsidTr="00020D47">
        <w:trPr>
          <w:trHeight w:val="225"/>
        </w:trPr>
        <w:tc>
          <w:tcPr>
            <w:tcW w:w="3313" w:type="dxa"/>
            <w:vAlign w:val="bottom"/>
          </w:tcPr>
          <w:p w:rsidR="00CA2E85" w:rsidRPr="00020D47" w:rsidRDefault="00CA2E85" w:rsidP="00F81406">
            <w:pPr>
              <w:pStyle w:val="TableContents"/>
              <w:spacing w:after="0" w:line="240" w:lineRule="auto"/>
              <w:rPr>
                <w:rFonts w:ascii="Times New Roman" w:hAnsi="Times New Roman"/>
                <w:color w:val="000000"/>
                <w:sz w:val="24"/>
                <w:szCs w:val="24"/>
                <w:lang w:val="uk-UA"/>
              </w:rPr>
            </w:pPr>
            <w:r w:rsidRPr="00020D47">
              <w:rPr>
                <w:rFonts w:ascii="Times New Roman" w:hAnsi="Times New Roman"/>
                <w:color w:val="000000"/>
                <w:sz w:val="24"/>
                <w:szCs w:val="24"/>
              </w:rPr>
              <w:t>Населення</w:t>
            </w:r>
          </w:p>
        </w:tc>
        <w:tc>
          <w:tcPr>
            <w:tcW w:w="1287"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1320.854</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4077.238</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3608.415</w:t>
            </w:r>
          </w:p>
        </w:tc>
        <w:tc>
          <w:tcPr>
            <w:tcW w:w="126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2942.074</w:t>
            </w:r>
          </w:p>
        </w:tc>
        <w:tc>
          <w:tcPr>
            <w:tcW w:w="125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3032.918</w:t>
            </w:r>
          </w:p>
        </w:tc>
        <w:tc>
          <w:tcPr>
            <w:tcW w:w="40" w:type="dxa"/>
            <w:tcMar>
              <w:top w:w="0" w:type="dxa"/>
              <w:left w:w="0" w:type="dxa"/>
              <w:bottom w:w="0" w:type="dxa"/>
              <w:right w:w="0" w:type="dxa"/>
            </w:tcMar>
            <w:vAlign w:val="center"/>
          </w:tcPr>
          <w:p w:rsidR="00CA2E85" w:rsidRPr="00020D47" w:rsidRDefault="00CA2E85" w:rsidP="00F81406">
            <w:pPr>
              <w:pStyle w:val="TableContents"/>
              <w:spacing w:after="0" w:line="240" w:lineRule="auto"/>
              <w:rPr>
                <w:rFonts w:ascii="Times New Roman" w:hAnsi="Times New Roman"/>
                <w:sz w:val="24"/>
                <w:szCs w:val="24"/>
              </w:rPr>
            </w:pPr>
          </w:p>
        </w:tc>
      </w:tr>
      <w:tr w:rsidR="00CA2E85" w:rsidRPr="00020D47" w:rsidTr="00020D47">
        <w:trPr>
          <w:trHeight w:val="225"/>
        </w:trPr>
        <w:tc>
          <w:tcPr>
            <w:tcW w:w="3313" w:type="dxa"/>
            <w:vAlign w:val="bottom"/>
          </w:tcPr>
          <w:p w:rsidR="00CA2E85" w:rsidRPr="00020D47" w:rsidRDefault="003248B8" w:rsidP="00F81406">
            <w:pPr>
              <w:pStyle w:val="TableContents"/>
              <w:spacing w:after="0" w:line="240" w:lineRule="auto"/>
              <w:rPr>
                <w:rFonts w:ascii="Times New Roman" w:hAnsi="Times New Roman"/>
                <w:color w:val="000000"/>
                <w:sz w:val="24"/>
                <w:szCs w:val="24"/>
              </w:rPr>
            </w:pPr>
            <w:r w:rsidRPr="00020D47">
              <w:rPr>
                <w:rFonts w:ascii="Times New Roman" w:hAnsi="Times New Roman"/>
                <w:color w:val="000000"/>
                <w:sz w:val="24"/>
                <w:szCs w:val="24"/>
              </w:rPr>
              <w:t>П</w:t>
            </w:r>
            <w:r w:rsidR="00CA2E85" w:rsidRPr="00020D47">
              <w:rPr>
                <w:rFonts w:ascii="Times New Roman" w:hAnsi="Times New Roman"/>
                <w:color w:val="000000"/>
                <w:sz w:val="24"/>
                <w:szCs w:val="24"/>
              </w:rPr>
              <w:t>ромисловіс</w:t>
            </w:r>
            <w:r w:rsidRPr="00020D47">
              <w:rPr>
                <w:rFonts w:ascii="Times New Roman" w:hAnsi="Times New Roman"/>
                <w:color w:val="000000"/>
                <w:sz w:val="24"/>
                <w:szCs w:val="24"/>
                <w:lang w:val="uk-UA"/>
              </w:rPr>
              <w:t>т</w:t>
            </w:r>
            <w:r w:rsidR="00CA2E85" w:rsidRPr="00020D47">
              <w:rPr>
                <w:rFonts w:ascii="Times New Roman" w:hAnsi="Times New Roman"/>
                <w:color w:val="000000"/>
                <w:sz w:val="24"/>
                <w:szCs w:val="24"/>
              </w:rPr>
              <w:t>ь</w:t>
            </w:r>
          </w:p>
        </w:tc>
        <w:tc>
          <w:tcPr>
            <w:tcW w:w="1287"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202.535</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700.519</w:t>
            </w:r>
          </w:p>
        </w:tc>
        <w:tc>
          <w:tcPr>
            <w:tcW w:w="1305"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892.24</w:t>
            </w:r>
          </w:p>
        </w:tc>
        <w:tc>
          <w:tcPr>
            <w:tcW w:w="126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563.247</w:t>
            </w:r>
          </w:p>
        </w:tc>
        <w:tc>
          <w:tcPr>
            <w:tcW w:w="1250" w:type="dxa"/>
            <w:vAlign w:val="center"/>
          </w:tcPr>
          <w:p w:rsidR="00CA2E85" w:rsidRPr="00020D47" w:rsidRDefault="00CA2E85" w:rsidP="00F81406">
            <w:pPr>
              <w:pStyle w:val="TableContents"/>
              <w:spacing w:after="0" w:line="240" w:lineRule="auto"/>
              <w:jc w:val="center"/>
              <w:rPr>
                <w:rFonts w:ascii="Times New Roman" w:eastAsia="Roboto;RobotoDraft;Helvetica;Ar" w:hAnsi="Times New Roman"/>
                <w:i/>
                <w:sz w:val="24"/>
                <w:szCs w:val="24"/>
              </w:rPr>
            </w:pPr>
            <w:r w:rsidRPr="00020D47">
              <w:rPr>
                <w:rFonts w:ascii="Times New Roman" w:hAnsi="Times New Roman"/>
                <w:i/>
                <w:color w:val="000000"/>
                <w:sz w:val="24"/>
                <w:szCs w:val="24"/>
              </w:rPr>
              <w:t>604.86</w:t>
            </w:r>
          </w:p>
        </w:tc>
        <w:tc>
          <w:tcPr>
            <w:tcW w:w="40" w:type="dxa"/>
            <w:tcMar>
              <w:top w:w="0" w:type="dxa"/>
              <w:left w:w="0" w:type="dxa"/>
              <w:bottom w:w="0" w:type="dxa"/>
              <w:right w:w="0" w:type="dxa"/>
            </w:tcMar>
            <w:vAlign w:val="center"/>
          </w:tcPr>
          <w:p w:rsidR="00CA2E85" w:rsidRPr="00020D47" w:rsidRDefault="00CA2E85" w:rsidP="00F81406">
            <w:pPr>
              <w:pStyle w:val="TableContents"/>
              <w:spacing w:after="0" w:line="240" w:lineRule="auto"/>
              <w:rPr>
                <w:rFonts w:ascii="Times New Roman" w:hAnsi="Times New Roman"/>
                <w:sz w:val="24"/>
                <w:szCs w:val="24"/>
              </w:rPr>
            </w:pPr>
          </w:p>
        </w:tc>
      </w:tr>
    </w:tbl>
    <w:p w:rsidR="00CA2E85" w:rsidRPr="00577F50" w:rsidRDefault="003248B8" w:rsidP="00F81406">
      <w:pPr>
        <w:spacing w:line="240" w:lineRule="auto"/>
        <w:rPr>
          <w:rFonts w:ascii="Times New Roman" w:hAnsi="Times New Roman"/>
          <w:b/>
          <w:sz w:val="28"/>
          <w:szCs w:val="28"/>
        </w:rPr>
      </w:pPr>
      <w:r>
        <w:rPr>
          <w:noProof/>
          <w:lang w:val="uk-UA" w:eastAsia="uk-UA"/>
        </w:rPr>
        <w:drawing>
          <wp:anchor distT="0" distB="0" distL="114300" distR="114300" simplePos="0" relativeHeight="251673600" behindDoc="0" locked="0" layoutInCell="1" allowOverlap="1" wp14:anchorId="1A448F3D" wp14:editId="5337DF8A">
            <wp:simplePos x="0" y="0"/>
            <wp:positionH relativeFrom="column">
              <wp:posOffset>447451</wp:posOffset>
            </wp:positionH>
            <wp:positionV relativeFrom="paragraph">
              <wp:posOffset>26633</wp:posOffset>
            </wp:positionV>
            <wp:extent cx="4991548" cy="2796988"/>
            <wp:effectExtent l="0" t="0" r="0" b="3810"/>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A2E85" w:rsidRPr="00577F50">
        <w:rPr>
          <w:rFonts w:ascii="Times New Roman" w:hAnsi="Times New Roman"/>
          <w:sz w:val="28"/>
          <w:szCs w:val="28"/>
        </w:rPr>
        <w:t xml:space="preserve">      </w:t>
      </w:r>
    </w:p>
    <w:p w:rsidR="00CA2E85" w:rsidRDefault="00CA2E85" w:rsidP="00F81406">
      <w:pPr>
        <w:spacing w:line="240" w:lineRule="auto"/>
        <w:rPr>
          <w:rFonts w:ascii="Times New Roman" w:hAnsi="Times New Roman"/>
          <w:b/>
          <w:sz w:val="28"/>
          <w:szCs w:val="28"/>
        </w:rPr>
      </w:pPr>
    </w:p>
    <w:p w:rsidR="00CF33FE" w:rsidRDefault="00CF33FE" w:rsidP="00F81406">
      <w:pPr>
        <w:spacing w:line="240" w:lineRule="auto"/>
        <w:rPr>
          <w:rFonts w:ascii="Times New Roman" w:hAnsi="Times New Roman"/>
          <w:b/>
          <w:sz w:val="28"/>
          <w:szCs w:val="28"/>
        </w:rPr>
      </w:pPr>
    </w:p>
    <w:p w:rsidR="00CF33FE" w:rsidRDefault="00CF33FE" w:rsidP="00F81406">
      <w:pPr>
        <w:spacing w:line="240" w:lineRule="auto"/>
        <w:rPr>
          <w:rFonts w:ascii="Times New Roman" w:hAnsi="Times New Roman"/>
          <w:b/>
          <w:sz w:val="28"/>
          <w:szCs w:val="28"/>
        </w:rPr>
      </w:pPr>
    </w:p>
    <w:p w:rsidR="00CF33FE" w:rsidRDefault="00CF33FE" w:rsidP="00F81406">
      <w:pPr>
        <w:spacing w:line="240" w:lineRule="auto"/>
        <w:rPr>
          <w:rFonts w:ascii="Times New Roman" w:hAnsi="Times New Roman"/>
          <w:b/>
          <w:sz w:val="28"/>
          <w:szCs w:val="28"/>
        </w:rPr>
      </w:pPr>
    </w:p>
    <w:p w:rsidR="00CF33FE" w:rsidRDefault="00CF33FE" w:rsidP="00F81406">
      <w:pPr>
        <w:spacing w:line="240" w:lineRule="auto"/>
        <w:rPr>
          <w:rFonts w:ascii="Times New Roman" w:hAnsi="Times New Roman"/>
          <w:b/>
          <w:sz w:val="28"/>
          <w:szCs w:val="28"/>
        </w:rPr>
      </w:pPr>
    </w:p>
    <w:p w:rsidR="00CF33FE" w:rsidRDefault="00CF33FE" w:rsidP="00F81406">
      <w:pPr>
        <w:spacing w:line="240" w:lineRule="auto"/>
        <w:rPr>
          <w:rFonts w:ascii="Times New Roman" w:hAnsi="Times New Roman"/>
          <w:b/>
          <w:sz w:val="28"/>
          <w:szCs w:val="28"/>
        </w:rPr>
      </w:pPr>
    </w:p>
    <w:p w:rsidR="0080531A" w:rsidRDefault="0080531A" w:rsidP="00F81406">
      <w:pPr>
        <w:spacing w:line="240" w:lineRule="auto"/>
      </w:pPr>
    </w:p>
    <w:p w:rsidR="00F81406" w:rsidRDefault="00F81406" w:rsidP="00F81406">
      <w:pPr>
        <w:spacing w:line="240" w:lineRule="auto"/>
      </w:pPr>
    </w:p>
    <w:tbl>
      <w:tblPr>
        <w:tblW w:w="5000" w:type="pct"/>
        <w:tblLayout w:type="fixed"/>
        <w:tblLook w:val="0000" w:firstRow="0" w:lastRow="0" w:firstColumn="0" w:lastColumn="0" w:noHBand="0" w:noVBand="0"/>
      </w:tblPr>
      <w:tblGrid>
        <w:gridCol w:w="5660"/>
        <w:gridCol w:w="851"/>
        <w:gridCol w:w="850"/>
        <w:gridCol w:w="851"/>
        <w:gridCol w:w="709"/>
        <w:gridCol w:w="702"/>
      </w:tblGrid>
      <w:tr w:rsidR="00CA2E85" w:rsidRPr="00020D47" w:rsidTr="00113084">
        <w:tc>
          <w:tcPr>
            <w:tcW w:w="9623" w:type="dxa"/>
            <w:gridSpan w:val="6"/>
            <w:tcBorders>
              <w:top w:val="single" w:sz="8" w:space="0" w:color="000000"/>
              <w:left w:val="single" w:sz="8" w:space="0" w:color="000000"/>
              <w:bottom w:val="single" w:sz="4" w:space="0" w:color="000000"/>
              <w:right w:val="single" w:sz="4" w:space="0" w:color="000000"/>
            </w:tcBorders>
            <w:shd w:val="clear" w:color="auto" w:fill="auto"/>
            <w:vAlign w:val="center"/>
          </w:tcPr>
          <w:p w:rsidR="00CA2E85" w:rsidRPr="00020D47" w:rsidRDefault="00113084" w:rsidP="00F81406">
            <w:pPr>
              <w:spacing w:after="0" w:line="240" w:lineRule="auto"/>
              <w:jc w:val="center"/>
              <w:rPr>
                <w:rFonts w:ascii="Times New Roman" w:hAnsi="Times New Roman"/>
                <w:b/>
                <w:sz w:val="24"/>
                <w:szCs w:val="24"/>
              </w:rPr>
            </w:pPr>
            <w:r w:rsidRPr="00020D47">
              <w:rPr>
                <w:rFonts w:ascii="Times New Roman" w:hAnsi="Times New Roman"/>
                <w:b/>
                <w:sz w:val="24"/>
                <w:szCs w:val="24"/>
              </w:rPr>
              <w:t>Водопостачання</w:t>
            </w:r>
            <w:r w:rsidRPr="00020D47">
              <w:rPr>
                <w:rFonts w:ascii="Times New Roman" w:hAnsi="Times New Roman"/>
                <w:b/>
                <w:sz w:val="24"/>
                <w:szCs w:val="24"/>
                <w:lang w:val="uk-UA"/>
              </w:rPr>
              <w:t xml:space="preserve"> </w:t>
            </w:r>
            <w:r w:rsidRPr="00020D47">
              <w:rPr>
                <w:rFonts w:ascii="Times New Roman" w:hAnsi="Times New Roman"/>
                <w:b/>
                <w:sz w:val="24"/>
                <w:szCs w:val="24"/>
              </w:rPr>
              <w:t>та</w:t>
            </w:r>
            <w:r w:rsidRPr="00020D47">
              <w:rPr>
                <w:rFonts w:ascii="Times New Roman" w:hAnsi="Times New Roman"/>
                <w:b/>
                <w:sz w:val="24"/>
                <w:szCs w:val="24"/>
                <w:lang w:val="uk-UA"/>
              </w:rPr>
              <w:t xml:space="preserve"> </w:t>
            </w:r>
            <w:r w:rsidR="00CA2E85" w:rsidRPr="00020D47">
              <w:rPr>
                <w:rFonts w:ascii="Times New Roman" w:hAnsi="Times New Roman"/>
                <w:b/>
                <w:sz w:val="24"/>
                <w:szCs w:val="24"/>
              </w:rPr>
              <w:t>водовідведення</w:t>
            </w:r>
          </w:p>
        </w:tc>
      </w:tr>
      <w:tr w:rsidR="00CA2E85" w:rsidRPr="00020D47" w:rsidTr="00020D47">
        <w:tc>
          <w:tcPr>
            <w:tcW w:w="5660" w:type="dxa"/>
            <w:tcBorders>
              <w:top w:val="single" w:sz="8" w:space="0" w:color="000000"/>
              <w:left w:val="single" w:sz="8" w:space="0" w:color="000000"/>
              <w:bottom w:val="single" w:sz="4" w:space="0" w:color="000000"/>
              <w:right w:val="single" w:sz="4" w:space="0" w:color="000000"/>
            </w:tcBorders>
            <w:shd w:val="clear" w:color="auto" w:fill="auto"/>
            <w:vAlign w:val="center"/>
          </w:tcPr>
          <w:p w:rsidR="00CA2E85" w:rsidRPr="00020D47" w:rsidRDefault="00CA2E85" w:rsidP="00F81406">
            <w:pPr>
              <w:widowControl w:val="0"/>
              <w:spacing w:after="0" w:line="240" w:lineRule="auto"/>
              <w:jc w:val="center"/>
              <w:rPr>
                <w:rFonts w:ascii="Times New Roman" w:hAnsi="Times New Roman"/>
                <w:b/>
                <w:sz w:val="24"/>
                <w:szCs w:val="24"/>
              </w:rPr>
            </w:pPr>
            <w:r w:rsidRPr="00020D47">
              <w:rPr>
                <w:rFonts w:ascii="Times New Roman" w:hAnsi="Times New Roman"/>
                <w:b/>
                <w:sz w:val="24"/>
                <w:szCs w:val="24"/>
              </w:rPr>
              <w:t>Показники</w:t>
            </w:r>
          </w:p>
        </w:tc>
        <w:tc>
          <w:tcPr>
            <w:tcW w:w="851" w:type="dxa"/>
            <w:tcBorders>
              <w:top w:val="single" w:sz="8" w:space="0" w:color="000000"/>
              <w:left w:val="single" w:sz="4" w:space="0" w:color="000000"/>
              <w:bottom w:val="single" w:sz="4" w:space="0" w:color="000000"/>
              <w:right w:val="single" w:sz="4" w:space="0" w:color="000000"/>
            </w:tcBorders>
            <w:shd w:val="clear" w:color="auto" w:fill="auto"/>
            <w:vAlign w:val="center"/>
          </w:tcPr>
          <w:p w:rsidR="00CA2E85" w:rsidRPr="00020D47" w:rsidRDefault="00CA2E85" w:rsidP="00F81406">
            <w:pPr>
              <w:widowControl w:val="0"/>
              <w:spacing w:after="0" w:line="240" w:lineRule="auto"/>
              <w:jc w:val="center"/>
              <w:rPr>
                <w:rFonts w:ascii="Times New Roman" w:hAnsi="Times New Roman"/>
                <w:b/>
                <w:i/>
                <w:sz w:val="24"/>
                <w:szCs w:val="24"/>
              </w:rPr>
            </w:pPr>
            <w:r w:rsidRPr="00020D47">
              <w:rPr>
                <w:rFonts w:ascii="Times New Roman" w:hAnsi="Times New Roman"/>
                <w:b/>
                <w:i/>
                <w:sz w:val="24"/>
                <w:szCs w:val="24"/>
              </w:rPr>
              <w:t>2016</w:t>
            </w:r>
          </w:p>
        </w:tc>
        <w:tc>
          <w:tcPr>
            <w:tcW w:w="850" w:type="dxa"/>
            <w:tcBorders>
              <w:top w:val="single" w:sz="8" w:space="0" w:color="000000"/>
              <w:left w:val="single" w:sz="4" w:space="0" w:color="000000"/>
              <w:bottom w:val="single" w:sz="4" w:space="0" w:color="000000"/>
              <w:right w:val="single" w:sz="4" w:space="0" w:color="000000"/>
            </w:tcBorders>
            <w:shd w:val="clear" w:color="auto" w:fill="auto"/>
            <w:vAlign w:val="center"/>
          </w:tcPr>
          <w:p w:rsidR="00CA2E85" w:rsidRPr="00020D47" w:rsidRDefault="00CA2E85" w:rsidP="00F81406">
            <w:pPr>
              <w:widowControl w:val="0"/>
              <w:spacing w:after="0" w:line="240" w:lineRule="auto"/>
              <w:jc w:val="center"/>
              <w:rPr>
                <w:rFonts w:ascii="Times New Roman" w:hAnsi="Times New Roman"/>
                <w:b/>
                <w:i/>
                <w:sz w:val="24"/>
                <w:szCs w:val="24"/>
              </w:rPr>
            </w:pPr>
            <w:r w:rsidRPr="00020D47">
              <w:rPr>
                <w:rFonts w:ascii="Times New Roman" w:hAnsi="Times New Roman"/>
                <w:b/>
                <w:i/>
                <w:sz w:val="24"/>
                <w:szCs w:val="24"/>
              </w:rPr>
              <w:t>2017</w:t>
            </w:r>
          </w:p>
        </w:tc>
        <w:tc>
          <w:tcPr>
            <w:tcW w:w="851" w:type="dxa"/>
            <w:tcBorders>
              <w:top w:val="single" w:sz="8" w:space="0" w:color="000000"/>
              <w:left w:val="single" w:sz="4" w:space="0" w:color="000000"/>
              <w:bottom w:val="single" w:sz="4" w:space="0" w:color="000000"/>
              <w:right w:val="single" w:sz="4" w:space="0" w:color="000000"/>
            </w:tcBorders>
            <w:shd w:val="clear" w:color="auto" w:fill="auto"/>
            <w:vAlign w:val="center"/>
          </w:tcPr>
          <w:p w:rsidR="00CA2E85" w:rsidRPr="00020D47" w:rsidRDefault="00CA2E85" w:rsidP="00F81406">
            <w:pPr>
              <w:widowControl w:val="0"/>
              <w:spacing w:after="0" w:line="240" w:lineRule="auto"/>
              <w:jc w:val="center"/>
              <w:rPr>
                <w:rFonts w:ascii="Times New Roman" w:hAnsi="Times New Roman"/>
                <w:b/>
                <w:i/>
                <w:sz w:val="24"/>
                <w:szCs w:val="24"/>
              </w:rPr>
            </w:pPr>
            <w:r w:rsidRPr="00020D47">
              <w:rPr>
                <w:rFonts w:ascii="Times New Roman" w:hAnsi="Times New Roman"/>
                <w:b/>
                <w:i/>
                <w:sz w:val="24"/>
                <w:szCs w:val="24"/>
              </w:rPr>
              <w:t>2018</w:t>
            </w:r>
          </w:p>
        </w:tc>
        <w:tc>
          <w:tcPr>
            <w:tcW w:w="709" w:type="dxa"/>
            <w:tcBorders>
              <w:top w:val="single" w:sz="8" w:space="0" w:color="000000"/>
              <w:left w:val="single" w:sz="4" w:space="0" w:color="000000"/>
              <w:bottom w:val="single" w:sz="4" w:space="0" w:color="000000"/>
              <w:right w:val="single" w:sz="4" w:space="0" w:color="000000"/>
            </w:tcBorders>
            <w:shd w:val="clear" w:color="auto" w:fill="auto"/>
            <w:vAlign w:val="center"/>
          </w:tcPr>
          <w:p w:rsidR="00CA2E85" w:rsidRPr="00020D47" w:rsidRDefault="00CA2E85" w:rsidP="00F81406">
            <w:pPr>
              <w:widowControl w:val="0"/>
              <w:spacing w:after="0" w:line="240" w:lineRule="auto"/>
              <w:jc w:val="center"/>
              <w:rPr>
                <w:rFonts w:ascii="Times New Roman" w:hAnsi="Times New Roman"/>
                <w:b/>
                <w:i/>
                <w:sz w:val="24"/>
                <w:szCs w:val="24"/>
              </w:rPr>
            </w:pPr>
            <w:r w:rsidRPr="00020D47">
              <w:rPr>
                <w:rFonts w:ascii="Times New Roman" w:hAnsi="Times New Roman"/>
                <w:b/>
                <w:i/>
                <w:sz w:val="24"/>
                <w:szCs w:val="24"/>
              </w:rPr>
              <w:t>2019</w:t>
            </w:r>
          </w:p>
        </w:tc>
        <w:tc>
          <w:tcPr>
            <w:tcW w:w="702" w:type="dxa"/>
            <w:tcBorders>
              <w:top w:val="single" w:sz="8" w:space="0" w:color="000000"/>
              <w:left w:val="single" w:sz="4" w:space="0" w:color="000000"/>
              <w:bottom w:val="single" w:sz="4" w:space="0" w:color="000000"/>
              <w:right w:val="single" w:sz="4" w:space="0" w:color="000000"/>
            </w:tcBorders>
            <w:shd w:val="clear" w:color="auto" w:fill="auto"/>
            <w:vAlign w:val="center"/>
          </w:tcPr>
          <w:p w:rsidR="00CA2E85" w:rsidRPr="00020D47" w:rsidRDefault="00CA2E85" w:rsidP="00F81406">
            <w:pPr>
              <w:widowControl w:val="0"/>
              <w:spacing w:after="0" w:line="240" w:lineRule="auto"/>
              <w:jc w:val="center"/>
              <w:rPr>
                <w:rFonts w:ascii="Times New Roman" w:hAnsi="Times New Roman"/>
                <w:b/>
                <w:i/>
                <w:sz w:val="24"/>
                <w:szCs w:val="24"/>
              </w:rPr>
            </w:pPr>
            <w:r w:rsidRPr="00020D47">
              <w:rPr>
                <w:rFonts w:ascii="Times New Roman" w:hAnsi="Times New Roman"/>
                <w:b/>
                <w:i/>
                <w:sz w:val="24"/>
                <w:szCs w:val="24"/>
              </w:rPr>
              <w:t>2020</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577F50"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 xml:space="preserve">Протяжність мереж водопостачання, км </w:t>
            </w:r>
          </w:p>
          <w:p w:rsidR="00CA2E85" w:rsidRPr="00020D47" w:rsidRDefault="00577F50"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w:t>
            </w:r>
            <w:r w:rsidR="00020D47">
              <w:rPr>
                <w:rFonts w:ascii="Times New Roman" w:hAnsi="Times New Roman"/>
                <w:sz w:val="24"/>
                <w:szCs w:val="24"/>
              </w:rPr>
              <w:t>разом з підвісним водопроводом)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13,4</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13,4</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577F50"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 xml:space="preserve">Протяжність мереж водопостачання, км </w:t>
            </w:r>
          </w:p>
          <w:p w:rsidR="00CA2E85" w:rsidRPr="00020D47" w:rsidRDefault="00577F50"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w:t>
            </w:r>
            <w:r w:rsidR="00CA2E85" w:rsidRPr="00020D47">
              <w:rPr>
                <w:rFonts w:ascii="Times New Roman" w:hAnsi="Times New Roman"/>
                <w:sz w:val="24"/>
                <w:szCs w:val="24"/>
              </w:rPr>
              <w:t>разом з підвісним водопроводом) смт. Вигода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10,7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11,3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11,3</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577F50"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 xml:space="preserve">Протяжність мереж водопостачання, км </w:t>
            </w:r>
          </w:p>
          <w:p w:rsidR="00CA2E85" w:rsidRPr="00020D47" w:rsidRDefault="00577F50"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w:t>
            </w:r>
            <w:r w:rsidR="00CA2E85" w:rsidRPr="00020D47">
              <w:rPr>
                <w:rFonts w:ascii="Times New Roman" w:hAnsi="Times New Roman"/>
                <w:sz w:val="24"/>
                <w:szCs w:val="24"/>
              </w:rPr>
              <w:t>разом з підвісним водопроводом) с. Новоселиця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2,1</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2,1</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Протя</w:t>
            </w:r>
            <w:r w:rsidR="00020D47">
              <w:rPr>
                <w:rFonts w:ascii="Times New Roman" w:hAnsi="Times New Roman"/>
                <w:sz w:val="24"/>
                <w:szCs w:val="24"/>
              </w:rPr>
              <w:t>жність мереж водовідведення, км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8,5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8,5</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8,5</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Протя</w:t>
            </w:r>
            <w:r w:rsidR="00020D47">
              <w:rPr>
                <w:rFonts w:ascii="Times New Roman" w:hAnsi="Times New Roman"/>
                <w:sz w:val="24"/>
                <w:szCs w:val="24"/>
              </w:rPr>
              <w:t>жність мереж водовідведення, км</w:t>
            </w:r>
            <w:r w:rsidR="00020D47">
              <w:rPr>
                <w:rFonts w:ascii="Times New Roman" w:hAnsi="Times New Roman"/>
                <w:sz w:val="24"/>
                <w:szCs w:val="24"/>
                <w:lang w:val="uk-UA"/>
              </w:rPr>
              <w:t xml:space="preserve"> </w:t>
            </w:r>
            <w:r w:rsidRPr="00020D47">
              <w:rPr>
                <w:rFonts w:ascii="Times New Roman" w:hAnsi="Times New Roman"/>
                <w:sz w:val="24"/>
                <w:szCs w:val="24"/>
              </w:rPr>
              <w:t>смт. Вигода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6,6</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6,6</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Протяжність мереж водовідведення, км</w:t>
            </w:r>
          </w:p>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«Вигодська спеціальна школа»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1,9</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1,9</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Споживання питної води, тис. м</w:t>
            </w:r>
            <w:r w:rsidRPr="00020D47">
              <w:rPr>
                <w:rFonts w:ascii="Times New Roman" w:hAnsi="Times New Roman"/>
                <w:sz w:val="24"/>
                <w:szCs w:val="24"/>
                <w:vertAlign w:val="superscript"/>
              </w:rPr>
              <w:t>3</w:t>
            </w:r>
            <w:r w:rsidR="00785C5F" w:rsidRPr="00020D47">
              <w:rPr>
                <w:rFonts w:ascii="Times New Roman" w:hAnsi="Times New Roman"/>
                <w:sz w:val="24"/>
                <w:szCs w:val="24"/>
              </w:rPr>
              <w:t xml:space="preserve"> – всього</w:t>
            </w:r>
            <w:r w:rsidRPr="00020D47">
              <w:rPr>
                <w:rFonts w:ascii="Times New Roman" w:hAnsi="Times New Roman"/>
                <w:sz w:val="24"/>
                <w:szCs w:val="24"/>
              </w:rPr>
              <w:br/>
              <w:t>у тому числі:</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128,8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106,5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107,9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64,2</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64,4</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 населення смт.Вигода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44,7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46,6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43,8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44,6</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 населення с.Новоселиця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4,7</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 підприємства смт.Вигода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6,1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5,3</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5,1</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підприємства с.Новоселиця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73,0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49,0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51,0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10,0</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9,2</w:t>
            </w:r>
          </w:p>
        </w:tc>
      </w:tr>
      <w:tr w:rsidR="00CA2E85" w:rsidRPr="00020D47" w:rsidTr="00020D47">
        <w:tc>
          <w:tcPr>
            <w:tcW w:w="5660" w:type="dxa"/>
            <w:tcBorders>
              <w:top w:val="single" w:sz="4" w:space="0" w:color="000000"/>
              <w:left w:val="single" w:sz="8"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rPr>
                <w:rFonts w:ascii="Times New Roman" w:hAnsi="Times New Roman"/>
                <w:sz w:val="24"/>
                <w:szCs w:val="24"/>
              </w:rPr>
            </w:pPr>
            <w:r w:rsidRPr="00020D47">
              <w:rPr>
                <w:rFonts w:ascii="Times New Roman" w:hAnsi="Times New Roman"/>
                <w:sz w:val="24"/>
                <w:szCs w:val="24"/>
              </w:rPr>
              <w:t>підприємства с. Пациків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0,8</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CA2E85" w:rsidRPr="00020D47" w:rsidRDefault="00CA2E85" w:rsidP="00F81406">
            <w:pPr>
              <w:widowControl w:val="0"/>
              <w:spacing w:after="0" w:line="240" w:lineRule="auto"/>
              <w:jc w:val="center"/>
              <w:rPr>
                <w:rFonts w:ascii="Times New Roman" w:hAnsi="Times New Roman"/>
                <w:i/>
                <w:sz w:val="24"/>
                <w:szCs w:val="24"/>
              </w:rPr>
            </w:pPr>
            <w:r w:rsidRPr="00020D47">
              <w:rPr>
                <w:rFonts w:ascii="Times New Roman" w:hAnsi="Times New Roman"/>
                <w:i/>
                <w:sz w:val="24"/>
                <w:szCs w:val="24"/>
              </w:rPr>
              <w:t>0,8</w:t>
            </w:r>
          </w:p>
        </w:tc>
      </w:tr>
    </w:tbl>
    <w:p w:rsidR="00CA2E85" w:rsidRPr="00020D47" w:rsidRDefault="00CA2E85" w:rsidP="00F71553">
      <w:pPr>
        <w:spacing w:before="240" w:after="0" w:line="240" w:lineRule="auto"/>
        <w:rPr>
          <w:rFonts w:ascii="Times New Roman" w:hAnsi="Times New Roman"/>
          <w:b/>
          <w:sz w:val="24"/>
          <w:szCs w:val="24"/>
        </w:rPr>
      </w:pPr>
      <w:r w:rsidRPr="00020D47">
        <w:rPr>
          <w:rFonts w:ascii="Times New Roman" w:hAnsi="Times New Roman"/>
          <w:b/>
          <w:sz w:val="24"/>
          <w:szCs w:val="24"/>
        </w:rPr>
        <w:t>Примітки:</w:t>
      </w:r>
    </w:p>
    <w:p w:rsidR="00CA2E85" w:rsidRPr="00020D47" w:rsidRDefault="00CA2E85" w:rsidP="00ED71C2">
      <w:pPr>
        <w:spacing w:after="0" w:line="240" w:lineRule="auto"/>
        <w:ind w:firstLine="567"/>
        <w:jc w:val="both"/>
        <w:rPr>
          <w:rStyle w:val="10pt0"/>
          <w:rFonts w:eastAsiaTheme="majorEastAsia"/>
          <w:sz w:val="24"/>
          <w:szCs w:val="24"/>
        </w:rPr>
      </w:pPr>
      <w:r w:rsidRPr="00020D47">
        <w:rPr>
          <w:rStyle w:val="10pt0"/>
          <w:rFonts w:eastAsiaTheme="majorEastAsia"/>
          <w:sz w:val="24"/>
          <w:szCs w:val="24"/>
        </w:rPr>
        <w:t xml:space="preserve">Мережа </w:t>
      </w:r>
      <w:r w:rsidR="00ED71C2" w:rsidRPr="00020D47">
        <w:rPr>
          <w:rStyle w:val="10pt-1pt"/>
          <w:rFonts w:eastAsia="OpenSymbol"/>
          <w:i w:val="0"/>
          <w:sz w:val="24"/>
          <w:szCs w:val="24"/>
        </w:rPr>
        <w:t>водопос</w:t>
      </w:r>
      <w:r w:rsidRPr="00020D47">
        <w:rPr>
          <w:rStyle w:val="10pt"/>
          <w:rFonts w:eastAsiaTheme="minorHAnsi"/>
          <w:i w:val="0"/>
          <w:sz w:val="24"/>
          <w:szCs w:val="24"/>
        </w:rPr>
        <w:t>тачання</w:t>
      </w:r>
      <w:r w:rsidRPr="00020D47">
        <w:rPr>
          <w:rStyle w:val="10pt1"/>
          <w:rFonts w:eastAsiaTheme="majorEastAsia"/>
          <w:sz w:val="24"/>
          <w:szCs w:val="24"/>
        </w:rPr>
        <w:t xml:space="preserve"> </w:t>
      </w:r>
      <w:r w:rsidRPr="00020D47">
        <w:rPr>
          <w:rStyle w:val="10pt0"/>
          <w:rFonts w:eastAsiaTheme="majorEastAsia"/>
          <w:sz w:val="24"/>
          <w:szCs w:val="24"/>
        </w:rPr>
        <w:t>смт.Виг</w:t>
      </w:r>
      <w:r w:rsidR="00ED71C2" w:rsidRPr="00020D47">
        <w:rPr>
          <w:rStyle w:val="10pt0"/>
          <w:rFonts w:eastAsiaTheme="majorEastAsia"/>
          <w:sz w:val="24"/>
          <w:szCs w:val="24"/>
        </w:rPr>
        <w:t>ода та с. Новоселиця Долинським</w:t>
      </w:r>
      <w:r w:rsidRPr="00020D47">
        <w:rPr>
          <w:rStyle w:val="10pt0"/>
          <w:rFonts w:eastAsiaTheme="majorEastAsia"/>
          <w:sz w:val="24"/>
          <w:szCs w:val="24"/>
        </w:rPr>
        <w:t xml:space="preserve"> ВУВКГ обслуговується тільки підвідний </w:t>
      </w:r>
      <w:r w:rsidRPr="00020D47">
        <w:rPr>
          <w:rStyle w:val="10pt-1pt"/>
          <w:rFonts w:eastAsia="OpenSymbol"/>
          <w:i w:val="0"/>
          <w:sz w:val="24"/>
          <w:szCs w:val="24"/>
        </w:rPr>
        <w:t>водопровід</w:t>
      </w:r>
      <w:r w:rsidRPr="00020D47">
        <w:rPr>
          <w:rStyle w:val="10pt-1pt"/>
          <w:rFonts w:eastAsia="OpenSymbol"/>
          <w:sz w:val="24"/>
          <w:szCs w:val="24"/>
        </w:rPr>
        <w:t xml:space="preserve"> , </w:t>
      </w:r>
      <w:r w:rsidR="008F4385" w:rsidRPr="00020D47">
        <w:rPr>
          <w:rStyle w:val="10pt0"/>
          <w:rFonts w:eastAsiaTheme="majorEastAsia"/>
          <w:sz w:val="24"/>
          <w:szCs w:val="24"/>
        </w:rPr>
        <w:t>насосна станція та частина ме</w:t>
      </w:r>
      <w:r w:rsidRPr="00020D47">
        <w:rPr>
          <w:rStyle w:val="10pt0"/>
          <w:rFonts w:eastAsiaTheme="majorEastAsia"/>
          <w:sz w:val="24"/>
          <w:szCs w:val="24"/>
        </w:rPr>
        <w:t>режі по селищу (разом - 7,85 км)</w:t>
      </w:r>
      <w:r w:rsidR="006F76A7" w:rsidRPr="00020D47">
        <w:rPr>
          <w:rStyle w:val="10pt0"/>
          <w:rFonts w:eastAsiaTheme="majorEastAsia"/>
          <w:sz w:val="24"/>
          <w:szCs w:val="24"/>
        </w:rPr>
        <w:t>.</w:t>
      </w:r>
    </w:p>
    <w:p w:rsidR="00CA2E85" w:rsidRPr="0080531A" w:rsidRDefault="0080531A" w:rsidP="00B140B1">
      <w:pPr>
        <w:spacing w:before="240" w:after="0" w:line="240" w:lineRule="auto"/>
        <w:rPr>
          <w:rFonts w:ascii="Times New Roman" w:hAnsi="Times New Roman"/>
          <w:b/>
          <w:sz w:val="28"/>
          <w:szCs w:val="28"/>
          <w:lang w:val="uk-UA"/>
        </w:rPr>
      </w:pPr>
      <w:r>
        <w:rPr>
          <w:rFonts w:ascii="Times New Roman" w:hAnsi="Times New Roman"/>
          <w:b/>
          <w:sz w:val="28"/>
          <w:szCs w:val="28"/>
        </w:rPr>
        <w:lastRenderedPageBreak/>
        <w:t>2.6. З</w:t>
      </w:r>
      <w:r>
        <w:rPr>
          <w:rFonts w:ascii="Times New Roman" w:hAnsi="Times New Roman"/>
          <w:b/>
          <w:sz w:val="28"/>
          <w:szCs w:val="28"/>
          <w:lang w:val="uk-UA"/>
        </w:rPr>
        <w:t>ЕМЕЛЬНІ РЕСУРСИ</w:t>
      </w:r>
    </w:p>
    <w:p w:rsidR="0078612C" w:rsidRPr="00AA74F2" w:rsidRDefault="00CA2E85" w:rsidP="00AA74F2">
      <w:pPr>
        <w:pStyle w:val="af5"/>
        <w:spacing w:after="0" w:line="240" w:lineRule="auto"/>
        <w:ind w:left="0" w:firstLine="708"/>
        <w:jc w:val="both"/>
        <w:rPr>
          <w:rFonts w:ascii="Times New Roman" w:hAnsi="Times New Roman"/>
          <w:sz w:val="28"/>
          <w:szCs w:val="28"/>
          <w:lang w:val="uk-UA"/>
        </w:rPr>
      </w:pPr>
      <w:r w:rsidRPr="00577F50">
        <w:rPr>
          <w:rFonts w:ascii="Times New Roman" w:hAnsi="Times New Roman"/>
          <w:sz w:val="28"/>
          <w:szCs w:val="28"/>
          <w:lang w:val="uk-UA"/>
        </w:rPr>
        <w:t>Загальна площа земель Вигодської те</w:t>
      </w:r>
      <w:r w:rsidR="00A13930">
        <w:rPr>
          <w:rFonts w:ascii="Times New Roman" w:hAnsi="Times New Roman"/>
          <w:sz w:val="28"/>
          <w:szCs w:val="28"/>
          <w:lang w:val="uk-UA"/>
        </w:rPr>
        <w:t>риторіальної громади складає 80</w:t>
      </w:r>
      <w:r w:rsidRPr="00577F50">
        <w:rPr>
          <w:rFonts w:ascii="Times New Roman" w:hAnsi="Times New Roman"/>
          <w:sz w:val="28"/>
          <w:szCs w:val="28"/>
          <w:lang w:val="uk-UA"/>
        </w:rPr>
        <w:t>349,40 га. Найбільше земель</w:t>
      </w:r>
      <w:r w:rsidR="00ED71C2">
        <w:rPr>
          <w:rFonts w:ascii="Times New Roman" w:hAnsi="Times New Roman"/>
          <w:sz w:val="28"/>
          <w:szCs w:val="28"/>
          <w:lang w:val="uk-UA"/>
        </w:rPr>
        <w:t>них площ громади зайнято лісами</w:t>
      </w:r>
      <w:r w:rsidR="00C4636C">
        <w:rPr>
          <w:rFonts w:ascii="Times New Roman" w:hAnsi="Times New Roman"/>
          <w:sz w:val="28"/>
          <w:szCs w:val="28"/>
          <w:lang w:val="uk-UA"/>
        </w:rPr>
        <w:t xml:space="preserve"> </w:t>
      </w:r>
      <w:r w:rsidRPr="00577F50">
        <w:rPr>
          <w:rFonts w:ascii="Times New Roman" w:hAnsi="Times New Roman"/>
          <w:sz w:val="28"/>
          <w:szCs w:val="28"/>
          <w:lang w:val="uk-UA"/>
        </w:rPr>
        <w:t>–</w:t>
      </w:r>
      <w:r w:rsidR="00C4636C">
        <w:rPr>
          <w:rFonts w:ascii="Times New Roman" w:hAnsi="Times New Roman"/>
          <w:sz w:val="28"/>
          <w:szCs w:val="28"/>
          <w:lang w:val="uk-UA"/>
        </w:rPr>
        <w:t xml:space="preserve"> </w:t>
      </w:r>
      <w:r w:rsidRPr="00577F50">
        <w:rPr>
          <w:rFonts w:ascii="Times New Roman" w:hAnsi="Times New Roman"/>
          <w:sz w:val="28"/>
          <w:szCs w:val="28"/>
          <w:lang w:val="uk-UA"/>
        </w:rPr>
        <w:t>62 970,30 га, а також</w:t>
      </w:r>
      <w:r w:rsidR="00B140B1">
        <w:rPr>
          <w:rFonts w:ascii="Times New Roman" w:hAnsi="Times New Roman"/>
          <w:sz w:val="28"/>
          <w:szCs w:val="28"/>
          <w:lang w:val="uk-UA"/>
        </w:rPr>
        <w:t xml:space="preserve"> землями сільськогосподарського</w:t>
      </w:r>
      <w:r w:rsidR="009C5969">
        <w:rPr>
          <w:rFonts w:ascii="Times New Roman" w:hAnsi="Times New Roman"/>
          <w:sz w:val="28"/>
          <w:szCs w:val="28"/>
          <w:lang w:val="uk-UA"/>
        </w:rPr>
        <w:t xml:space="preserve"> </w:t>
      </w:r>
      <w:r w:rsidR="009C5969" w:rsidRPr="00B140B1">
        <w:rPr>
          <w:rFonts w:ascii="Times New Roman" w:hAnsi="Times New Roman"/>
          <w:color w:val="000000" w:themeColor="text1"/>
          <w:sz w:val="28"/>
          <w:szCs w:val="28"/>
          <w:lang w:val="uk-UA"/>
        </w:rPr>
        <w:t>призначення</w:t>
      </w:r>
      <w:r w:rsidRPr="00B140B1">
        <w:rPr>
          <w:rFonts w:ascii="Times New Roman" w:hAnsi="Times New Roman"/>
          <w:color w:val="000000" w:themeColor="text1"/>
          <w:sz w:val="28"/>
          <w:szCs w:val="28"/>
          <w:lang w:val="uk-UA"/>
        </w:rPr>
        <w:t xml:space="preserve"> –</w:t>
      </w:r>
      <w:r w:rsidRPr="00577F50">
        <w:rPr>
          <w:rFonts w:ascii="Times New Roman" w:hAnsi="Times New Roman"/>
          <w:sz w:val="28"/>
          <w:szCs w:val="28"/>
          <w:lang w:val="uk-UA"/>
        </w:rPr>
        <w:t xml:space="preserve"> 9 125,41 га. Найменшу площу займають </w:t>
      </w:r>
      <w:r w:rsidRPr="00577F50">
        <w:rPr>
          <w:rFonts w:ascii="Times New Roman" w:hAnsi="Times New Roman"/>
          <w:bCs/>
          <w:sz w:val="28"/>
          <w:szCs w:val="28"/>
          <w:lang w:val="uk-UA"/>
        </w:rPr>
        <w:t>землі під забудовою</w:t>
      </w:r>
      <w:r w:rsidRPr="00577F50">
        <w:rPr>
          <w:rFonts w:ascii="Times New Roman" w:hAnsi="Times New Roman"/>
          <w:sz w:val="28"/>
          <w:szCs w:val="28"/>
          <w:lang w:val="uk-UA"/>
        </w:rPr>
        <w:t xml:space="preserve"> – </w:t>
      </w:r>
      <w:r w:rsidRPr="00577F50">
        <w:rPr>
          <w:rFonts w:ascii="Times New Roman" w:hAnsi="Times New Roman"/>
          <w:sz w:val="28"/>
          <w:szCs w:val="28"/>
        </w:rPr>
        <w:t>189,37</w:t>
      </w:r>
      <w:r w:rsidR="0080531A">
        <w:rPr>
          <w:rFonts w:ascii="Times New Roman" w:hAnsi="Times New Roman"/>
          <w:sz w:val="28"/>
          <w:szCs w:val="28"/>
          <w:lang w:val="uk-UA"/>
        </w:rPr>
        <w:t xml:space="preserve"> га.</w:t>
      </w:r>
    </w:p>
    <w:tbl>
      <w:tblPr>
        <w:tblW w:w="9584" w:type="dxa"/>
        <w:tblInd w:w="90" w:type="dxa"/>
        <w:tblLayout w:type="fixed"/>
        <w:tblCellMar>
          <w:left w:w="0" w:type="dxa"/>
          <w:right w:w="0" w:type="dxa"/>
        </w:tblCellMar>
        <w:tblLook w:val="04A0" w:firstRow="1" w:lastRow="0" w:firstColumn="1" w:lastColumn="0" w:noHBand="0" w:noVBand="1"/>
      </w:tblPr>
      <w:tblGrid>
        <w:gridCol w:w="421"/>
        <w:gridCol w:w="2041"/>
        <w:gridCol w:w="1007"/>
        <w:gridCol w:w="704"/>
        <w:gridCol w:w="704"/>
        <w:gridCol w:w="865"/>
        <w:gridCol w:w="1311"/>
        <w:gridCol w:w="987"/>
        <w:gridCol w:w="704"/>
        <w:gridCol w:w="840"/>
      </w:tblGrid>
      <w:tr w:rsidR="00AD5F80" w:rsidRPr="00AA74F2" w:rsidTr="00E01881">
        <w:tc>
          <w:tcPr>
            <w:tcW w:w="8744" w:type="dxa"/>
            <w:gridSpan w:val="9"/>
            <w:tcBorders>
              <w:bottom w:val="single" w:sz="4" w:space="0" w:color="auto"/>
            </w:tcBorders>
            <w:shd w:val="clear" w:color="auto" w:fill="auto"/>
          </w:tcPr>
          <w:p w:rsidR="00785C5F" w:rsidRPr="00E01881" w:rsidRDefault="00AD5F80" w:rsidP="00E01881">
            <w:pPr>
              <w:pStyle w:val="TableContents"/>
              <w:spacing w:before="240" w:line="240" w:lineRule="auto"/>
              <w:jc w:val="center"/>
              <w:rPr>
                <w:rFonts w:ascii="Times New Roman" w:hAnsi="Times New Roman"/>
                <w:b/>
                <w:sz w:val="28"/>
                <w:szCs w:val="28"/>
                <w:lang w:val="uk-UA"/>
              </w:rPr>
            </w:pPr>
            <w:r w:rsidRPr="00E01881">
              <w:rPr>
                <w:rFonts w:ascii="Times New Roman" w:hAnsi="Times New Roman"/>
                <w:b/>
                <w:sz w:val="28"/>
                <w:szCs w:val="28"/>
                <w:lang w:val="uk-UA"/>
              </w:rPr>
              <w:t>Структура земель Ви</w:t>
            </w:r>
            <w:r w:rsidR="00E01881">
              <w:rPr>
                <w:rFonts w:ascii="Times New Roman" w:hAnsi="Times New Roman"/>
                <w:b/>
                <w:sz w:val="28"/>
                <w:szCs w:val="28"/>
                <w:lang w:val="uk-UA"/>
              </w:rPr>
              <w:t>годської територіальної громади</w:t>
            </w:r>
          </w:p>
        </w:tc>
        <w:tc>
          <w:tcPr>
            <w:tcW w:w="840" w:type="dxa"/>
            <w:tcBorders>
              <w:bottom w:val="single" w:sz="4" w:space="0" w:color="auto"/>
            </w:tcBorders>
          </w:tcPr>
          <w:p w:rsidR="00AD5F80" w:rsidRPr="00AA74F2" w:rsidRDefault="00AD5F80" w:rsidP="00E01881">
            <w:pPr>
              <w:pStyle w:val="TableContents"/>
              <w:spacing w:after="0" w:line="240" w:lineRule="auto"/>
              <w:jc w:val="center"/>
              <w:rPr>
                <w:rFonts w:ascii="Times New Roman" w:hAnsi="Times New Roman"/>
                <w:b/>
                <w:sz w:val="24"/>
                <w:szCs w:val="24"/>
                <w:lang w:val="uk-UA"/>
              </w:rPr>
            </w:pPr>
          </w:p>
        </w:tc>
      </w:tr>
      <w:tr w:rsidR="00AD5F80" w:rsidRPr="00AA74F2" w:rsidTr="00E01881">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jc w:val="center"/>
              <w:rPr>
                <w:rFonts w:ascii="Times New Roman" w:hAnsi="Times New Roman"/>
                <w:b/>
                <w:bCs/>
                <w:sz w:val="24"/>
                <w:szCs w:val="24"/>
              </w:rPr>
            </w:pPr>
            <w:r w:rsidRPr="00AA74F2">
              <w:rPr>
                <w:rFonts w:ascii="Times New Roman" w:hAnsi="Times New Roman"/>
                <w:b/>
                <w:bCs/>
                <w:sz w:val="24"/>
                <w:szCs w:val="24"/>
              </w:rPr>
              <w:t>№</w:t>
            </w:r>
            <w:r w:rsidRPr="00AA74F2">
              <w:rPr>
                <w:rFonts w:ascii="Times New Roman" w:hAnsi="Times New Roman"/>
                <w:b/>
                <w:bCs/>
                <w:sz w:val="24"/>
                <w:szCs w:val="24"/>
                <w:lang w:val="uk-UA"/>
              </w:rPr>
              <w:t xml:space="preserve"> </w:t>
            </w:r>
            <w:r w:rsidRPr="00AA74F2">
              <w:rPr>
                <w:rFonts w:ascii="Times New Roman" w:hAnsi="Times New Roman"/>
                <w:b/>
                <w:bCs/>
                <w:sz w:val="24"/>
                <w:szCs w:val="24"/>
              </w:rPr>
              <w:t>з/п</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jc w:val="center"/>
              <w:rPr>
                <w:rFonts w:ascii="Times New Roman" w:hAnsi="Times New Roman"/>
                <w:b/>
                <w:bCs/>
                <w:sz w:val="24"/>
                <w:szCs w:val="24"/>
              </w:rPr>
            </w:pPr>
            <w:r w:rsidRPr="00AA74F2">
              <w:rPr>
                <w:rFonts w:ascii="Times New Roman" w:hAnsi="Times New Roman"/>
                <w:b/>
                <w:bCs/>
                <w:sz w:val="24"/>
                <w:szCs w:val="24"/>
              </w:rPr>
              <w:t>Адміністративні утворення</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jc w:val="center"/>
              <w:rPr>
                <w:rFonts w:ascii="Times New Roman" w:hAnsi="Times New Roman"/>
                <w:b/>
                <w:bCs/>
                <w:i/>
                <w:sz w:val="24"/>
                <w:szCs w:val="24"/>
              </w:rPr>
            </w:pPr>
            <w:r w:rsidRPr="00AA74F2">
              <w:rPr>
                <w:rFonts w:ascii="Times New Roman" w:hAnsi="Times New Roman"/>
                <w:b/>
                <w:bCs/>
                <w:i/>
                <w:sz w:val="24"/>
                <w:szCs w:val="24"/>
              </w:rPr>
              <w:t>Загальна площа, га</w:t>
            </w:r>
          </w:p>
        </w:tc>
        <w:tc>
          <w:tcPr>
            <w:tcW w:w="6115" w:type="dxa"/>
            <w:gridSpan w:val="7"/>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ind w:left="-3583"/>
              <w:jc w:val="center"/>
              <w:rPr>
                <w:rFonts w:ascii="Times New Roman" w:hAnsi="Times New Roman"/>
                <w:b/>
                <w:bCs/>
                <w:i/>
                <w:color w:val="FFFFFF"/>
                <w:sz w:val="24"/>
                <w:szCs w:val="24"/>
              </w:rPr>
            </w:pPr>
            <w:r w:rsidRPr="00AA74F2">
              <w:rPr>
                <w:rFonts w:ascii="Times New Roman" w:hAnsi="Times New Roman"/>
                <w:b/>
                <w:bCs/>
                <w:i/>
                <w:color w:val="FFFFFF"/>
                <w:sz w:val="24"/>
                <w:szCs w:val="24"/>
              </w:rPr>
              <w:t xml:space="preserve">Сільськогосподарські </w:t>
            </w:r>
            <w:r w:rsidRPr="00AA74F2">
              <w:rPr>
                <w:rFonts w:ascii="Times New Roman" w:hAnsi="Times New Roman"/>
                <w:b/>
                <w:bCs/>
                <w:i/>
                <w:color w:val="000000" w:themeColor="text1"/>
                <w:sz w:val="24"/>
                <w:szCs w:val="24"/>
              </w:rPr>
              <w:t>землі, га</w:t>
            </w:r>
          </w:p>
        </w:tc>
      </w:tr>
      <w:tr w:rsidR="00AD5F80" w:rsidRPr="00AA74F2" w:rsidTr="00E01881">
        <w:tc>
          <w:tcPr>
            <w:tcW w:w="421" w:type="dxa"/>
            <w:vMerge/>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jc w:val="center"/>
              <w:rPr>
                <w:rFonts w:ascii="Times New Roman" w:hAnsi="Times New Roman"/>
                <w:b/>
                <w:bCs/>
                <w:color w:val="000000"/>
                <w:sz w:val="24"/>
                <w:szCs w:val="24"/>
              </w:rPr>
            </w:pPr>
          </w:p>
        </w:tc>
        <w:tc>
          <w:tcPr>
            <w:tcW w:w="2041" w:type="dxa"/>
            <w:vMerge/>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rPr>
                <w:rFonts w:ascii="Times New Roman" w:hAnsi="Times New Roman"/>
                <w:b/>
                <w:bCs/>
                <w:color w:val="000000"/>
                <w:sz w:val="24"/>
                <w:szCs w:val="24"/>
              </w:rPr>
            </w:pPr>
          </w:p>
        </w:tc>
        <w:tc>
          <w:tcPr>
            <w:tcW w:w="1007" w:type="dxa"/>
            <w:vMerge/>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rPr>
                <w:rFonts w:ascii="Times New Roman" w:hAnsi="Times New Roman"/>
                <w:b/>
                <w:bCs/>
                <w:i/>
                <w:color w:val="000000"/>
                <w:sz w:val="24"/>
                <w:szCs w:val="24"/>
              </w:rPr>
            </w:pP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AD5F80" w:rsidRPr="00E01881" w:rsidRDefault="00AD5F80" w:rsidP="00E01881">
            <w:pPr>
              <w:pStyle w:val="TableContents"/>
              <w:spacing w:after="0" w:line="240" w:lineRule="auto"/>
              <w:jc w:val="center"/>
              <w:rPr>
                <w:rFonts w:ascii="Times New Roman" w:hAnsi="Times New Roman"/>
                <w:b/>
                <w:bCs/>
                <w:i/>
                <w:color w:val="000000"/>
                <w:sz w:val="20"/>
                <w:szCs w:val="20"/>
              </w:rPr>
            </w:pPr>
            <w:r w:rsidRPr="00E01881">
              <w:rPr>
                <w:rFonts w:ascii="Times New Roman" w:hAnsi="Times New Roman"/>
                <w:b/>
                <w:bCs/>
                <w:i/>
                <w:color w:val="000000"/>
                <w:sz w:val="20"/>
                <w:szCs w:val="20"/>
              </w:rPr>
              <w:t>Рілля</w:t>
            </w: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AA74F2" w:rsidRPr="00E01881" w:rsidRDefault="00AD5F80" w:rsidP="00E01881">
            <w:pPr>
              <w:pStyle w:val="TableContents"/>
              <w:spacing w:after="0" w:line="240" w:lineRule="auto"/>
              <w:jc w:val="center"/>
              <w:rPr>
                <w:rFonts w:ascii="Times New Roman" w:hAnsi="Times New Roman"/>
                <w:b/>
                <w:bCs/>
                <w:i/>
                <w:color w:val="000000"/>
                <w:sz w:val="20"/>
                <w:szCs w:val="20"/>
                <w:lang w:val="uk-UA"/>
              </w:rPr>
            </w:pPr>
            <w:r w:rsidRPr="00E01881">
              <w:rPr>
                <w:rFonts w:ascii="Times New Roman" w:hAnsi="Times New Roman"/>
                <w:b/>
                <w:bCs/>
                <w:i/>
                <w:color w:val="000000"/>
                <w:sz w:val="20"/>
                <w:szCs w:val="20"/>
              </w:rPr>
              <w:t>Сіно</w:t>
            </w:r>
            <w:r w:rsidR="00AA74F2" w:rsidRPr="00E01881">
              <w:rPr>
                <w:rFonts w:ascii="Times New Roman" w:hAnsi="Times New Roman"/>
                <w:b/>
                <w:bCs/>
                <w:i/>
                <w:color w:val="000000"/>
                <w:sz w:val="20"/>
                <w:szCs w:val="20"/>
                <w:lang w:val="uk-UA"/>
              </w:rPr>
              <w:t>-</w:t>
            </w:r>
          </w:p>
          <w:p w:rsidR="00AD5F80" w:rsidRPr="00E01881" w:rsidRDefault="00AD5F80" w:rsidP="00E01881">
            <w:pPr>
              <w:pStyle w:val="TableContents"/>
              <w:spacing w:after="0" w:line="240" w:lineRule="auto"/>
              <w:jc w:val="center"/>
              <w:rPr>
                <w:rFonts w:ascii="Times New Roman" w:hAnsi="Times New Roman"/>
                <w:b/>
                <w:bCs/>
                <w:i/>
                <w:color w:val="000000"/>
                <w:sz w:val="20"/>
                <w:szCs w:val="20"/>
              </w:rPr>
            </w:pPr>
            <w:r w:rsidRPr="00E01881">
              <w:rPr>
                <w:rFonts w:ascii="Times New Roman" w:hAnsi="Times New Roman"/>
                <w:b/>
                <w:bCs/>
                <w:i/>
                <w:color w:val="000000"/>
                <w:sz w:val="20"/>
                <w:szCs w:val="20"/>
              </w:rPr>
              <w:t>жаті</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AA74F2" w:rsidRPr="00E01881" w:rsidRDefault="00AD5F80" w:rsidP="00E01881">
            <w:pPr>
              <w:pStyle w:val="TableContents"/>
              <w:spacing w:after="0" w:line="240" w:lineRule="auto"/>
              <w:jc w:val="center"/>
              <w:rPr>
                <w:rFonts w:ascii="Times New Roman" w:hAnsi="Times New Roman"/>
                <w:b/>
                <w:bCs/>
                <w:i/>
                <w:color w:val="000000"/>
                <w:sz w:val="20"/>
                <w:szCs w:val="20"/>
                <w:lang w:val="uk-UA"/>
              </w:rPr>
            </w:pPr>
            <w:r w:rsidRPr="00E01881">
              <w:rPr>
                <w:rFonts w:ascii="Times New Roman" w:hAnsi="Times New Roman"/>
                <w:b/>
                <w:bCs/>
                <w:i/>
                <w:color w:val="000000"/>
                <w:sz w:val="20"/>
                <w:szCs w:val="20"/>
              </w:rPr>
              <w:t>Пасо</w:t>
            </w:r>
            <w:r w:rsidR="00AA74F2" w:rsidRPr="00E01881">
              <w:rPr>
                <w:rFonts w:ascii="Times New Roman" w:hAnsi="Times New Roman"/>
                <w:b/>
                <w:bCs/>
                <w:i/>
                <w:color w:val="000000"/>
                <w:sz w:val="20"/>
                <w:szCs w:val="20"/>
                <w:lang w:val="uk-UA"/>
              </w:rPr>
              <w:t>-</w:t>
            </w:r>
          </w:p>
          <w:p w:rsidR="00AD5F80" w:rsidRPr="00E01881" w:rsidRDefault="00AD5F80" w:rsidP="00E01881">
            <w:pPr>
              <w:pStyle w:val="TableContents"/>
              <w:spacing w:after="0" w:line="240" w:lineRule="auto"/>
              <w:jc w:val="center"/>
              <w:rPr>
                <w:rFonts w:ascii="Times New Roman" w:hAnsi="Times New Roman"/>
                <w:b/>
                <w:bCs/>
                <w:i/>
                <w:color w:val="000000"/>
                <w:sz w:val="20"/>
                <w:szCs w:val="20"/>
              </w:rPr>
            </w:pPr>
            <w:r w:rsidRPr="00E01881">
              <w:rPr>
                <w:rFonts w:ascii="Times New Roman" w:hAnsi="Times New Roman"/>
                <w:b/>
                <w:bCs/>
                <w:i/>
                <w:color w:val="000000"/>
                <w:sz w:val="20"/>
                <w:szCs w:val="20"/>
              </w:rPr>
              <w:t>вища</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AD5F80" w:rsidRPr="00E01881" w:rsidRDefault="00AD5F80" w:rsidP="00E01881">
            <w:pPr>
              <w:pStyle w:val="TableContents"/>
              <w:spacing w:after="0" w:line="240" w:lineRule="auto"/>
              <w:jc w:val="center"/>
              <w:rPr>
                <w:rFonts w:ascii="Times New Roman" w:hAnsi="Times New Roman"/>
                <w:b/>
                <w:bCs/>
                <w:i/>
                <w:color w:val="000000"/>
                <w:sz w:val="20"/>
                <w:szCs w:val="20"/>
              </w:rPr>
            </w:pPr>
            <w:r w:rsidRPr="00E01881">
              <w:rPr>
                <w:rFonts w:ascii="Times New Roman" w:hAnsi="Times New Roman"/>
                <w:b/>
                <w:bCs/>
                <w:i/>
                <w:color w:val="000000"/>
                <w:sz w:val="20"/>
                <w:szCs w:val="20"/>
              </w:rPr>
              <w:t>Вкриті лісово</w:t>
            </w:r>
            <w:r w:rsidRPr="00E01881">
              <w:rPr>
                <w:rFonts w:ascii="Times New Roman" w:hAnsi="Times New Roman"/>
                <w:b/>
                <w:bCs/>
                <w:i/>
                <w:color w:val="000000"/>
                <w:sz w:val="20"/>
                <w:szCs w:val="20"/>
                <w:lang w:val="uk-UA"/>
              </w:rPr>
              <w:t>ю</w:t>
            </w:r>
            <w:r w:rsidRPr="00E01881">
              <w:rPr>
                <w:rFonts w:ascii="Times New Roman" w:hAnsi="Times New Roman"/>
                <w:b/>
                <w:bCs/>
                <w:i/>
                <w:color w:val="000000"/>
                <w:sz w:val="20"/>
                <w:szCs w:val="20"/>
              </w:rPr>
              <w:t>, деревною та чагарниковою рослинністю</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AD5F80" w:rsidRPr="00E01881" w:rsidRDefault="00AD5F80" w:rsidP="00E01881">
            <w:pPr>
              <w:pStyle w:val="TableContents"/>
              <w:spacing w:after="0" w:line="240" w:lineRule="auto"/>
              <w:jc w:val="center"/>
              <w:rPr>
                <w:rFonts w:ascii="Times New Roman" w:hAnsi="Times New Roman"/>
                <w:b/>
                <w:bCs/>
                <w:i/>
                <w:color w:val="000000"/>
                <w:sz w:val="20"/>
                <w:szCs w:val="20"/>
              </w:rPr>
            </w:pPr>
            <w:r w:rsidRPr="00E01881">
              <w:rPr>
                <w:rFonts w:ascii="Times New Roman" w:hAnsi="Times New Roman"/>
                <w:b/>
                <w:bCs/>
                <w:i/>
                <w:color w:val="000000"/>
                <w:sz w:val="20"/>
                <w:szCs w:val="20"/>
              </w:rPr>
              <w:t>Під житло</w:t>
            </w:r>
            <w:r w:rsidRPr="00E01881">
              <w:rPr>
                <w:rFonts w:ascii="Times New Roman" w:hAnsi="Times New Roman"/>
                <w:b/>
                <w:bCs/>
                <w:i/>
                <w:color w:val="000000"/>
                <w:sz w:val="20"/>
                <w:szCs w:val="20"/>
                <w:lang w:val="uk-UA"/>
              </w:rPr>
              <w:t>-</w:t>
            </w:r>
            <w:r w:rsidRPr="00E01881">
              <w:rPr>
                <w:rFonts w:ascii="Times New Roman" w:hAnsi="Times New Roman"/>
                <w:b/>
                <w:bCs/>
                <w:i/>
                <w:color w:val="000000"/>
                <w:sz w:val="20"/>
                <w:szCs w:val="20"/>
              </w:rPr>
              <w:t>вою забудовою</w:t>
            </w: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AD5F80" w:rsidRPr="00E01881" w:rsidRDefault="00AD5F80" w:rsidP="00E01881">
            <w:pPr>
              <w:pStyle w:val="TableContents"/>
              <w:spacing w:after="0" w:line="240" w:lineRule="auto"/>
              <w:jc w:val="center"/>
              <w:rPr>
                <w:rFonts w:ascii="Times New Roman" w:hAnsi="Times New Roman"/>
                <w:b/>
                <w:bCs/>
                <w:i/>
                <w:color w:val="000000"/>
                <w:sz w:val="20"/>
                <w:szCs w:val="20"/>
              </w:rPr>
            </w:pPr>
            <w:r w:rsidRPr="00E01881">
              <w:rPr>
                <w:rFonts w:ascii="Times New Roman" w:hAnsi="Times New Roman"/>
                <w:b/>
                <w:bCs/>
                <w:i/>
                <w:color w:val="000000"/>
                <w:sz w:val="20"/>
                <w:szCs w:val="20"/>
              </w:rPr>
              <w:t>Під дорогами</w:t>
            </w:r>
          </w:p>
        </w:tc>
        <w:tc>
          <w:tcPr>
            <w:tcW w:w="840" w:type="dxa"/>
            <w:tcBorders>
              <w:top w:val="single" w:sz="4" w:space="0" w:color="auto"/>
              <w:left w:val="single" w:sz="4" w:space="0" w:color="auto"/>
              <w:bottom w:val="single" w:sz="4" w:space="0" w:color="auto"/>
              <w:right w:val="single" w:sz="4" w:space="0" w:color="auto"/>
            </w:tcBorders>
          </w:tcPr>
          <w:p w:rsidR="00AD5F80" w:rsidRPr="00E01881" w:rsidRDefault="00AD5F80" w:rsidP="00E01881">
            <w:pPr>
              <w:pStyle w:val="TableContents"/>
              <w:spacing w:after="0" w:line="240" w:lineRule="auto"/>
              <w:jc w:val="center"/>
              <w:rPr>
                <w:rFonts w:ascii="Times New Roman" w:hAnsi="Times New Roman"/>
                <w:b/>
                <w:bCs/>
                <w:i/>
                <w:color w:val="000000"/>
                <w:sz w:val="20"/>
                <w:szCs w:val="20"/>
                <w:lang w:val="uk-UA"/>
              </w:rPr>
            </w:pPr>
            <w:r w:rsidRPr="00E01881">
              <w:rPr>
                <w:rFonts w:ascii="Times New Roman" w:hAnsi="Times New Roman"/>
                <w:b/>
                <w:bCs/>
                <w:i/>
                <w:color w:val="000000"/>
                <w:sz w:val="20"/>
                <w:szCs w:val="20"/>
                <w:lang w:val="uk-UA"/>
              </w:rPr>
              <w:t>Інші</w:t>
            </w:r>
          </w:p>
        </w:tc>
      </w:tr>
      <w:tr w:rsidR="00AD5F80" w:rsidRPr="00AA74F2" w:rsidTr="00E01881">
        <w:trPr>
          <w:trHeight w:hRule="exact" w:val="851"/>
        </w:trPr>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1</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color w:val="000000" w:themeColor="text1"/>
                <w:sz w:val="24"/>
                <w:szCs w:val="24"/>
              </w:rPr>
              <w:t>Вишківський 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5 161,5</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55,6</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312,6</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290,9</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4073,4</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4,9</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19,8</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404,5</w:t>
            </w:r>
          </w:p>
        </w:tc>
      </w:tr>
      <w:tr w:rsidR="00AD5F80" w:rsidRPr="00AA74F2" w:rsidTr="00E01881">
        <w:trPr>
          <w:trHeight w:hRule="exact" w:val="851"/>
        </w:trPr>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2</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Кропивницький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2 539,0</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225,0</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247,4</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262,7</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1597,6</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11,9</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9,0</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185,4</w:t>
            </w:r>
          </w:p>
        </w:tc>
      </w:tr>
      <w:tr w:rsidR="00AD5F80" w:rsidRPr="00AA74F2" w:rsidTr="00E01881">
        <w:trPr>
          <w:trHeight w:hRule="exact" w:val="851"/>
        </w:trPr>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3</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Лолинський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1 170,4</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344,9</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358,3</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116,3</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96,3</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34,4</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11,2</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209,1</w:t>
            </w:r>
          </w:p>
        </w:tc>
      </w:tr>
      <w:tr w:rsidR="00AD5F80" w:rsidRPr="00AA74F2" w:rsidTr="00E01881">
        <w:trPr>
          <w:trHeight w:hRule="exact" w:val="851"/>
        </w:trPr>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4</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Новоселицький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1 065,6</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199,1</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50,4</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31,6</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2B46FF" w:rsidP="00E01881">
            <w:pPr>
              <w:spacing w:line="240" w:lineRule="auto"/>
              <w:jc w:val="center"/>
              <w:rPr>
                <w:rFonts w:ascii="Times New Roman" w:hAnsi="Times New Roman"/>
                <w:i/>
                <w:sz w:val="24"/>
                <w:szCs w:val="24"/>
              </w:rPr>
            </w:pPr>
            <w:r w:rsidRPr="00AA74F2">
              <w:rPr>
                <w:rFonts w:ascii="Times New Roman" w:hAnsi="Times New Roman"/>
                <w:i/>
                <w:sz w:val="24"/>
                <w:szCs w:val="24"/>
                <w:lang w:val="uk-UA"/>
              </w:rPr>
              <w:t xml:space="preserve">  </w:t>
            </w:r>
            <w:r w:rsidR="00AD5F80" w:rsidRPr="00AA74F2">
              <w:rPr>
                <w:rFonts w:ascii="Times New Roman" w:hAnsi="Times New Roman"/>
                <w:i/>
                <w:sz w:val="24"/>
                <w:szCs w:val="24"/>
              </w:rPr>
              <w:t>519,5</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10,0</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11,0</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244,1</w:t>
            </w:r>
          </w:p>
        </w:tc>
      </w:tr>
      <w:tr w:rsidR="00AD5F80" w:rsidRPr="00AA74F2" w:rsidTr="00E01881">
        <w:trPr>
          <w:trHeight w:hRule="exact" w:val="851"/>
        </w:trPr>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5</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Новошинський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1 709,4</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521,7</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182,0</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193,1</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528,2</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20,8</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8,3</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255,3</w:t>
            </w:r>
          </w:p>
        </w:tc>
      </w:tr>
      <w:tr w:rsidR="00AD5F80" w:rsidRPr="00AA74F2" w:rsidTr="00E01881">
        <w:trPr>
          <w:trHeight w:hRule="exact" w:val="851"/>
        </w:trPr>
        <w:tc>
          <w:tcPr>
            <w:tcW w:w="421"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6</w:t>
            </w:r>
          </w:p>
        </w:tc>
        <w:tc>
          <w:tcPr>
            <w:tcW w:w="2041"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Підлісківський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2 281,2</w:t>
            </w:r>
          </w:p>
        </w:tc>
        <w:tc>
          <w:tcPr>
            <w:tcW w:w="704"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80,6</w:t>
            </w:r>
          </w:p>
        </w:tc>
        <w:tc>
          <w:tcPr>
            <w:tcW w:w="704"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106,7</w:t>
            </w:r>
          </w:p>
        </w:tc>
        <w:tc>
          <w:tcPr>
            <w:tcW w:w="865"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63,4</w:t>
            </w:r>
          </w:p>
        </w:tc>
        <w:tc>
          <w:tcPr>
            <w:tcW w:w="1311"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1713,6</w:t>
            </w:r>
          </w:p>
        </w:tc>
        <w:tc>
          <w:tcPr>
            <w:tcW w:w="987"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12,1</w:t>
            </w:r>
          </w:p>
        </w:tc>
        <w:tc>
          <w:tcPr>
            <w:tcW w:w="704"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1,6</w:t>
            </w:r>
          </w:p>
        </w:tc>
        <w:tc>
          <w:tcPr>
            <w:tcW w:w="840" w:type="dxa"/>
            <w:tcBorders>
              <w:top w:val="single" w:sz="4" w:space="0" w:color="auto"/>
              <w:left w:val="single" w:sz="2" w:space="0" w:color="000000"/>
              <w:bottom w:val="single" w:sz="4" w:space="0" w:color="auto"/>
              <w:right w:val="single" w:sz="2" w:space="0" w:color="000000"/>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303,2</w:t>
            </w:r>
          </w:p>
        </w:tc>
      </w:tr>
      <w:tr w:rsidR="00AD5F80" w:rsidRPr="00AA74F2" w:rsidTr="00E01881">
        <w:trPr>
          <w:trHeight w:hRule="exact" w:val="851"/>
        </w:trPr>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7</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Сенечівський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6 701,3</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139,1</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357,9</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1106,</w:t>
            </w:r>
            <w:bookmarkStart w:id="2" w:name="_GoBack"/>
            <w:bookmarkEnd w:id="2"/>
            <w:r w:rsidRPr="00AA74F2">
              <w:rPr>
                <w:rFonts w:ascii="Times New Roman" w:hAnsi="Times New Roman"/>
                <w:i/>
                <w:sz w:val="24"/>
                <w:szCs w:val="24"/>
              </w:rPr>
              <w:t>0</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4443,4</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6,8</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5,8</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642,3</w:t>
            </w:r>
          </w:p>
        </w:tc>
      </w:tr>
      <w:tr w:rsidR="00AD5F80" w:rsidRPr="00AA74F2" w:rsidTr="00E01881">
        <w:tc>
          <w:tcPr>
            <w:tcW w:w="421"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8</w:t>
            </w:r>
          </w:p>
        </w:tc>
        <w:tc>
          <w:tcPr>
            <w:tcW w:w="2041"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Default="00AC15A8" w:rsidP="00E01881">
            <w:pPr>
              <w:pStyle w:val="TableContents"/>
              <w:spacing w:after="0" w:line="240" w:lineRule="auto"/>
              <w:rPr>
                <w:rFonts w:ascii="Times New Roman" w:hAnsi="Times New Roman"/>
                <w:sz w:val="24"/>
                <w:szCs w:val="24"/>
                <w:lang w:val="uk-UA"/>
              </w:rPr>
            </w:pPr>
            <w:r>
              <w:rPr>
                <w:rFonts w:ascii="Times New Roman" w:hAnsi="Times New Roman"/>
                <w:sz w:val="24"/>
                <w:szCs w:val="24"/>
              </w:rPr>
              <w:t>Виго</w:t>
            </w:r>
            <w:r>
              <w:rPr>
                <w:rFonts w:ascii="Times New Roman" w:hAnsi="Times New Roman"/>
                <w:sz w:val="24"/>
                <w:szCs w:val="24"/>
                <w:lang w:val="uk-UA"/>
              </w:rPr>
              <w:t>да</w:t>
            </w:r>
          </w:p>
          <w:p w:rsidR="00AC15A8" w:rsidRPr="00AC15A8" w:rsidRDefault="00AC15A8" w:rsidP="00E01881">
            <w:pPr>
              <w:pStyle w:val="TableContents"/>
              <w:spacing w:after="0" w:line="240" w:lineRule="auto"/>
              <w:rPr>
                <w:rFonts w:ascii="Times New Roman" w:hAnsi="Times New Roman"/>
                <w:sz w:val="24"/>
                <w:szCs w:val="24"/>
                <w:lang w:val="uk-UA"/>
              </w:rPr>
            </w:pPr>
            <w:r>
              <w:rPr>
                <w:rFonts w:ascii="Times New Roman" w:hAnsi="Times New Roman"/>
                <w:sz w:val="24"/>
                <w:szCs w:val="24"/>
                <w:lang w:val="uk-UA"/>
              </w:rPr>
              <w:t>Пациків</w:t>
            </w:r>
          </w:p>
        </w:tc>
        <w:tc>
          <w:tcPr>
            <w:tcW w:w="1007"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1 180,2</w:t>
            </w:r>
          </w:p>
        </w:tc>
        <w:tc>
          <w:tcPr>
            <w:tcW w:w="704"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162,3</w:t>
            </w:r>
          </w:p>
        </w:tc>
        <w:tc>
          <w:tcPr>
            <w:tcW w:w="704"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61,0</w:t>
            </w:r>
          </w:p>
        </w:tc>
        <w:tc>
          <w:tcPr>
            <w:tcW w:w="865"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45,0</w:t>
            </w:r>
          </w:p>
        </w:tc>
        <w:tc>
          <w:tcPr>
            <w:tcW w:w="1311"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602,7</w:t>
            </w:r>
          </w:p>
        </w:tc>
        <w:tc>
          <w:tcPr>
            <w:tcW w:w="987" w:type="dxa"/>
            <w:tcBorders>
              <w:top w:val="single" w:sz="4" w:space="0" w:color="auto"/>
              <w:left w:val="single" w:sz="2" w:space="0" w:color="000000"/>
              <w:bottom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20,0</w:t>
            </w:r>
          </w:p>
        </w:tc>
        <w:tc>
          <w:tcPr>
            <w:tcW w:w="704"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10,0</w:t>
            </w:r>
          </w:p>
        </w:tc>
        <w:tc>
          <w:tcPr>
            <w:tcW w:w="840" w:type="dxa"/>
            <w:tcBorders>
              <w:top w:val="single" w:sz="4" w:space="0" w:color="auto"/>
              <w:left w:val="single" w:sz="2" w:space="0" w:color="000000"/>
              <w:bottom w:val="single" w:sz="4" w:space="0" w:color="auto"/>
              <w:right w:val="single" w:sz="2" w:space="0" w:color="000000"/>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279,2</w:t>
            </w:r>
          </w:p>
        </w:tc>
      </w:tr>
      <w:tr w:rsidR="00AD5F80" w:rsidRPr="00AA74F2" w:rsidTr="00E01881">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9</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Старомізунський</w:t>
            </w:r>
            <w:r w:rsidRPr="00AA74F2">
              <w:rPr>
                <w:rFonts w:ascii="Times New Roman" w:hAnsi="Times New Roman"/>
                <w:color w:val="000000" w:themeColor="text1"/>
                <w:sz w:val="24"/>
                <w:szCs w:val="24"/>
              </w:rPr>
              <w:t xml:space="preserve"> 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20 199,1</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466,6</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515,4</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387,1</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17259,3</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22,6</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11,8</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1536,4</w:t>
            </w:r>
          </w:p>
        </w:tc>
      </w:tr>
      <w:tr w:rsidR="00AD5F80" w:rsidRPr="00AA74F2" w:rsidTr="00E01881">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10</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 xml:space="preserve">Ілемнянський </w:t>
            </w:r>
            <w:r w:rsidRPr="00AA74F2">
              <w:rPr>
                <w:rFonts w:ascii="Times New Roman" w:hAnsi="Times New Roman"/>
                <w:color w:val="000000" w:themeColor="text1"/>
                <w:sz w:val="24"/>
                <w:szCs w:val="24"/>
              </w:rPr>
              <w:t>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4 740,4</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488,7</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158,6</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0,3</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3310,4</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19,9</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11,6</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751,0</w:t>
            </w:r>
          </w:p>
        </w:tc>
      </w:tr>
      <w:tr w:rsidR="00AD5F80" w:rsidRPr="00AA74F2" w:rsidTr="00E01881">
        <w:tc>
          <w:tcPr>
            <w:tcW w:w="42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sz w:val="24"/>
                <w:szCs w:val="24"/>
                <w:lang w:val="uk-UA"/>
              </w:rPr>
            </w:pPr>
            <w:r w:rsidRPr="00AA74F2">
              <w:rPr>
                <w:rFonts w:ascii="Times New Roman" w:hAnsi="Times New Roman"/>
                <w:sz w:val="24"/>
                <w:szCs w:val="24"/>
                <w:lang w:val="uk-UA"/>
              </w:rPr>
              <w:t>11</w:t>
            </w:r>
          </w:p>
        </w:tc>
        <w:tc>
          <w:tcPr>
            <w:tcW w:w="20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rPr>
                <w:rFonts w:ascii="Times New Roman" w:hAnsi="Times New Roman"/>
                <w:sz w:val="24"/>
                <w:szCs w:val="24"/>
              </w:rPr>
            </w:pPr>
            <w:r w:rsidRPr="00AA74F2">
              <w:rPr>
                <w:rFonts w:ascii="Times New Roman" w:hAnsi="Times New Roman"/>
                <w:sz w:val="24"/>
                <w:szCs w:val="24"/>
              </w:rPr>
              <w:t>Шевченківський</w:t>
            </w:r>
            <w:r w:rsidRPr="00AA74F2">
              <w:rPr>
                <w:rFonts w:ascii="Times New Roman" w:hAnsi="Times New Roman"/>
                <w:color w:val="000000" w:themeColor="text1"/>
                <w:sz w:val="24"/>
                <w:szCs w:val="24"/>
              </w:rPr>
              <w:t xml:space="preserve"> старостинський округ</w:t>
            </w:r>
          </w:p>
        </w:tc>
        <w:tc>
          <w:tcPr>
            <w:tcW w:w="10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pStyle w:val="TableContents"/>
              <w:spacing w:after="0" w:line="240" w:lineRule="auto"/>
              <w:jc w:val="center"/>
              <w:rPr>
                <w:rFonts w:ascii="Times New Roman" w:hAnsi="Times New Roman"/>
                <w:i/>
                <w:sz w:val="24"/>
                <w:szCs w:val="24"/>
              </w:rPr>
            </w:pPr>
            <w:r w:rsidRPr="00AA74F2">
              <w:rPr>
                <w:rFonts w:ascii="Times New Roman" w:hAnsi="Times New Roman"/>
                <w:i/>
                <w:sz w:val="24"/>
                <w:szCs w:val="24"/>
              </w:rPr>
              <w:t>33 601,3</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333,2</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561,4</w:t>
            </w:r>
          </w:p>
        </w:tc>
        <w:tc>
          <w:tcPr>
            <w:tcW w:w="8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700,8</w:t>
            </w:r>
          </w:p>
        </w:tc>
        <w:tc>
          <w:tcPr>
            <w:tcW w:w="13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28825,9</w:t>
            </w:r>
          </w:p>
        </w:tc>
        <w:tc>
          <w:tcPr>
            <w:tcW w:w="9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26,0</w:t>
            </w:r>
          </w:p>
        </w:tc>
        <w:tc>
          <w:tcPr>
            <w:tcW w:w="70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63,7</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i/>
                <w:sz w:val="24"/>
                <w:szCs w:val="24"/>
              </w:rPr>
            </w:pPr>
            <w:r w:rsidRPr="00AA74F2">
              <w:rPr>
                <w:rFonts w:ascii="Times New Roman" w:hAnsi="Times New Roman"/>
                <w:i/>
                <w:sz w:val="24"/>
                <w:szCs w:val="24"/>
              </w:rPr>
              <w:t>3090,3</w:t>
            </w:r>
          </w:p>
        </w:tc>
      </w:tr>
      <w:tr w:rsidR="00AD5F80" w:rsidRPr="00AA74F2" w:rsidTr="00E01881">
        <w:tc>
          <w:tcPr>
            <w:tcW w:w="2462" w:type="dxa"/>
            <w:gridSpan w:val="2"/>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rPr>
                <w:rFonts w:ascii="Times New Roman" w:hAnsi="Times New Roman"/>
                <w:b/>
                <w:bCs/>
                <w:sz w:val="24"/>
                <w:szCs w:val="24"/>
              </w:rPr>
            </w:pPr>
            <w:r w:rsidRPr="00AA74F2">
              <w:rPr>
                <w:rFonts w:ascii="Times New Roman" w:hAnsi="Times New Roman"/>
                <w:b/>
                <w:bCs/>
                <w:sz w:val="24"/>
                <w:szCs w:val="24"/>
              </w:rPr>
              <w:t>Всього, га:</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pStyle w:val="TableContents"/>
              <w:spacing w:after="0" w:line="240" w:lineRule="auto"/>
              <w:jc w:val="center"/>
              <w:rPr>
                <w:rFonts w:ascii="Times New Roman" w:hAnsi="Times New Roman"/>
                <w:b/>
                <w:bCs/>
                <w:i/>
                <w:sz w:val="24"/>
                <w:szCs w:val="24"/>
              </w:rPr>
            </w:pPr>
            <w:r w:rsidRPr="00AA74F2">
              <w:rPr>
                <w:rFonts w:ascii="Times New Roman" w:hAnsi="Times New Roman"/>
                <w:b/>
                <w:bCs/>
                <w:i/>
                <w:sz w:val="24"/>
                <w:szCs w:val="24"/>
              </w:rPr>
              <w:t>80 349,4</w:t>
            </w: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3016,8</w:t>
            </w: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2911,6</w:t>
            </w: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3197,0</w:t>
            </w:r>
          </w:p>
        </w:tc>
        <w:tc>
          <w:tcPr>
            <w:tcW w:w="1311"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62970,3</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189,4</w:t>
            </w:r>
          </w:p>
        </w:tc>
        <w:tc>
          <w:tcPr>
            <w:tcW w:w="704" w:type="dxa"/>
            <w:tcBorders>
              <w:top w:val="single" w:sz="4" w:space="0" w:color="auto"/>
              <w:left w:val="single" w:sz="4" w:space="0" w:color="auto"/>
              <w:bottom w:val="single" w:sz="4" w:space="0" w:color="auto"/>
              <w:right w:val="single" w:sz="4" w:space="0" w:color="auto"/>
            </w:tcBorders>
            <w:shd w:val="clear" w:color="auto" w:fill="auto"/>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163,8</w:t>
            </w:r>
          </w:p>
        </w:tc>
        <w:tc>
          <w:tcPr>
            <w:tcW w:w="840" w:type="dxa"/>
            <w:tcBorders>
              <w:top w:val="single" w:sz="4" w:space="0" w:color="auto"/>
              <w:left w:val="single" w:sz="4" w:space="0" w:color="auto"/>
              <w:bottom w:val="single" w:sz="4" w:space="0" w:color="auto"/>
              <w:right w:val="single" w:sz="4" w:space="0" w:color="auto"/>
            </w:tcBorders>
          </w:tcPr>
          <w:p w:rsidR="00AD5F80" w:rsidRPr="00AA74F2" w:rsidRDefault="00AD5F80" w:rsidP="00E01881">
            <w:pPr>
              <w:spacing w:line="240" w:lineRule="auto"/>
              <w:jc w:val="center"/>
              <w:rPr>
                <w:rFonts w:ascii="Times New Roman" w:hAnsi="Times New Roman"/>
                <w:b/>
                <w:i/>
                <w:sz w:val="24"/>
                <w:szCs w:val="24"/>
              </w:rPr>
            </w:pPr>
            <w:r w:rsidRPr="00AA74F2">
              <w:rPr>
                <w:rFonts w:ascii="Times New Roman" w:hAnsi="Times New Roman"/>
                <w:b/>
                <w:i/>
                <w:sz w:val="24"/>
                <w:szCs w:val="24"/>
              </w:rPr>
              <w:t>7900,5</w:t>
            </w:r>
          </w:p>
        </w:tc>
      </w:tr>
    </w:tbl>
    <w:p w:rsidR="00CA2E85" w:rsidRPr="00BD2296" w:rsidRDefault="00F81406" w:rsidP="00AA74F2">
      <w:pPr>
        <w:pStyle w:val="af5"/>
        <w:spacing w:line="240" w:lineRule="auto"/>
        <w:ind w:left="0"/>
        <w:jc w:val="center"/>
        <w:rPr>
          <w:rFonts w:ascii="Times New Roman" w:hAnsi="Times New Roman"/>
          <w:b/>
          <w:sz w:val="28"/>
          <w:szCs w:val="28"/>
          <w:lang w:val="uk-UA"/>
        </w:rPr>
      </w:pPr>
      <w:r>
        <w:rPr>
          <w:noProof/>
          <w:lang w:val="uk-UA" w:eastAsia="uk-UA"/>
        </w:rPr>
        <w:lastRenderedPageBreak/>
        <w:drawing>
          <wp:anchor distT="0" distB="0" distL="114300" distR="114300" simplePos="0" relativeHeight="251674624" behindDoc="1" locked="0" layoutInCell="1" allowOverlap="1" wp14:anchorId="458A3D8C" wp14:editId="636800B2">
            <wp:simplePos x="0" y="0"/>
            <wp:positionH relativeFrom="margin">
              <wp:align>right</wp:align>
            </wp:positionH>
            <wp:positionV relativeFrom="paragraph">
              <wp:posOffset>334010</wp:posOffset>
            </wp:positionV>
            <wp:extent cx="6120130" cy="5034280"/>
            <wp:effectExtent l="0" t="0" r="13970" b="13970"/>
            <wp:wrapTight wrapText="bothSides">
              <wp:wrapPolygon edited="0">
                <wp:start x="0" y="0"/>
                <wp:lineTo x="0" y="21578"/>
                <wp:lineTo x="21582" y="21578"/>
                <wp:lineTo x="21582"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95122">
        <w:rPr>
          <w:rFonts w:ascii="Times New Roman" w:hAnsi="Times New Roman"/>
          <w:b/>
          <w:sz w:val="28"/>
          <w:szCs w:val="28"/>
          <w:lang w:val="uk-UA"/>
        </w:rPr>
        <w:t>Структура земель Вигодської територіальної гроиади</w:t>
      </w:r>
    </w:p>
    <w:p w:rsidR="00AA74F2" w:rsidRPr="005A2CA1" w:rsidRDefault="00FB02B3" w:rsidP="005A2CA1">
      <w:pPr>
        <w:pStyle w:val="af5"/>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FB02B3">
        <w:rPr>
          <w:rFonts w:ascii="Times New Roman" w:hAnsi="Times New Roman"/>
          <w:sz w:val="28"/>
          <w:szCs w:val="28"/>
          <w:lang w:val="uk-UA"/>
        </w:rPr>
        <w:t xml:space="preserve">емлекористування – це </w:t>
      </w:r>
      <w:r w:rsidR="009C5969" w:rsidRPr="00AA74F2">
        <w:rPr>
          <w:rFonts w:ascii="Times New Roman" w:hAnsi="Times New Roman"/>
          <w:color w:val="000000" w:themeColor="text1"/>
          <w:sz w:val="28"/>
          <w:szCs w:val="28"/>
          <w:shd w:val="clear" w:color="auto" w:fill="FDFEFF"/>
          <w:lang w:val="uk-UA"/>
        </w:rPr>
        <w:t>система господарського та іншого використання землі з метою отримання найвищої користі, найвищого ефекту від землі за дотримання вимог її збереження й поліпшення.</w:t>
      </w:r>
      <w:r w:rsidRPr="00AA74F2">
        <w:rPr>
          <w:rFonts w:ascii="Times New Roman" w:hAnsi="Times New Roman"/>
          <w:color w:val="000000" w:themeColor="text1"/>
          <w:sz w:val="28"/>
          <w:szCs w:val="28"/>
          <w:lang w:val="uk-UA"/>
        </w:rPr>
        <w:t xml:space="preserve"> Найбільшими землекористувачами на території Вигодської територіальної громади є ТОВ «Уніплит», ПОСП «Долинський ТОК», ЛОЦ </w:t>
      </w:r>
      <w:r w:rsidRPr="00FB02B3">
        <w:rPr>
          <w:rFonts w:ascii="Times New Roman" w:hAnsi="Times New Roman"/>
          <w:sz w:val="28"/>
          <w:szCs w:val="28"/>
          <w:lang w:val="uk-UA"/>
        </w:rPr>
        <w:t>«Карпати», ТОВ «Унібрук»,  ТзОВ «Мілвуд».</w:t>
      </w:r>
    </w:p>
    <w:tbl>
      <w:tblPr>
        <w:tblStyle w:val="aff"/>
        <w:tblpPr w:leftFromText="180" w:rightFromText="180" w:vertAnchor="text" w:horzAnchor="margin" w:tblpY="130"/>
        <w:tblW w:w="9634" w:type="dxa"/>
        <w:tblLayout w:type="fixed"/>
        <w:tblLook w:val="04A0" w:firstRow="1" w:lastRow="0" w:firstColumn="1" w:lastColumn="0" w:noHBand="0" w:noVBand="1"/>
      </w:tblPr>
      <w:tblGrid>
        <w:gridCol w:w="4990"/>
        <w:gridCol w:w="4644"/>
      </w:tblGrid>
      <w:tr w:rsidR="00F43116" w:rsidRPr="00D95122" w:rsidTr="005A2CA1">
        <w:trPr>
          <w:trHeight w:val="274"/>
        </w:trPr>
        <w:tc>
          <w:tcPr>
            <w:tcW w:w="4990" w:type="dxa"/>
            <w:shd w:val="clear" w:color="auto" w:fill="auto"/>
          </w:tcPr>
          <w:p w:rsidR="00F43116" w:rsidRPr="00D95122" w:rsidRDefault="00F43116" w:rsidP="005A2CA1">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b/>
                <w:bCs/>
                <w:sz w:val="24"/>
                <w:szCs w:val="24"/>
                <w:lang w:val="uk-UA"/>
              </w:rPr>
              <w:t>Землекористувачі</w:t>
            </w:r>
          </w:p>
        </w:tc>
        <w:tc>
          <w:tcPr>
            <w:tcW w:w="4644" w:type="dxa"/>
            <w:shd w:val="clear" w:color="auto" w:fill="auto"/>
          </w:tcPr>
          <w:p w:rsidR="00F43116" w:rsidRPr="00D95122" w:rsidRDefault="00F43116" w:rsidP="005A2CA1">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b/>
                <w:bCs/>
                <w:sz w:val="24"/>
                <w:szCs w:val="24"/>
                <w:lang w:val="uk-UA"/>
              </w:rPr>
              <w:t>Площа, га</w:t>
            </w:r>
          </w:p>
        </w:tc>
      </w:tr>
      <w:tr w:rsidR="00F43116" w:rsidRPr="00D95122" w:rsidTr="005A2CA1">
        <w:trPr>
          <w:trHeight w:val="283"/>
        </w:trPr>
        <w:tc>
          <w:tcPr>
            <w:tcW w:w="4990" w:type="dxa"/>
          </w:tcPr>
          <w:p w:rsidR="00F43116" w:rsidRPr="00D95122" w:rsidRDefault="00F43116" w:rsidP="00F43116">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sz w:val="24"/>
                <w:szCs w:val="24"/>
                <w:lang w:val="uk-UA"/>
              </w:rPr>
              <w:t>ТОВ «Уніплит»</w:t>
            </w:r>
          </w:p>
        </w:tc>
        <w:tc>
          <w:tcPr>
            <w:tcW w:w="4644" w:type="dxa"/>
          </w:tcPr>
          <w:p w:rsidR="00F43116" w:rsidRPr="00D95122" w:rsidRDefault="00F43116" w:rsidP="00F43116">
            <w:pPr>
              <w:pStyle w:val="af5"/>
              <w:widowControl w:val="0"/>
              <w:spacing w:after="0" w:line="240" w:lineRule="auto"/>
              <w:ind w:left="0"/>
              <w:jc w:val="center"/>
              <w:rPr>
                <w:rFonts w:ascii="Times New Roman" w:hAnsi="Times New Roman"/>
                <w:i/>
                <w:sz w:val="24"/>
                <w:szCs w:val="24"/>
                <w:lang w:val="uk-UA"/>
              </w:rPr>
            </w:pPr>
            <w:r w:rsidRPr="00D95122">
              <w:rPr>
                <w:rFonts w:ascii="Times New Roman" w:hAnsi="Times New Roman"/>
                <w:i/>
                <w:sz w:val="24"/>
                <w:szCs w:val="24"/>
                <w:lang w:val="uk-UA"/>
              </w:rPr>
              <w:t>25,7424</w:t>
            </w:r>
          </w:p>
        </w:tc>
      </w:tr>
      <w:tr w:rsidR="00F43116" w:rsidRPr="00D95122" w:rsidTr="005A2CA1">
        <w:trPr>
          <w:trHeight w:val="283"/>
        </w:trPr>
        <w:tc>
          <w:tcPr>
            <w:tcW w:w="4990" w:type="dxa"/>
          </w:tcPr>
          <w:p w:rsidR="00F43116" w:rsidRPr="00D95122" w:rsidRDefault="00F43116" w:rsidP="00F43116">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sz w:val="24"/>
                <w:szCs w:val="24"/>
                <w:lang w:val="uk-UA"/>
              </w:rPr>
              <w:t>ТОВ «Комфорт Долина»</w:t>
            </w:r>
          </w:p>
        </w:tc>
        <w:tc>
          <w:tcPr>
            <w:tcW w:w="4644" w:type="dxa"/>
          </w:tcPr>
          <w:p w:rsidR="00F43116" w:rsidRPr="00D95122" w:rsidRDefault="00F43116" w:rsidP="00F43116">
            <w:pPr>
              <w:pStyle w:val="af5"/>
              <w:widowControl w:val="0"/>
              <w:spacing w:after="0" w:line="240" w:lineRule="auto"/>
              <w:ind w:left="0"/>
              <w:jc w:val="center"/>
              <w:rPr>
                <w:rFonts w:ascii="Times New Roman" w:hAnsi="Times New Roman"/>
                <w:i/>
                <w:sz w:val="24"/>
                <w:szCs w:val="24"/>
                <w:lang w:val="uk-UA"/>
              </w:rPr>
            </w:pPr>
            <w:r w:rsidRPr="00D95122">
              <w:rPr>
                <w:rFonts w:ascii="Times New Roman" w:hAnsi="Times New Roman"/>
                <w:i/>
                <w:sz w:val="24"/>
                <w:szCs w:val="24"/>
                <w:lang w:val="uk-UA"/>
              </w:rPr>
              <w:t>13,1423</w:t>
            </w:r>
          </w:p>
        </w:tc>
      </w:tr>
      <w:tr w:rsidR="00F43116" w:rsidRPr="00D95122" w:rsidTr="005A2CA1">
        <w:trPr>
          <w:trHeight w:val="283"/>
        </w:trPr>
        <w:tc>
          <w:tcPr>
            <w:tcW w:w="4990" w:type="dxa"/>
          </w:tcPr>
          <w:p w:rsidR="00F43116" w:rsidRPr="00D95122" w:rsidRDefault="00F43116" w:rsidP="00F43116">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sz w:val="24"/>
                <w:szCs w:val="24"/>
                <w:lang w:val="uk-UA"/>
              </w:rPr>
              <w:t>ПОСП «Долинський ТОК»</w:t>
            </w:r>
          </w:p>
        </w:tc>
        <w:tc>
          <w:tcPr>
            <w:tcW w:w="4644" w:type="dxa"/>
          </w:tcPr>
          <w:p w:rsidR="00F43116" w:rsidRPr="00D95122" w:rsidRDefault="00F43116" w:rsidP="00F43116">
            <w:pPr>
              <w:pStyle w:val="af5"/>
              <w:widowControl w:val="0"/>
              <w:spacing w:after="0" w:line="240" w:lineRule="auto"/>
              <w:ind w:left="0"/>
              <w:jc w:val="center"/>
              <w:rPr>
                <w:rFonts w:ascii="Times New Roman" w:hAnsi="Times New Roman"/>
                <w:i/>
                <w:sz w:val="24"/>
                <w:szCs w:val="24"/>
                <w:lang w:val="uk-UA"/>
              </w:rPr>
            </w:pPr>
            <w:r w:rsidRPr="00D95122">
              <w:rPr>
                <w:rFonts w:ascii="Times New Roman" w:hAnsi="Times New Roman"/>
                <w:i/>
                <w:sz w:val="24"/>
                <w:szCs w:val="24"/>
                <w:lang w:val="uk-UA"/>
              </w:rPr>
              <w:t>10,1302</w:t>
            </w:r>
          </w:p>
        </w:tc>
      </w:tr>
      <w:tr w:rsidR="00F43116" w:rsidRPr="00D95122" w:rsidTr="005A2CA1">
        <w:trPr>
          <w:trHeight w:val="283"/>
        </w:trPr>
        <w:tc>
          <w:tcPr>
            <w:tcW w:w="4990" w:type="dxa"/>
          </w:tcPr>
          <w:p w:rsidR="00F43116" w:rsidRPr="00D95122" w:rsidRDefault="00F43116" w:rsidP="00F43116">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sz w:val="24"/>
                <w:szCs w:val="24"/>
                <w:lang w:val="uk-UA"/>
              </w:rPr>
              <w:t>ЛОЦ «Карпати»</w:t>
            </w:r>
          </w:p>
        </w:tc>
        <w:tc>
          <w:tcPr>
            <w:tcW w:w="4644" w:type="dxa"/>
          </w:tcPr>
          <w:p w:rsidR="00F43116" w:rsidRPr="00D95122" w:rsidRDefault="00F43116" w:rsidP="00F43116">
            <w:pPr>
              <w:pStyle w:val="af5"/>
              <w:widowControl w:val="0"/>
              <w:spacing w:after="0" w:line="240" w:lineRule="auto"/>
              <w:ind w:left="0"/>
              <w:jc w:val="center"/>
              <w:rPr>
                <w:rFonts w:ascii="Times New Roman" w:hAnsi="Times New Roman"/>
                <w:i/>
                <w:sz w:val="24"/>
                <w:szCs w:val="24"/>
                <w:lang w:val="uk-UA"/>
              </w:rPr>
            </w:pPr>
            <w:r w:rsidRPr="00D95122">
              <w:rPr>
                <w:rFonts w:ascii="Times New Roman" w:hAnsi="Times New Roman"/>
                <w:i/>
                <w:sz w:val="24"/>
                <w:szCs w:val="24"/>
                <w:lang w:val="uk-UA"/>
              </w:rPr>
              <w:t>5,3733</w:t>
            </w:r>
          </w:p>
        </w:tc>
      </w:tr>
      <w:tr w:rsidR="00F43116" w:rsidRPr="00D95122" w:rsidTr="005A2CA1">
        <w:trPr>
          <w:trHeight w:val="283"/>
        </w:trPr>
        <w:tc>
          <w:tcPr>
            <w:tcW w:w="4990" w:type="dxa"/>
          </w:tcPr>
          <w:p w:rsidR="00F43116" w:rsidRPr="00D95122" w:rsidRDefault="00F43116" w:rsidP="00F43116">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sz w:val="24"/>
                <w:szCs w:val="24"/>
                <w:lang w:val="uk-UA"/>
              </w:rPr>
              <w:t>ТОВ «Унібрук»</w:t>
            </w:r>
          </w:p>
        </w:tc>
        <w:tc>
          <w:tcPr>
            <w:tcW w:w="4644" w:type="dxa"/>
          </w:tcPr>
          <w:p w:rsidR="00F43116" w:rsidRPr="00D95122" w:rsidRDefault="00F43116" w:rsidP="00F43116">
            <w:pPr>
              <w:pStyle w:val="af5"/>
              <w:widowControl w:val="0"/>
              <w:spacing w:after="0" w:line="240" w:lineRule="auto"/>
              <w:ind w:left="0"/>
              <w:jc w:val="center"/>
              <w:rPr>
                <w:rFonts w:ascii="Times New Roman" w:hAnsi="Times New Roman"/>
                <w:i/>
                <w:sz w:val="24"/>
                <w:szCs w:val="24"/>
                <w:lang w:val="uk-UA"/>
              </w:rPr>
            </w:pPr>
            <w:r w:rsidRPr="00D95122">
              <w:rPr>
                <w:rFonts w:ascii="Times New Roman" w:hAnsi="Times New Roman"/>
                <w:i/>
                <w:sz w:val="24"/>
                <w:szCs w:val="24"/>
                <w:lang w:val="uk-UA"/>
              </w:rPr>
              <w:t>3,4430</w:t>
            </w:r>
          </w:p>
        </w:tc>
      </w:tr>
      <w:tr w:rsidR="00F43116" w:rsidRPr="00D95122" w:rsidTr="005A2CA1">
        <w:trPr>
          <w:trHeight w:val="283"/>
        </w:trPr>
        <w:tc>
          <w:tcPr>
            <w:tcW w:w="4990" w:type="dxa"/>
          </w:tcPr>
          <w:p w:rsidR="00F43116" w:rsidRPr="00D95122" w:rsidRDefault="00F43116" w:rsidP="00F43116">
            <w:pPr>
              <w:pStyle w:val="af5"/>
              <w:widowControl w:val="0"/>
              <w:spacing w:after="0" w:line="240" w:lineRule="auto"/>
              <w:ind w:left="0"/>
              <w:jc w:val="center"/>
              <w:rPr>
                <w:rFonts w:ascii="Times New Roman" w:hAnsi="Times New Roman"/>
                <w:b/>
                <w:bCs/>
                <w:sz w:val="24"/>
                <w:szCs w:val="24"/>
                <w:lang w:val="uk-UA"/>
              </w:rPr>
            </w:pPr>
            <w:r w:rsidRPr="00D95122">
              <w:rPr>
                <w:rFonts w:ascii="Times New Roman" w:hAnsi="Times New Roman"/>
                <w:sz w:val="24"/>
                <w:szCs w:val="24"/>
                <w:lang w:val="uk-UA"/>
              </w:rPr>
              <w:t>ТОВ «Мілвуд»</w:t>
            </w:r>
          </w:p>
        </w:tc>
        <w:tc>
          <w:tcPr>
            <w:tcW w:w="4644" w:type="dxa"/>
          </w:tcPr>
          <w:p w:rsidR="00F43116" w:rsidRPr="00D95122" w:rsidRDefault="00F43116" w:rsidP="00F43116">
            <w:pPr>
              <w:pStyle w:val="af5"/>
              <w:widowControl w:val="0"/>
              <w:spacing w:after="0" w:line="240" w:lineRule="auto"/>
              <w:ind w:left="0"/>
              <w:jc w:val="center"/>
              <w:rPr>
                <w:rFonts w:ascii="Times New Roman" w:hAnsi="Times New Roman"/>
                <w:i/>
                <w:sz w:val="24"/>
                <w:szCs w:val="24"/>
                <w:lang w:val="uk-UA"/>
              </w:rPr>
            </w:pPr>
            <w:r w:rsidRPr="00D95122">
              <w:rPr>
                <w:rFonts w:ascii="Times New Roman" w:hAnsi="Times New Roman"/>
                <w:i/>
                <w:sz w:val="24"/>
                <w:szCs w:val="24"/>
                <w:lang w:val="uk-UA"/>
              </w:rPr>
              <w:t>3,0221</w:t>
            </w:r>
          </w:p>
        </w:tc>
      </w:tr>
    </w:tbl>
    <w:p w:rsidR="00CA2E85" w:rsidRPr="00577F50" w:rsidRDefault="00CA2E85" w:rsidP="00FB02B3">
      <w:pPr>
        <w:pStyle w:val="af5"/>
        <w:spacing w:line="240" w:lineRule="auto"/>
        <w:ind w:left="0"/>
        <w:jc w:val="center"/>
        <w:rPr>
          <w:rFonts w:ascii="Times New Roman" w:hAnsi="Times New Roman"/>
          <w:sz w:val="28"/>
          <w:szCs w:val="28"/>
          <w:lang w:val="uk-UA"/>
        </w:rPr>
      </w:pPr>
    </w:p>
    <w:p w:rsidR="005A2CA1" w:rsidRDefault="005A2CA1" w:rsidP="005A2CA1">
      <w:pPr>
        <w:pStyle w:val="af5"/>
        <w:spacing w:line="240" w:lineRule="auto"/>
        <w:ind w:left="0"/>
        <w:jc w:val="center"/>
        <w:rPr>
          <w:rFonts w:ascii="Times New Roman" w:hAnsi="Times New Roman"/>
          <w:b/>
          <w:sz w:val="28"/>
          <w:szCs w:val="28"/>
          <w:lang w:val="uk-UA"/>
        </w:rPr>
      </w:pPr>
    </w:p>
    <w:p w:rsidR="005A2CA1" w:rsidRDefault="005A2CA1" w:rsidP="005A2CA1">
      <w:pPr>
        <w:pStyle w:val="af5"/>
        <w:spacing w:line="240" w:lineRule="auto"/>
        <w:ind w:left="0"/>
        <w:jc w:val="center"/>
        <w:rPr>
          <w:rFonts w:ascii="Times New Roman" w:hAnsi="Times New Roman"/>
          <w:b/>
          <w:sz w:val="28"/>
          <w:szCs w:val="28"/>
          <w:lang w:val="uk-UA"/>
        </w:rPr>
      </w:pPr>
    </w:p>
    <w:p w:rsidR="005A2CA1" w:rsidRDefault="005A2CA1" w:rsidP="005A2CA1">
      <w:pPr>
        <w:pStyle w:val="af5"/>
        <w:spacing w:line="240" w:lineRule="auto"/>
        <w:ind w:left="0"/>
        <w:jc w:val="center"/>
        <w:rPr>
          <w:rFonts w:ascii="Times New Roman" w:hAnsi="Times New Roman"/>
          <w:b/>
          <w:sz w:val="28"/>
          <w:szCs w:val="28"/>
          <w:lang w:val="uk-UA"/>
        </w:rPr>
      </w:pPr>
    </w:p>
    <w:p w:rsidR="005A2CA1" w:rsidRPr="00F43116" w:rsidRDefault="005A2CA1" w:rsidP="005A2CA1">
      <w:pPr>
        <w:pStyle w:val="af5"/>
        <w:spacing w:line="240" w:lineRule="auto"/>
        <w:ind w:left="0"/>
        <w:jc w:val="center"/>
        <w:rPr>
          <w:rFonts w:ascii="Times New Roman" w:hAnsi="Times New Roman"/>
          <w:b/>
          <w:sz w:val="28"/>
          <w:szCs w:val="28"/>
          <w:lang w:val="uk-UA"/>
        </w:rPr>
      </w:pPr>
      <w:r w:rsidRPr="00F43116">
        <w:rPr>
          <w:rFonts w:ascii="Times New Roman" w:hAnsi="Times New Roman"/>
          <w:b/>
          <w:sz w:val="28"/>
          <w:szCs w:val="28"/>
          <w:lang w:val="uk-UA"/>
        </w:rPr>
        <w:lastRenderedPageBreak/>
        <w:t>Структура земель Вигодської територіальної громади</w:t>
      </w:r>
    </w:p>
    <w:p w:rsidR="005A2CA1" w:rsidRDefault="005A2CA1" w:rsidP="00F43116">
      <w:pPr>
        <w:pStyle w:val="af5"/>
        <w:spacing w:line="240" w:lineRule="auto"/>
        <w:ind w:left="0"/>
        <w:jc w:val="center"/>
        <w:rPr>
          <w:rFonts w:ascii="Times New Roman" w:hAnsi="Times New Roman"/>
          <w:b/>
          <w:sz w:val="28"/>
          <w:szCs w:val="28"/>
          <w:lang w:val="uk-UA"/>
        </w:rPr>
      </w:pPr>
    </w:p>
    <w:p w:rsidR="00CA2E85" w:rsidRPr="005A2CA1" w:rsidRDefault="00F43116" w:rsidP="005A2CA1">
      <w:pPr>
        <w:pStyle w:val="af5"/>
        <w:spacing w:line="240" w:lineRule="auto"/>
        <w:ind w:left="0"/>
        <w:jc w:val="center"/>
        <w:rPr>
          <w:rFonts w:ascii="Times New Roman" w:hAnsi="Times New Roman"/>
          <w:b/>
          <w:sz w:val="28"/>
          <w:szCs w:val="28"/>
          <w:lang w:val="uk-UA"/>
        </w:rPr>
      </w:pPr>
      <w:r w:rsidRPr="00F43116">
        <w:rPr>
          <w:b/>
          <w:noProof/>
          <w:lang w:val="uk-UA" w:eastAsia="uk-UA"/>
        </w:rPr>
        <w:drawing>
          <wp:inline distT="0" distB="0" distL="0" distR="0">
            <wp:extent cx="6030770" cy="3764915"/>
            <wp:effectExtent l="0" t="0" r="8255" b="698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aff"/>
        <w:tblW w:w="9497" w:type="dxa"/>
        <w:tblInd w:w="137" w:type="dxa"/>
        <w:tblLayout w:type="fixed"/>
        <w:tblLook w:val="04A0" w:firstRow="1" w:lastRow="0" w:firstColumn="1" w:lastColumn="0" w:noHBand="0" w:noVBand="1"/>
      </w:tblPr>
      <w:tblGrid>
        <w:gridCol w:w="2268"/>
        <w:gridCol w:w="1843"/>
        <w:gridCol w:w="1843"/>
        <w:gridCol w:w="1559"/>
        <w:gridCol w:w="1984"/>
      </w:tblGrid>
      <w:tr w:rsidR="00CA2E85" w:rsidRPr="005A2CA1" w:rsidTr="005A2CA1">
        <w:tc>
          <w:tcPr>
            <w:tcW w:w="9497" w:type="dxa"/>
            <w:gridSpan w:val="5"/>
            <w:shd w:val="clear" w:color="auto" w:fill="auto"/>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b/>
                <w:sz w:val="24"/>
                <w:szCs w:val="24"/>
              </w:rPr>
              <w:t>Наявність містобудівних документів у населених пунктах громади</w:t>
            </w:r>
          </w:p>
        </w:tc>
      </w:tr>
      <w:tr w:rsidR="00CA2E85" w:rsidRPr="005A2CA1" w:rsidTr="005A2CA1">
        <w:tc>
          <w:tcPr>
            <w:tcW w:w="2268" w:type="dxa"/>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Назва населеного пункту</w:t>
            </w:r>
          </w:p>
        </w:tc>
        <w:tc>
          <w:tcPr>
            <w:tcW w:w="1843" w:type="dxa"/>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Генеральний план, рік затвердження</w:t>
            </w:r>
          </w:p>
        </w:tc>
        <w:tc>
          <w:tcPr>
            <w:tcW w:w="1843" w:type="dxa"/>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Проект встановлення меж населеного пункту, рік виготовлення</w:t>
            </w:r>
          </w:p>
        </w:tc>
        <w:tc>
          <w:tcPr>
            <w:tcW w:w="1559" w:type="dxa"/>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Внесення до відомостей Державного земельного кадастру</w:t>
            </w:r>
          </w:p>
        </w:tc>
        <w:tc>
          <w:tcPr>
            <w:tcW w:w="1984" w:type="dxa"/>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Технічна документація з нормативної грошової оцінки, рік затвердження</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смт Вигода, с.Пациків</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2019</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2015</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с.Новоселиця</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2002</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Межа населеного пункту</w:t>
            </w:r>
          </w:p>
        </w:tc>
        <w:tc>
          <w:tcPr>
            <w:tcW w:w="1984"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2016</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с.Старий Мізунь</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2015</w:t>
            </w:r>
          </w:p>
        </w:tc>
        <w:tc>
          <w:tcPr>
            <w:tcW w:w="1843" w:type="dxa"/>
            <w:vMerge w:val="restart"/>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Merge w:val="restart"/>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Merge w:val="restart"/>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2015</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с.Новий Мізунь</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2018</w:t>
            </w:r>
          </w:p>
        </w:tc>
        <w:tc>
          <w:tcPr>
            <w:tcW w:w="1843" w:type="dxa"/>
            <w:vMerge/>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559" w:type="dxa"/>
            <w:vMerge/>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Merge/>
            <w:vAlign w:val="center"/>
          </w:tcPr>
          <w:p w:rsidR="00CA2E85" w:rsidRPr="005A2CA1" w:rsidRDefault="00CA2E85" w:rsidP="00F81406">
            <w:pPr>
              <w:widowControl w:val="0"/>
              <w:spacing w:after="0" w:line="240" w:lineRule="auto"/>
              <w:jc w:val="center"/>
              <w:rPr>
                <w:rFonts w:ascii="Times New Roman" w:hAnsi="Times New Roman"/>
                <w:sz w:val="24"/>
                <w:szCs w:val="24"/>
              </w:rPr>
            </w:pP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с.Кропивник</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2015</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с.Новишин</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1972</w:t>
            </w:r>
          </w:p>
        </w:tc>
        <w:tc>
          <w:tcPr>
            <w:tcW w:w="1843" w:type="dxa"/>
            <w:vMerge w:val="restart"/>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Merge w:val="restart"/>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Merge w:val="restart"/>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с.Пшеничник</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1973</w:t>
            </w:r>
          </w:p>
        </w:tc>
        <w:tc>
          <w:tcPr>
            <w:tcW w:w="1843" w:type="dxa"/>
            <w:vMerge/>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559" w:type="dxa"/>
            <w:vMerge/>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Merge/>
            <w:vAlign w:val="center"/>
          </w:tcPr>
          <w:p w:rsidR="00CA2E85" w:rsidRPr="005A2CA1" w:rsidRDefault="00CA2E85" w:rsidP="00F81406">
            <w:pPr>
              <w:widowControl w:val="0"/>
              <w:spacing w:after="0" w:line="240" w:lineRule="auto"/>
              <w:jc w:val="center"/>
              <w:rPr>
                <w:rFonts w:ascii="Times New Roman" w:hAnsi="Times New Roman"/>
                <w:sz w:val="24"/>
                <w:szCs w:val="24"/>
              </w:rPr>
            </w:pP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с.Вишків</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2009</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2011</w:t>
            </w:r>
          </w:p>
        </w:tc>
      </w:tr>
      <w:tr w:rsidR="00CA2E85" w:rsidRPr="005A2CA1" w:rsidTr="005A2CA1">
        <w:trPr>
          <w:trHeight w:val="170"/>
        </w:trPr>
        <w:tc>
          <w:tcPr>
            <w:tcW w:w="2268"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с.Лолин</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2005</w:t>
            </w:r>
          </w:p>
        </w:tc>
        <w:tc>
          <w:tcPr>
            <w:tcW w:w="1843"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с.Максимівка</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1982</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 Мислівка</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2016</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 Ангелівка</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2005</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с.Підліски</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2017</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rPr>
          <w:trHeight w:val="170"/>
        </w:trPr>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с.Шевченкове</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2016</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r w:rsidR="00CA2E85" w:rsidRPr="005A2CA1" w:rsidTr="005A2CA1">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с.Ілемня</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1986</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2015</w:t>
            </w:r>
          </w:p>
        </w:tc>
      </w:tr>
      <w:tr w:rsidR="00CA2E85" w:rsidRPr="005A2CA1" w:rsidTr="005A2CA1">
        <w:tc>
          <w:tcPr>
            <w:tcW w:w="2268"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с.Сенечів</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2018</w:t>
            </w:r>
          </w:p>
        </w:tc>
        <w:tc>
          <w:tcPr>
            <w:tcW w:w="1843"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1997</w:t>
            </w:r>
          </w:p>
        </w:tc>
        <w:tc>
          <w:tcPr>
            <w:tcW w:w="1559"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p>
        </w:tc>
        <w:tc>
          <w:tcPr>
            <w:tcW w:w="1984" w:type="dxa"/>
            <w:tcBorders>
              <w:top w:val="nil"/>
            </w:tcBorders>
            <w:vAlign w:val="center"/>
          </w:tcPr>
          <w:p w:rsidR="00CA2E85" w:rsidRPr="005A2CA1" w:rsidRDefault="00CA2E85" w:rsidP="00F81406">
            <w:pPr>
              <w:widowControl w:val="0"/>
              <w:spacing w:after="0" w:line="240" w:lineRule="auto"/>
              <w:jc w:val="center"/>
              <w:rPr>
                <w:rFonts w:ascii="Times New Roman" w:hAnsi="Times New Roman"/>
                <w:sz w:val="24"/>
                <w:szCs w:val="24"/>
              </w:rPr>
            </w:pPr>
            <w:r w:rsidRPr="005A2CA1">
              <w:rPr>
                <w:rFonts w:ascii="Times New Roman" w:hAnsi="Times New Roman"/>
                <w:sz w:val="24"/>
                <w:szCs w:val="24"/>
              </w:rPr>
              <w:t>2012</w:t>
            </w:r>
          </w:p>
        </w:tc>
      </w:tr>
    </w:tbl>
    <w:p w:rsidR="00590022" w:rsidRPr="00CC52D7" w:rsidRDefault="00590022" w:rsidP="00F81406">
      <w:pPr>
        <w:pStyle w:val="af5"/>
        <w:spacing w:line="240" w:lineRule="auto"/>
        <w:ind w:left="0"/>
        <w:jc w:val="center"/>
        <w:rPr>
          <w:rFonts w:ascii="Times New Roman" w:eastAsia="Calibri" w:hAnsi="Times New Roman"/>
          <w:sz w:val="28"/>
          <w:szCs w:val="28"/>
          <w:lang w:val="uk-UA"/>
        </w:rPr>
      </w:pPr>
      <w:r w:rsidRPr="006F69A7">
        <w:rPr>
          <w:rFonts w:ascii="Times New Roman" w:eastAsia="Calibri" w:hAnsi="Times New Roman"/>
          <w:b/>
          <w:sz w:val="28"/>
          <w:szCs w:val="28"/>
          <w:lang w:val="uk-UA"/>
        </w:rPr>
        <w:lastRenderedPageBreak/>
        <w:t>Структура вільних земельних територій</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551"/>
      </w:tblGrid>
      <w:tr w:rsidR="00590022" w:rsidRPr="00827FFA" w:rsidTr="00F81406">
        <w:trPr>
          <w:jc w:val="center"/>
        </w:trPr>
        <w:tc>
          <w:tcPr>
            <w:tcW w:w="7083" w:type="dxa"/>
            <w:shd w:val="clear" w:color="auto" w:fill="auto"/>
          </w:tcPr>
          <w:p w:rsidR="00590022" w:rsidRPr="00827FFA" w:rsidRDefault="00590022" w:rsidP="00F81406">
            <w:pPr>
              <w:spacing w:after="0" w:line="240" w:lineRule="auto"/>
              <w:contextualSpacing/>
              <w:jc w:val="center"/>
              <w:rPr>
                <w:rFonts w:ascii="Times New Roman" w:eastAsia="Times New Roman" w:hAnsi="Times New Roman"/>
                <w:b/>
                <w:bCs/>
                <w:sz w:val="24"/>
                <w:szCs w:val="24"/>
                <w:lang w:val="uk-UA"/>
              </w:rPr>
            </w:pPr>
            <w:r w:rsidRPr="00827FFA">
              <w:rPr>
                <w:rFonts w:ascii="Times New Roman" w:eastAsia="Times New Roman" w:hAnsi="Times New Roman"/>
                <w:b/>
                <w:bCs/>
                <w:sz w:val="24"/>
                <w:szCs w:val="24"/>
                <w:lang w:val="uk-UA"/>
              </w:rPr>
              <w:t>Землі</w:t>
            </w:r>
          </w:p>
        </w:tc>
        <w:tc>
          <w:tcPr>
            <w:tcW w:w="2551" w:type="dxa"/>
            <w:shd w:val="clear" w:color="auto" w:fill="auto"/>
          </w:tcPr>
          <w:p w:rsidR="00590022" w:rsidRPr="00827FFA" w:rsidRDefault="00590022" w:rsidP="00F81406">
            <w:pPr>
              <w:spacing w:after="0" w:line="240" w:lineRule="auto"/>
              <w:contextualSpacing/>
              <w:jc w:val="center"/>
              <w:rPr>
                <w:rFonts w:ascii="Times New Roman" w:eastAsia="Times New Roman" w:hAnsi="Times New Roman"/>
                <w:b/>
                <w:bCs/>
                <w:sz w:val="24"/>
                <w:szCs w:val="24"/>
                <w:lang w:val="uk-UA"/>
              </w:rPr>
            </w:pPr>
            <w:r w:rsidRPr="00827FFA">
              <w:rPr>
                <w:rFonts w:ascii="Times New Roman" w:eastAsia="Times New Roman" w:hAnsi="Times New Roman"/>
                <w:b/>
                <w:bCs/>
                <w:sz w:val="24"/>
                <w:szCs w:val="24"/>
                <w:lang w:val="uk-UA"/>
              </w:rPr>
              <w:t>Площа, га</w:t>
            </w:r>
          </w:p>
        </w:tc>
      </w:tr>
      <w:tr w:rsidR="00590022" w:rsidRPr="00827FFA" w:rsidTr="00F81406">
        <w:trPr>
          <w:jc w:val="center"/>
        </w:trPr>
        <w:tc>
          <w:tcPr>
            <w:tcW w:w="7083" w:type="dxa"/>
            <w:shd w:val="clear" w:color="auto" w:fill="auto"/>
          </w:tcPr>
          <w:p w:rsidR="00590022" w:rsidRPr="00827FFA" w:rsidRDefault="00590022" w:rsidP="00F81406">
            <w:pPr>
              <w:spacing w:after="0" w:line="240" w:lineRule="auto"/>
              <w:rPr>
                <w:rFonts w:ascii="Times New Roman" w:hAnsi="Times New Roman"/>
                <w:sz w:val="24"/>
                <w:szCs w:val="24"/>
                <w:lang w:val="uk-UA"/>
              </w:rPr>
            </w:pPr>
            <w:r w:rsidRPr="00827FFA">
              <w:rPr>
                <w:rFonts w:ascii="Times New Roman" w:hAnsi="Times New Roman"/>
                <w:sz w:val="24"/>
                <w:szCs w:val="24"/>
                <w:lang w:val="uk-UA"/>
              </w:rPr>
              <w:t>Землі запасу та землі, не надані у власність та постійне користування (які не надані у тимчасове користування)</w:t>
            </w:r>
          </w:p>
        </w:tc>
        <w:tc>
          <w:tcPr>
            <w:tcW w:w="2551" w:type="dxa"/>
            <w:shd w:val="clear" w:color="auto" w:fill="auto"/>
          </w:tcPr>
          <w:p w:rsidR="00590022" w:rsidRPr="002B46FF" w:rsidRDefault="00590022" w:rsidP="00F81406">
            <w:pPr>
              <w:spacing w:after="0" w:line="240" w:lineRule="auto"/>
              <w:jc w:val="center"/>
              <w:rPr>
                <w:rFonts w:ascii="Times New Roman" w:hAnsi="Times New Roman"/>
                <w:i/>
                <w:sz w:val="24"/>
                <w:szCs w:val="24"/>
                <w:lang w:val="uk-UA"/>
              </w:rPr>
            </w:pPr>
            <w:r w:rsidRPr="002B46FF">
              <w:rPr>
                <w:rFonts w:ascii="Times New Roman" w:hAnsi="Times New Roman"/>
                <w:i/>
                <w:sz w:val="24"/>
                <w:szCs w:val="24"/>
                <w:lang w:val="uk-UA"/>
              </w:rPr>
              <w:t>1322,8941</w:t>
            </w:r>
          </w:p>
        </w:tc>
      </w:tr>
      <w:tr w:rsidR="00590022" w:rsidRPr="00827FFA" w:rsidTr="00F81406">
        <w:trPr>
          <w:jc w:val="center"/>
        </w:trPr>
        <w:tc>
          <w:tcPr>
            <w:tcW w:w="7083" w:type="dxa"/>
            <w:shd w:val="clear" w:color="auto" w:fill="auto"/>
          </w:tcPr>
          <w:p w:rsidR="00590022" w:rsidRPr="00827FFA" w:rsidRDefault="00590022" w:rsidP="00F81406">
            <w:pPr>
              <w:spacing w:after="0" w:line="240" w:lineRule="auto"/>
              <w:rPr>
                <w:rFonts w:ascii="Times New Roman" w:hAnsi="Times New Roman"/>
                <w:sz w:val="24"/>
                <w:szCs w:val="24"/>
                <w:lang w:val="uk-UA"/>
              </w:rPr>
            </w:pPr>
            <w:r w:rsidRPr="00827FFA">
              <w:rPr>
                <w:rFonts w:ascii="Times New Roman" w:hAnsi="Times New Roman"/>
                <w:sz w:val="24"/>
                <w:szCs w:val="24"/>
                <w:lang w:val="uk-UA"/>
              </w:rPr>
              <w:t>Землі запасу:</w:t>
            </w:r>
          </w:p>
          <w:p w:rsidR="00590022" w:rsidRPr="00827FFA" w:rsidRDefault="00590022" w:rsidP="00F81406">
            <w:pPr>
              <w:spacing w:after="0" w:line="240" w:lineRule="auto"/>
              <w:rPr>
                <w:rFonts w:ascii="Times New Roman" w:hAnsi="Times New Roman"/>
                <w:sz w:val="24"/>
                <w:szCs w:val="24"/>
                <w:lang w:val="uk-UA"/>
              </w:rPr>
            </w:pPr>
            <w:r w:rsidRPr="00827FFA">
              <w:rPr>
                <w:rFonts w:ascii="Times New Roman" w:hAnsi="Times New Roman"/>
                <w:sz w:val="24"/>
                <w:szCs w:val="24"/>
                <w:lang w:val="uk-UA"/>
              </w:rPr>
              <w:t>З них с/г призначення</w:t>
            </w:r>
          </w:p>
        </w:tc>
        <w:tc>
          <w:tcPr>
            <w:tcW w:w="2551" w:type="dxa"/>
            <w:shd w:val="clear" w:color="auto" w:fill="auto"/>
          </w:tcPr>
          <w:p w:rsidR="00590022" w:rsidRPr="002B46FF" w:rsidRDefault="00590022" w:rsidP="00F81406">
            <w:pPr>
              <w:spacing w:after="0" w:line="240" w:lineRule="auto"/>
              <w:jc w:val="center"/>
              <w:rPr>
                <w:rFonts w:ascii="Times New Roman" w:hAnsi="Times New Roman"/>
                <w:i/>
                <w:sz w:val="24"/>
                <w:szCs w:val="24"/>
                <w:lang w:val="uk-UA"/>
              </w:rPr>
            </w:pPr>
            <w:r w:rsidRPr="002B46FF">
              <w:rPr>
                <w:rFonts w:ascii="Times New Roman" w:hAnsi="Times New Roman"/>
                <w:i/>
                <w:sz w:val="24"/>
                <w:szCs w:val="24"/>
                <w:lang w:val="uk-UA"/>
              </w:rPr>
              <w:t>223,0151</w:t>
            </w:r>
          </w:p>
        </w:tc>
      </w:tr>
      <w:tr w:rsidR="00590022" w:rsidRPr="00827FFA" w:rsidTr="00F81406">
        <w:trPr>
          <w:jc w:val="center"/>
        </w:trPr>
        <w:tc>
          <w:tcPr>
            <w:tcW w:w="7083" w:type="dxa"/>
            <w:shd w:val="clear" w:color="auto" w:fill="auto"/>
          </w:tcPr>
          <w:p w:rsidR="00590022" w:rsidRPr="00827FFA" w:rsidRDefault="00590022" w:rsidP="00F81406">
            <w:pPr>
              <w:spacing w:after="0" w:line="240" w:lineRule="auto"/>
              <w:rPr>
                <w:rFonts w:ascii="Times New Roman" w:hAnsi="Times New Roman"/>
                <w:sz w:val="24"/>
                <w:szCs w:val="24"/>
                <w:lang w:val="uk-UA"/>
              </w:rPr>
            </w:pPr>
            <w:r w:rsidRPr="00827FFA">
              <w:rPr>
                <w:rFonts w:ascii="Times New Roman" w:hAnsi="Times New Roman"/>
                <w:sz w:val="24"/>
                <w:szCs w:val="24"/>
                <w:lang w:val="uk-UA"/>
              </w:rPr>
              <w:t>Землі, не надані у власність або постійне користування</w:t>
            </w:r>
          </w:p>
        </w:tc>
        <w:tc>
          <w:tcPr>
            <w:tcW w:w="2551" w:type="dxa"/>
            <w:shd w:val="clear" w:color="auto" w:fill="auto"/>
          </w:tcPr>
          <w:p w:rsidR="00590022" w:rsidRPr="002B46FF" w:rsidRDefault="00590022" w:rsidP="00F81406">
            <w:pPr>
              <w:spacing w:after="0" w:line="240" w:lineRule="auto"/>
              <w:jc w:val="center"/>
              <w:rPr>
                <w:rFonts w:ascii="Times New Roman" w:hAnsi="Times New Roman"/>
                <w:i/>
                <w:sz w:val="24"/>
                <w:szCs w:val="24"/>
                <w:lang w:val="uk-UA"/>
              </w:rPr>
            </w:pPr>
            <w:r w:rsidRPr="002B46FF">
              <w:rPr>
                <w:rFonts w:ascii="Times New Roman" w:hAnsi="Times New Roman"/>
                <w:i/>
                <w:sz w:val="24"/>
                <w:szCs w:val="24"/>
                <w:lang w:val="uk-UA"/>
              </w:rPr>
              <w:t>198,0523</w:t>
            </w:r>
          </w:p>
        </w:tc>
      </w:tr>
      <w:tr w:rsidR="00590022" w:rsidRPr="00827FFA" w:rsidTr="00F81406">
        <w:trPr>
          <w:jc w:val="center"/>
        </w:trPr>
        <w:tc>
          <w:tcPr>
            <w:tcW w:w="7083" w:type="dxa"/>
            <w:shd w:val="clear" w:color="auto" w:fill="auto"/>
          </w:tcPr>
          <w:p w:rsidR="00590022" w:rsidRPr="00827FFA" w:rsidRDefault="00590022" w:rsidP="00F81406">
            <w:pPr>
              <w:spacing w:after="0" w:line="240" w:lineRule="auto"/>
              <w:rPr>
                <w:rFonts w:ascii="Times New Roman" w:hAnsi="Times New Roman"/>
                <w:sz w:val="24"/>
                <w:szCs w:val="24"/>
                <w:lang w:val="uk-UA"/>
              </w:rPr>
            </w:pPr>
            <w:r w:rsidRPr="00827FFA">
              <w:rPr>
                <w:rFonts w:ascii="Times New Roman" w:hAnsi="Times New Roman"/>
                <w:sz w:val="24"/>
                <w:szCs w:val="24"/>
                <w:lang w:val="uk-UA"/>
              </w:rPr>
              <w:t>Землі загального користування</w:t>
            </w:r>
          </w:p>
        </w:tc>
        <w:tc>
          <w:tcPr>
            <w:tcW w:w="2551" w:type="dxa"/>
            <w:shd w:val="clear" w:color="auto" w:fill="auto"/>
          </w:tcPr>
          <w:p w:rsidR="00590022" w:rsidRPr="002B46FF" w:rsidRDefault="00590022" w:rsidP="00F81406">
            <w:pPr>
              <w:spacing w:after="0" w:line="240" w:lineRule="auto"/>
              <w:jc w:val="center"/>
              <w:rPr>
                <w:rFonts w:ascii="Times New Roman" w:hAnsi="Times New Roman"/>
                <w:i/>
                <w:sz w:val="24"/>
                <w:szCs w:val="24"/>
                <w:lang w:val="uk-UA"/>
              </w:rPr>
            </w:pPr>
            <w:r w:rsidRPr="002B46FF">
              <w:rPr>
                <w:rFonts w:ascii="Times New Roman" w:hAnsi="Times New Roman"/>
                <w:i/>
                <w:sz w:val="24"/>
                <w:szCs w:val="24"/>
                <w:lang w:val="uk-UA"/>
              </w:rPr>
              <w:t>901,8267</w:t>
            </w:r>
          </w:p>
        </w:tc>
      </w:tr>
      <w:tr w:rsidR="00590022" w:rsidRPr="00827FFA" w:rsidTr="00F81406">
        <w:trPr>
          <w:trHeight w:val="782"/>
          <w:jc w:val="center"/>
        </w:trPr>
        <w:tc>
          <w:tcPr>
            <w:tcW w:w="7083" w:type="dxa"/>
            <w:shd w:val="clear" w:color="auto" w:fill="auto"/>
          </w:tcPr>
          <w:p w:rsidR="00590022" w:rsidRPr="00827FFA" w:rsidRDefault="00590022" w:rsidP="00F81406">
            <w:pPr>
              <w:spacing w:after="0" w:line="240" w:lineRule="auto"/>
              <w:rPr>
                <w:rFonts w:ascii="Times New Roman" w:hAnsi="Times New Roman"/>
                <w:sz w:val="24"/>
                <w:szCs w:val="24"/>
                <w:lang w:val="uk-UA"/>
              </w:rPr>
            </w:pPr>
            <w:r w:rsidRPr="00827FFA">
              <w:rPr>
                <w:rFonts w:ascii="Times New Roman" w:hAnsi="Times New Roman"/>
                <w:sz w:val="24"/>
                <w:szCs w:val="24"/>
                <w:lang w:val="uk-UA"/>
              </w:rPr>
              <w:t>Землі запасу та землі, не надані у власність та постійне користування (які надані у тимчасове користування)</w:t>
            </w:r>
          </w:p>
        </w:tc>
        <w:tc>
          <w:tcPr>
            <w:tcW w:w="2551" w:type="dxa"/>
            <w:shd w:val="clear" w:color="auto" w:fill="auto"/>
          </w:tcPr>
          <w:p w:rsidR="00590022" w:rsidRPr="002B46FF" w:rsidRDefault="00590022" w:rsidP="00F81406">
            <w:pPr>
              <w:spacing w:after="0" w:line="240" w:lineRule="auto"/>
              <w:jc w:val="center"/>
              <w:rPr>
                <w:rFonts w:ascii="Times New Roman" w:hAnsi="Times New Roman"/>
                <w:i/>
                <w:sz w:val="24"/>
                <w:szCs w:val="24"/>
                <w:lang w:val="uk-UA"/>
              </w:rPr>
            </w:pPr>
            <w:r w:rsidRPr="002B46FF">
              <w:rPr>
                <w:rFonts w:ascii="Times New Roman" w:hAnsi="Times New Roman"/>
                <w:i/>
                <w:sz w:val="24"/>
                <w:szCs w:val="24"/>
                <w:lang w:val="uk-UA"/>
              </w:rPr>
              <w:t>820,4100</w:t>
            </w:r>
          </w:p>
        </w:tc>
      </w:tr>
    </w:tbl>
    <w:p w:rsidR="0078612C" w:rsidRPr="00577F50" w:rsidRDefault="0078612C" w:rsidP="00F81406">
      <w:pPr>
        <w:pStyle w:val="af5"/>
        <w:spacing w:line="240" w:lineRule="auto"/>
        <w:ind w:left="0"/>
        <w:rPr>
          <w:rFonts w:ascii="Times New Roman" w:hAnsi="Times New Roman"/>
          <w:sz w:val="28"/>
          <w:szCs w:val="28"/>
          <w:lang w:val="uk-UA"/>
        </w:rPr>
      </w:pPr>
    </w:p>
    <w:p w:rsidR="00CA2E85" w:rsidRPr="00577F50" w:rsidRDefault="00827FFA" w:rsidP="00F81406">
      <w:pPr>
        <w:pStyle w:val="af5"/>
        <w:spacing w:line="240" w:lineRule="auto"/>
        <w:ind w:left="0"/>
        <w:rPr>
          <w:rFonts w:ascii="Times New Roman" w:hAnsi="Times New Roman"/>
          <w:b/>
          <w:sz w:val="28"/>
          <w:szCs w:val="28"/>
          <w:lang w:val="uk-UA"/>
        </w:rPr>
      </w:pPr>
      <w:r>
        <w:rPr>
          <w:rFonts w:ascii="Times New Roman" w:hAnsi="Times New Roman"/>
          <w:b/>
          <w:sz w:val="28"/>
          <w:szCs w:val="28"/>
          <w:lang w:val="uk-UA"/>
        </w:rPr>
        <w:t>2.7. ЛЮДСЬКИЙ КАПІТАЛ</w:t>
      </w:r>
    </w:p>
    <w:p w:rsidR="005A2CA1" w:rsidRDefault="00CA2E85" w:rsidP="005A2CA1">
      <w:pPr>
        <w:spacing w:line="240" w:lineRule="auto"/>
        <w:ind w:firstLine="708"/>
        <w:jc w:val="both"/>
        <w:rPr>
          <w:rFonts w:ascii="Times New Roman" w:hAnsi="Times New Roman"/>
          <w:sz w:val="28"/>
          <w:szCs w:val="28"/>
        </w:rPr>
      </w:pPr>
      <w:r w:rsidRPr="00577F50">
        <w:rPr>
          <w:rFonts w:ascii="Times New Roman" w:hAnsi="Times New Roman"/>
          <w:sz w:val="28"/>
          <w:szCs w:val="28"/>
        </w:rPr>
        <w:t xml:space="preserve">Загальна чисельність населення Вигодської територіальної ромади </w:t>
      </w:r>
      <w:r w:rsidR="007B75C7">
        <w:rPr>
          <w:rFonts w:ascii="Times New Roman" w:hAnsi="Times New Roman"/>
          <w:sz w:val="28"/>
          <w:szCs w:val="28"/>
          <w:lang w:val="uk-UA"/>
        </w:rPr>
        <w:t>станом на січень 2022</w:t>
      </w:r>
      <w:r w:rsidR="000E590D">
        <w:rPr>
          <w:rFonts w:ascii="Times New Roman" w:hAnsi="Times New Roman"/>
          <w:sz w:val="28"/>
          <w:szCs w:val="28"/>
          <w:lang w:val="uk-UA"/>
        </w:rPr>
        <w:t xml:space="preserve"> року </w:t>
      </w:r>
      <w:r w:rsidRPr="00577F50">
        <w:rPr>
          <w:rFonts w:ascii="Times New Roman" w:hAnsi="Times New Roman"/>
          <w:sz w:val="28"/>
          <w:szCs w:val="28"/>
        </w:rPr>
        <w:t xml:space="preserve">становить </w:t>
      </w:r>
      <w:r w:rsidR="007B75C7">
        <w:rPr>
          <w:rFonts w:ascii="Times New Roman" w:hAnsi="Times New Roman"/>
          <w:color w:val="000000"/>
          <w:sz w:val="28"/>
          <w:szCs w:val="28"/>
          <w:shd w:val="clear" w:color="auto" w:fill="FFFFFF"/>
        </w:rPr>
        <w:t>18 982</w:t>
      </w:r>
      <w:r w:rsidRPr="00577F50">
        <w:rPr>
          <w:rFonts w:ascii="Times New Roman" w:hAnsi="Times New Roman"/>
          <w:sz w:val="28"/>
          <w:szCs w:val="28"/>
        </w:rPr>
        <w:t xml:space="preserve"> осіб. Найбільш населеними пунктами є адміністра</w:t>
      </w:r>
      <w:r w:rsidR="007B75C7">
        <w:rPr>
          <w:rFonts w:ascii="Times New Roman" w:hAnsi="Times New Roman"/>
          <w:sz w:val="28"/>
          <w:szCs w:val="28"/>
        </w:rPr>
        <w:t>тивний центр – смт. Вигода (2115</w:t>
      </w:r>
      <w:r w:rsidRPr="00577F50">
        <w:rPr>
          <w:rFonts w:ascii="Times New Roman" w:hAnsi="Times New Roman"/>
          <w:sz w:val="28"/>
          <w:szCs w:val="28"/>
        </w:rPr>
        <w:t xml:space="preserve"> меш</w:t>
      </w:r>
      <w:r w:rsidR="007B75C7">
        <w:rPr>
          <w:rFonts w:ascii="Times New Roman" w:hAnsi="Times New Roman"/>
          <w:sz w:val="28"/>
          <w:szCs w:val="28"/>
        </w:rPr>
        <w:t>канці</w:t>
      </w:r>
      <w:r w:rsidR="005A2CA1">
        <w:rPr>
          <w:rFonts w:ascii="Times New Roman" w:hAnsi="Times New Roman"/>
          <w:sz w:val="28"/>
          <w:szCs w:val="28"/>
          <w:lang w:val="uk-UA"/>
        </w:rPr>
        <w:t>в</w:t>
      </w:r>
      <w:r w:rsidR="007B75C7">
        <w:rPr>
          <w:rFonts w:ascii="Times New Roman" w:hAnsi="Times New Roman"/>
          <w:sz w:val="28"/>
          <w:szCs w:val="28"/>
        </w:rPr>
        <w:t>) та с. Старий Мізунь (2869</w:t>
      </w:r>
      <w:r w:rsidRPr="00577F50">
        <w:rPr>
          <w:rFonts w:ascii="Times New Roman" w:hAnsi="Times New Roman"/>
          <w:sz w:val="28"/>
          <w:szCs w:val="28"/>
        </w:rPr>
        <w:t xml:space="preserve"> мешканців).</w:t>
      </w:r>
    </w:p>
    <w:p w:rsidR="00D6097F" w:rsidRDefault="00D6097F" w:rsidP="005A2CA1">
      <w:pPr>
        <w:spacing w:line="240" w:lineRule="auto"/>
        <w:ind w:firstLine="708"/>
        <w:jc w:val="center"/>
        <w:rPr>
          <w:rFonts w:ascii="Times New Roman" w:hAnsi="Times New Roman"/>
          <w:sz w:val="28"/>
          <w:szCs w:val="28"/>
        </w:rPr>
      </w:pPr>
      <w:r>
        <w:rPr>
          <w:noProof/>
          <w:lang w:val="uk-UA" w:eastAsia="uk-UA"/>
        </w:rPr>
        <w:drawing>
          <wp:inline distT="0" distB="0" distL="0" distR="0" wp14:anchorId="358F4AF9" wp14:editId="7B7D8ACF">
            <wp:extent cx="4834759" cy="2690648"/>
            <wp:effectExtent l="0" t="0" r="4445"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757C" w:rsidRPr="00577F50" w:rsidRDefault="00CC757C" w:rsidP="00A449D5">
      <w:pPr>
        <w:spacing w:line="240" w:lineRule="auto"/>
        <w:ind w:firstLine="708"/>
        <w:jc w:val="center"/>
        <w:rPr>
          <w:rFonts w:ascii="Times New Roman" w:hAnsi="Times New Roman"/>
          <w:sz w:val="28"/>
          <w:szCs w:val="28"/>
        </w:rPr>
      </w:pPr>
      <w:r>
        <w:rPr>
          <w:noProof/>
          <w:lang w:val="uk-UA" w:eastAsia="uk-UA"/>
        </w:rPr>
        <w:drawing>
          <wp:inline distT="0" distB="0" distL="0" distR="0" wp14:anchorId="32F8B601" wp14:editId="4958CF3C">
            <wp:extent cx="4676819" cy="2596055"/>
            <wp:effectExtent l="0" t="0" r="9525"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9101" w:type="dxa"/>
        <w:tblInd w:w="250" w:type="dxa"/>
        <w:tblLayout w:type="fixed"/>
        <w:tblLook w:val="04A0" w:firstRow="1" w:lastRow="0" w:firstColumn="1" w:lastColumn="0" w:noHBand="0" w:noVBand="1"/>
      </w:tblPr>
      <w:tblGrid>
        <w:gridCol w:w="3006"/>
        <w:gridCol w:w="2268"/>
        <w:gridCol w:w="2084"/>
        <w:gridCol w:w="1743"/>
      </w:tblGrid>
      <w:tr w:rsidR="00CA2E85" w:rsidRPr="005A2CA1" w:rsidTr="00F81406">
        <w:trPr>
          <w:trHeight w:val="488"/>
        </w:trPr>
        <w:tc>
          <w:tcPr>
            <w:tcW w:w="9101" w:type="dxa"/>
            <w:gridSpan w:val="4"/>
            <w:tcBorders>
              <w:top w:val="single" w:sz="4" w:space="0" w:color="000000"/>
              <w:left w:val="single" w:sz="4" w:space="0" w:color="000000"/>
              <w:bottom w:val="single" w:sz="4" w:space="0" w:color="000000"/>
              <w:right w:val="single" w:sz="4" w:space="0" w:color="000000"/>
            </w:tcBorders>
            <w:shd w:val="clear" w:color="auto" w:fill="auto"/>
          </w:tcPr>
          <w:p w:rsidR="00CA2E85" w:rsidRPr="005A2CA1" w:rsidRDefault="00CA2E85" w:rsidP="00A449D5">
            <w:pPr>
              <w:widowControl w:val="0"/>
              <w:spacing w:after="0" w:line="240" w:lineRule="auto"/>
              <w:jc w:val="center"/>
              <w:rPr>
                <w:rFonts w:ascii="Times New Roman" w:hAnsi="Times New Roman"/>
                <w:color w:val="000000"/>
                <w:sz w:val="24"/>
                <w:szCs w:val="24"/>
              </w:rPr>
            </w:pPr>
            <w:r w:rsidRPr="005A2CA1">
              <w:rPr>
                <w:rFonts w:ascii="Times New Roman" w:hAnsi="Times New Roman"/>
                <w:b/>
                <w:sz w:val="24"/>
                <w:szCs w:val="24"/>
              </w:rPr>
              <w:lastRenderedPageBreak/>
              <w:t>Кількість населення територіальної громади</w:t>
            </w:r>
          </w:p>
        </w:tc>
      </w:tr>
      <w:tr w:rsidR="00CA2E85" w:rsidRPr="005A2CA1" w:rsidTr="00A449D5">
        <w:trPr>
          <w:trHeight w:val="708"/>
        </w:trPr>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Назва населеного пункту</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E85" w:rsidRPr="005A2CA1" w:rsidRDefault="00CA2E85" w:rsidP="00F81406">
            <w:pPr>
              <w:widowControl w:val="0"/>
              <w:spacing w:after="0" w:line="240" w:lineRule="auto"/>
              <w:jc w:val="center"/>
              <w:rPr>
                <w:rFonts w:ascii="Times New Roman" w:hAnsi="Times New Roman"/>
                <w:b/>
                <w:sz w:val="24"/>
                <w:szCs w:val="24"/>
              </w:rPr>
            </w:pPr>
            <w:r w:rsidRPr="005A2CA1">
              <w:rPr>
                <w:rFonts w:ascii="Times New Roman" w:hAnsi="Times New Roman"/>
                <w:b/>
                <w:sz w:val="24"/>
                <w:szCs w:val="24"/>
              </w:rPr>
              <w:t>Кількість населення</w:t>
            </w:r>
          </w:p>
        </w:tc>
        <w:tc>
          <w:tcPr>
            <w:tcW w:w="2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E85" w:rsidRPr="005A2CA1" w:rsidRDefault="00CA2E85" w:rsidP="00F81406">
            <w:pPr>
              <w:widowControl w:val="0"/>
              <w:spacing w:after="0" w:line="240" w:lineRule="auto"/>
              <w:jc w:val="center"/>
              <w:rPr>
                <w:rFonts w:ascii="Times New Roman" w:hAnsi="Times New Roman"/>
                <w:b/>
                <w:color w:val="000000"/>
                <w:sz w:val="24"/>
                <w:szCs w:val="24"/>
              </w:rPr>
            </w:pPr>
            <w:r w:rsidRPr="005A2CA1">
              <w:rPr>
                <w:rFonts w:ascii="Times New Roman" w:hAnsi="Times New Roman"/>
                <w:b/>
                <w:color w:val="000000"/>
                <w:sz w:val="24"/>
                <w:szCs w:val="24"/>
              </w:rPr>
              <w:t>Дітей у віці 0-18 років</w:t>
            </w:r>
          </w:p>
        </w:tc>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2E85" w:rsidRPr="005A2CA1" w:rsidRDefault="00CA2E85" w:rsidP="00F81406">
            <w:pPr>
              <w:widowControl w:val="0"/>
              <w:spacing w:after="0" w:line="240" w:lineRule="auto"/>
              <w:jc w:val="center"/>
              <w:rPr>
                <w:rFonts w:ascii="Times New Roman" w:hAnsi="Times New Roman"/>
                <w:b/>
                <w:color w:val="000000"/>
                <w:sz w:val="24"/>
                <w:szCs w:val="24"/>
              </w:rPr>
            </w:pPr>
            <w:r w:rsidRPr="005A2CA1">
              <w:rPr>
                <w:rFonts w:ascii="Times New Roman" w:hAnsi="Times New Roman"/>
                <w:b/>
                <w:color w:val="000000"/>
                <w:sz w:val="24"/>
                <w:szCs w:val="24"/>
              </w:rPr>
              <w:t>Відсоток дитячого населення</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Новоселиця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tabs>
                <w:tab w:val="center" w:pos="4819"/>
              </w:tabs>
              <w:spacing w:after="0" w:line="240" w:lineRule="auto"/>
              <w:jc w:val="center"/>
              <w:rPr>
                <w:rFonts w:ascii="Times New Roman" w:eastAsia="Times New Roman" w:hAnsi="Times New Roman"/>
                <w:i/>
                <w:sz w:val="24"/>
                <w:szCs w:val="24"/>
                <w:lang w:val="uk-UA" w:eastAsia="ru-RU"/>
              </w:rPr>
            </w:pPr>
            <w:r w:rsidRPr="005A2CA1">
              <w:rPr>
                <w:rFonts w:ascii="Times New Roman" w:eastAsia="Times New Roman" w:hAnsi="Times New Roman"/>
                <w:i/>
                <w:sz w:val="24"/>
                <w:szCs w:val="24"/>
                <w:lang w:eastAsia="ru-RU"/>
              </w:rPr>
              <w:t>14</w:t>
            </w:r>
            <w:r w:rsidRPr="005A2CA1">
              <w:rPr>
                <w:rFonts w:ascii="Times New Roman" w:eastAsia="Times New Roman" w:hAnsi="Times New Roman"/>
                <w:i/>
                <w:sz w:val="24"/>
                <w:szCs w:val="24"/>
                <w:lang w:val="uk-UA" w:eastAsia="ru-RU"/>
              </w:rPr>
              <w:t>73</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lang w:val="uk-UA"/>
              </w:rPr>
              <w:t>160</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lang w:val="uk-UA"/>
              </w:rPr>
              <w:t>11</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Сенечів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9</w:t>
            </w:r>
            <w:r w:rsidRPr="005A2CA1">
              <w:rPr>
                <w:rFonts w:ascii="Times New Roman" w:hAnsi="Times New Roman"/>
                <w:i/>
                <w:sz w:val="24"/>
                <w:szCs w:val="24"/>
                <w:lang w:val="uk-UA"/>
              </w:rPr>
              <w:t>38</w:t>
            </w:r>
          </w:p>
        </w:tc>
        <w:tc>
          <w:tcPr>
            <w:tcW w:w="2084"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rPr>
              <w:t>2</w:t>
            </w:r>
            <w:r w:rsidRPr="005A2CA1">
              <w:rPr>
                <w:rFonts w:ascii="Times New Roman" w:hAnsi="Times New Roman"/>
                <w:bCs/>
                <w:i/>
                <w:color w:val="000000"/>
                <w:sz w:val="24"/>
                <w:szCs w:val="24"/>
                <w:lang w:val="uk-UA"/>
              </w:rPr>
              <w:t>04</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22%</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Вишків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7</w:t>
            </w:r>
            <w:r w:rsidRPr="005A2CA1">
              <w:rPr>
                <w:rFonts w:ascii="Times New Roman" w:hAnsi="Times New Roman"/>
                <w:i/>
                <w:sz w:val="24"/>
                <w:szCs w:val="24"/>
                <w:lang w:val="uk-UA"/>
              </w:rPr>
              <w:t>52</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rPr>
              <w:t>1</w:t>
            </w:r>
            <w:r w:rsidRPr="005A2CA1">
              <w:rPr>
                <w:rFonts w:ascii="Times New Roman" w:hAnsi="Times New Roman"/>
                <w:bCs/>
                <w:i/>
                <w:color w:val="000000"/>
                <w:sz w:val="24"/>
                <w:szCs w:val="24"/>
                <w:lang w:val="uk-UA"/>
              </w:rPr>
              <w:t>89</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w:t>
            </w:r>
            <w:r w:rsidRPr="005A2CA1">
              <w:rPr>
                <w:rFonts w:ascii="Times New Roman" w:hAnsi="Times New Roman"/>
                <w:i/>
                <w:color w:val="000000"/>
                <w:sz w:val="24"/>
                <w:szCs w:val="24"/>
                <w:lang w:val="uk-UA"/>
              </w:rPr>
              <w:t>6</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Кропивник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19</w:t>
            </w:r>
            <w:r w:rsidRPr="005A2CA1">
              <w:rPr>
                <w:rFonts w:ascii="Times New Roman" w:hAnsi="Times New Roman"/>
                <w:i/>
                <w:sz w:val="24"/>
                <w:szCs w:val="24"/>
                <w:lang w:val="uk-UA"/>
              </w:rPr>
              <w:t>29</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rPr>
              <w:t>41</w:t>
            </w:r>
            <w:r w:rsidRPr="005A2CA1">
              <w:rPr>
                <w:rFonts w:ascii="Times New Roman" w:hAnsi="Times New Roman"/>
                <w:bCs/>
                <w:i/>
                <w:color w:val="000000"/>
                <w:sz w:val="24"/>
                <w:szCs w:val="24"/>
                <w:lang w:val="uk-UA"/>
              </w:rPr>
              <w:t>4</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w:t>
            </w:r>
            <w:r w:rsidRPr="005A2CA1">
              <w:rPr>
                <w:rFonts w:ascii="Times New Roman" w:hAnsi="Times New Roman"/>
                <w:i/>
                <w:color w:val="000000"/>
                <w:sz w:val="24"/>
                <w:szCs w:val="24"/>
                <w:lang w:val="uk-UA"/>
              </w:rPr>
              <w:t>2</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Новошин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102</w:t>
            </w:r>
            <w:r w:rsidRPr="005A2CA1">
              <w:rPr>
                <w:rFonts w:ascii="Times New Roman" w:hAnsi="Times New Roman"/>
                <w:i/>
                <w:sz w:val="24"/>
                <w:szCs w:val="24"/>
                <w:lang w:val="uk-UA"/>
              </w:rPr>
              <w:t>1</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lang w:val="uk-UA"/>
              </w:rPr>
              <w:t>224</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lang w:val="uk-UA"/>
              </w:rPr>
              <w:t>22</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Пшеничник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6</w:t>
            </w:r>
            <w:r w:rsidRPr="005A2CA1">
              <w:rPr>
                <w:rFonts w:ascii="Times New Roman" w:hAnsi="Times New Roman"/>
                <w:i/>
                <w:sz w:val="24"/>
                <w:szCs w:val="24"/>
                <w:lang w:val="uk-UA"/>
              </w:rPr>
              <w:t>50</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lang w:val="uk-UA"/>
              </w:rPr>
              <w:t>143</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lang w:val="uk-UA"/>
              </w:rPr>
              <w:t>22</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Старий Мізунь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2</w:t>
            </w:r>
            <w:r w:rsidRPr="005A2CA1">
              <w:rPr>
                <w:rFonts w:ascii="Times New Roman" w:hAnsi="Times New Roman"/>
                <w:i/>
                <w:sz w:val="24"/>
                <w:szCs w:val="24"/>
                <w:lang w:val="uk-UA"/>
              </w:rPr>
              <w:t>869</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lang w:val="uk-UA"/>
              </w:rPr>
              <w:t>667</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24%</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Новий Мізунь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35</w:t>
            </w:r>
            <w:r w:rsidRPr="005A2CA1">
              <w:rPr>
                <w:rFonts w:ascii="Times New Roman" w:hAnsi="Times New Roman"/>
                <w:i/>
                <w:sz w:val="24"/>
                <w:szCs w:val="24"/>
                <w:lang w:val="uk-UA"/>
              </w:rPr>
              <w:t>4</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lang w:val="uk-UA"/>
              </w:rPr>
              <w:t>90</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lang w:val="uk-UA"/>
              </w:rPr>
              <w:t>26</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Пациків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78</w:t>
            </w:r>
            <w:r w:rsidRPr="005A2CA1">
              <w:rPr>
                <w:rFonts w:ascii="Times New Roman" w:hAnsi="Times New Roman"/>
                <w:i/>
                <w:sz w:val="24"/>
                <w:szCs w:val="24"/>
                <w:lang w:val="uk-UA"/>
              </w:rPr>
              <w:t>8</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rPr>
              <w:t>14</w:t>
            </w:r>
            <w:r w:rsidRPr="005A2CA1">
              <w:rPr>
                <w:rFonts w:ascii="Times New Roman" w:hAnsi="Times New Roman"/>
                <w:bCs/>
                <w:i/>
                <w:color w:val="000000"/>
                <w:sz w:val="24"/>
                <w:szCs w:val="24"/>
                <w:lang w:val="uk-UA"/>
              </w:rPr>
              <w:t>8</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1</w:t>
            </w:r>
            <w:r w:rsidRPr="005A2CA1">
              <w:rPr>
                <w:rFonts w:ascii="Times New Roman" w:hAnsi="Times New Roman"/>
                <w:i/>
                <w:color w:val="000000"/>
                <w:sz w:val="24"/>
                <w:szCs w:val="24"/>
                <w:lang w:val="uk-UA"/>
              </w:rPr>
              <w:t>9</w:t>
            </w:r>
            <w:r w:rsidRPr="005A2CA1">
              <w:rPr>
                <w:rFonts w:ascii="Times New Roman" w:hAnsi="Times New Roman"/>
                <w:i/>
                <w:color w:val="000000"/>
                <w:sz w:val="24"/>
                <w:szCs w:val="24"/>
              </w:rPr>
              <w:t>%</w:t>
            </w:r>
          </w:p>
        </w:tc>
      </w:tr>
      <w:tr w:rsidR="00BC5130" w:rsidRPr="005A2CA1" w:rsidTr="00F93617">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sz w:val="24"/>
                <w:szCs w:val="24"/>
              </w:rPr>
            </w:pPr>
            <w:r w:rsidRPr="005A2CA1">
              <w:rPr>
                <w:rFonts w:ascii="Times New Roman" w:hAnsi="Times New Roman"/>
                <w:sz w:val="24"/>
                <w:szCs w:val="24"/>
              </w:rPr>
              <w:t>Вигода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sz w:val="24"/>
                <w:szCs w:val="24"/>
              </w:rPr>
              <w:t>21</w:t>
            </w:r>
            <w:r w:rsidRPr="005A2CA1">
              <w:rPr>
                <w:rFonts w:ascii="Times New Roman" w:hAnsi="Times New Roman"/>
                <w:i/>
                <w:sz w:val="24"/>
                <w:szCs w:val="24"/>
                <w:lang w:val="uk-UA"/>
              </w:rPr>
              <w:t>15</w:t>
            </w:r>
          </w:p>
        </w:tc>
        <w:tc>
          <w:tcPr>
            <w:tcW w:w="2084"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bCs/>
                <w:i/>
                <w:color w:val="000000"/>
                <w:sz w:val="24"/>
                <w:szCs w:val="24"/>
                <w:lang w:val="uk-UA"/>
              </w:rPr>
            </w:pPr>
            <w:r w:rsidRPr="005A2CA1">
              <w:rPr>
                <w:rFonts w:ascii="Times New Roman" w:hAnsi="Times New Roman"/>
                <w:bCs/>
                <w:i/>
                <w:color w:val="000000"/>
                <w:sz w:val="24"/>
                <w:szCs w:val="24"/>
              </w:rPr>
              <w:t>4</w:t>
            </w:r>
            <w:r w:rsidRPr="005A2CA1">
              <w:rPr>
                <w:rFonts w:ascii="Times New Roman" w:hAnsi="Times New Roman"/>
                <w:bCs/>
                <w:i/>
                <w:color w:val="000000"/>
                <w:sz w:val="24"/>
                <w:szCs w:val="24"/>
                <w:lang w:val="uk-UA"/>
              </w:rPr>
              <w:t>44</w:t>
            </w:r>
          </w:p>
        </w:tc>
        <w:tc>
          <w:tcPr>
            <w:tcW w:w="1743"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21%</w:t>
            </w:r>
          </w:p>
        </w:tc>
      </w:tr>
      <w:tr w:rsidR="00BC5130" w:rsidRPr="005A2CA1" w:rsidTr="00F93617">
        <w:trPr>
          <w:trHeight w:val="53"/>
        </w:trPr>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Шевченкове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rPr>
              <w:t>19</w:t>
            </w:r>
            <w:r w:rsidRPr="005A2CA1">
              <w:rPr>
                <w:rFonts w:ascii="Times New Roman" w:hAnsi="Times New Roman"/>
                <w:i/>
                <w:color w:val="000000"/>
                <w:sz w:val="24"/>
                <w:szCs w:val="24"/>
                <w:lang w:val="uk-UA"/>
              </w:rPr>
              <w:t>20</w:t>
            </w:r>
          </w:p>
        </w:tc>
        <w:tc>
          <w:tcPr>
            <w:tcW w:w="2084" w:type="dxa"/>
            <w:tcBorders>
              <w:top w:val="single" w:sz="4" w:space="0" w:color="000000"/>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lang w:val="uk-UA"/>
              </w:rPr>
              <w:t>406</w:t>
            </w:r>
          </w:p>
        </w:tc>
        <w:tc>
          <w:tcPr>
            <w:tcW w:w="1743" w:type="dxa"/>
            <w:tcBorders>
              <w:top w:val="single" w:sz="4" w:space="0" w:color="000000"/>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lang w:val="uk-UA"/>
              </w:rPr>
              <w:t>23</w:t>
            </w:r>
            <w:r w:rsidRPr="005A2CA1">
              <w:rPr>
                <w:rFonts w:ascii="Times New Roman" w:hAnsi="Times New Roman"/>
                <w:i/>
                <w:color w:val="000000"/>
                <w:sz w:val="24"/>
                <w:szCs w:val="24"/>
              </w:rPr>
              <w:t>%</w:t>
            </w:r>
          </w:p>
        </w:tc>
      </w:tr>
      <w:tr w:rsidR="00BC5130" w:rsidRPr="005A2CA1" w:rsidTr="00F93617">
        <w:trPr>
          <w:trHeight w:val="53"/>
        </w:trPr>
        <w:tc>
          <w:tcPr>
            <w:tcW w:w="3006"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Мислівка</w:t>
            </w:r>
          </w:p>
        </w:tc>
        <w:tc>
          <w:tcPr>
            <w:tcW w:w="2268"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rPr>
              <w:t>3</w:t>
            </w:r>
            <w:r w:rsidRPr="005A2CA1">
              <w:rPr>
                <w:rFonts w:ascii="Times New Roman" w:hAnsi="Times New Roman"/>
                <w:i/>
                <w:color w:val="000000"/>
                <w:sz w:val="24"/>
                <w:szCs w:val="24"/>
                <w:lang w:val="uk-UA"/>
              </w:rPr>
              <w:t>11</w:t>
            </w:r>
          </w:p>
        </w:tc>
        <w:tc>
          <w:tcPr>
            <w:tcW w:w="2084" w:type="dxa"/>
            <w:tcBorders>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lang w:val="uk-UA"/>
              </w:rPr>
              <w:t>67</w:t>
            </w:r>
          </w:p>
        </w:tc>
        <w:tc>
          <w:tcPr>
            <w:tcW w:w="1743" w:type="dxa"/>
            <w:tcBorders>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w:t>
            </w:r>
            <w:r w:rsidRPr="005A2CA1">
              <w:rPr>
                <w:rFonts w:ascii="Times New Roman" w:hAnsi="Times New Roman"/>
                <w:i/>
                <w:color w:val="000000"/>
                <w:sz w:val="24"/>
                <w:szCs w:val="24"/>
                <w:lang w:val="uk-UA"/>
              </w:rPr>
              <w:t>2</w:t>
            </w:r>
            <w:r w:rsidRPr="005A2CA1">
              <w:rPr>
                <w:rFonts w:ascii="Times New Roman" w:hAnsi="Times New Roman"/>
                <w:i/>
                <w:color w:val="000000"/>
                <w:sz w:val="24"/>
                <w:szCs w:val="24"/>
              </w:rPr>
              <w:t>%</w:t>
            </w:r>
          </w:p>
        </w:tc>
      </w:tr>
      <w:tr w:rsidR="00BC5130" w:rsidRPr="005A2CA1" w:rsidTr="00F93617">
        <w:trPr>
          <w:trHeight w:val="53"/>
        </w:trPr>
        <w:tc>
          <w:tcPr>
            <w:tcW w:w="3006"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Ангелівка</w:t>
            </w:r>
          </w:p>
        </w:tc>
        <w:tc>
          <w:tcPr>
            <w:tcW w:w="2268"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lang w:val="uk-UA"/>
              </w:rPr>
              <w:t>299</w:t>
            </w:r>
          </w:p>
        </w:tc>
        <w:tc>
          <w:tcPr>
            <w:tcW w:w="2084" w:type="dxa"/>
            <w:tcBorders>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rPr>
              <w:t>5</w:t>
            </w:r>
            <w:r w:rsidRPr="005A2CA1">
              <w:rPr>
                <w:rFonts w:ascii="Times New Roman" w:hAnsi="Times New Roman"/>
                <w:i/>
                <w:color w:val="000000"/>
                <w:sz w:val="24"/>
                <w:szCs w:val="24"/>
                <w:lang w:val="uk-UA"/>
              </w:rPr>
              <w:t>9</w:t>
            </w:r>
          </w:p>
        </w:tc>
        <w:tc>
          <w:tcPr>
            <w:tcW w:w="1743" w:type="dxa"/>
            <w:tcBorders>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lang w:val="uk-UA"/>
              </w:rPr>
              <w:t>20</w:t>
            </w:r>
            <w:r w:rsidRPr="005A2CA1">
              <w:rPr>
                <w:rFonts w:ascii="Times New Roman" w:hAnsi="Times New Roman"/>
                <w:i/>
                <w:color w:val="000000"/>
                <w:sz w:val="24"/>
                <w:szCs w:val="24"/>
              </w:rPr>
              <w:t>%</w:t>
            </w:r>
          </w:p>
        </w:tc>
      </w:tr>
      <w:tr w:rsidR="00BC5130" w:rsidRPr="005A2CA1" w:rsidTr="00F93617">
        <w:trPr>
          <w:trHeight w:val="53"/>
        </w:trPr>
        <w:tc>
          <w:tcPr>
            <w:tcW w:w="3006"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Максимівка</w:t>
            </w:r>
          </w:p>
        </w:tc>
        <w:tc>
          <w:tcPr>
            <w:tcW w:w="2268"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lang w:val="uk-UA"/>
              </w:rPr>
              <w:t>602</w:t>
            </w:r>
          </w:p>
        </w:tc>
        <w:tc>
          <w:tcPr>
            <w:tcW w:w="2084" w:type="dxa"/>
            <w:tcBorders>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rPr>
              <w:t>13</w:t>
            </w:r>
            <w:r w:rsidRPr="005A2CA1">
              <w:rPr>
                <w:rFonts w:ascii="Times New Roman" w:hAnsi="Times New Roman"/>
                <w:i/>
                <w:color w:val="000000"/>
                <w:sz w:val="24"/>
                <w:szCs w:val="24"/>
                <w:lang w:val="uk-UA"/>
              </w:rPr>
              <w:t>7</w:t>
            </w:r>
          </w:p>
        </w:tc>
        <w:tc>
          <w:tcPr>
            <w:tcW w:w="1743" w:type="dxa"/>
            <w:tcBorders>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23%</w:t>
            </w:r>
          </w:p>
        </w:tc>
      </w:tr>
      <w:tr w:rsidR="00BC5130" w:rsidRPr="005A2CA1" w:rsidTr="00F93617">
        <w:trPr>
          <w:trHeight w:val="53"/>
        </w:trPr>
        <w:tc>
          <w:tcPr>
            <w:tcW w:w="3006"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Лолин</w:t>
            </w:r>
          </w:p>
        </w:tc>
        <w:tc>
          <w:tcPr>
            <w:tcW w:w="2268"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rPr>
              <w:t>10</w:t>
            </w:r>
            <w:r w:rsidRPr="005A2CA1">
              <w:rPr>
                <w:rFonts w:ascii="Times New Roman" w:hAnsi="Times New Roman"/>
                <w:i/>
                <w:color w:val="000000"/>
                <w:sz w:val="24"/>
                <w:szCs w:val="24"/>
                <w:lang w:val="uk-UA"/>
              </w:rPr>
              <w:t>20</w:t>
            </w:r>
          </w:p>
        </w:tc>
        <w:tc>
          <w:tcPr>
            <w:tcW w:w="2084" w:type="dxa"/>
            <w:tcBorders>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rPr>
              <w:t>2</w:t>
            </w:r>
            <w:r w:rsidRPr="005A2CA1">
              <w:rPr>
                <w:rFonts w:ascii="Times New Roman" w:hAnsi="Times New Roman"/>
                <w:i/>
                <w:color w:val="000000"/>
                <w:sz w:val="24"/>
                <w:szCs w:val="24"/>
                <w:lang w:val="uk-UA"/>
              </w:rPr>
              <w:t>13</w:t>
            </w:r>
          </w:p>
        </w:tc>
        <w:tc>
          <w:tcPr>
            <w:tcW w:w="1743" w:type="dxa"/>
            <w:tcBorders>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w:t>
            </w:r>
            <w:r w:rsidRPr="005A2CA1">
              <w:rPr>
                <w:rFonts w:ascii="Times New Roman" w:hAnsi="Times New Roman"/>
                <w:i/>
                <w:color w:val="000000"/>
                <w:sz w:val="24"/>
                <w:szCs w:val="24"/>
                <w:lang w:val="uk-UA"/>
              </w:rPr>
              <w:t>1</w:t>
            </w:r>
            <w:r w:rsidRPr="005A2CA1">
              <w:rPr>
                <w:rFonts w:ascii="Times New Roman" w:hAnsi="Times New Roman"/>
                <w:i/>
                <w:color w:val="000000"/>
                <w:sz w:val="24"/>
                <w:szCs w:val="24"/>
              </w:rPr>
              <w:t>%</w:t>
            </w:r>
          </w:p>
        </w:tc>
      </w:tr>
      <w:tr w:rsidR="00BC5130" w:rsidRPr="005A2CA1" w:rsidTr="00F93617">
        <w:trPr>
          <w:trHeight w:val="53"/>
        </w:trPr>
        <w:tc>
          <w:tcPr>
            <w:tcW w:w="3006"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Підліски</w:t>
            </w:r>
          </w:p>
        </w:tc>
        <w:tc>
          <w:tcPr>
            <w:tcW w:w="2268" w:type="dxa"/>
            <w:tcBorders>
              <w:left w:val="single" w:sz="4" w:space="0" w:color="000000"/>
              <w:bottom w:val="single" w:sz="4" w:space="0" w:color="000000"/>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rPr>
              <w:t>5</w:t>
            </w:r>
            <w:r w:rsidRPr="005A2CA1">
              <w:rPr>
                <w:rFonts w:ascii="Times New Roman" w:hAnsi="Times New Roman"/>
                <w:i/>
                <w:color w:val="000000"/>
                <w:sz w:val="24"/>
                <w:szCs w:val="24"/>
                <w:lang w:val="uk-UA"/>
              </w:rPr>
              <w:t>71</w:t>
            </w:r>
          </w:p>
        </w:tc>
        <w:tc>
          <w:tcPr>
            <w:tcW w:w="2084" w:type="dxa"/>
            <w:tcBorders>
              <w:left w:val="single" w:sz="4" w:space="0" w:color="000000"/>
              <w:bottom w:val="single" w:sz="4" w:space="0" w:color="000000"/>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rPr>
              <w:t>1</w:t>
            </w:r>
            <w:r w:rsidRPr="005A2CA1">
              <w:rPr>
                <w:rFonts w:ascii="Times New Roman" w:hAnsi="Times New Roman"/>
                <w:i/>
                <w:color w:val="000000"/>
                <w:sz w:val="24"/>
                <w:szCs w:val="24"/>
                <w:lang w:val="uk-UA"/>
              </w:rPr>
              <w:t>36</w:t>
            </w:r>
          </w:p>
        </w:tc>
        <w:tc>
          <w:tcPr>
            <w:tcW w:w="1743" w:type="dxa"/>
            <w:tcBorders>
              <w:left w:val="single" w:sz="4" w:space="0" w:color="000000"/>
              <w:bottom w:val="single" w:sz="4" w:space="0" w:color="000000"/>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24%</w:t>
            </w:r>
          </w:p>
        </w:tc>
      </w:tr>
      <w:tr w:rsidR="00BC5130" w:rsidRPr="005A2CA1" w:rsidTr="00F81406">
        <w:trPr>
          <w:trHeight w:val="53"/>
        </w:trPr>
        <w:tc>
          <w:tcPr>
            <w:tcW w:w="3006" w:type="dxa"/>
            <w:tcBorders>
              <w:left w:val="single" w:sz="4" w:space="0" w:color="000000"/>
              <w:bottom w:val="single" w:sz="4" w:space="0" w:color="auto"/>
              <w:right w:val="single" w:sz="4" w:space="0" w:color="000000"/>
            </w:tcBorders>
            <w:shd w:val="clear" w:color="auto" w:fill="auto"/>
          </w:tcPr>
          <w:p w:rsidR="00BC5130" w:rsidRPr="005A2CA1" w:rsidRDefault="00BC5130" w:rsidP="00F81406">
            <w:pPr>
              <w:widowControl w:val="0"/>
              <w:spacing w:after="0" w:line="240" w:lineRule="auto"/>
              <w:rPr>
                <w:rFonts w:ascii="Times New Roman" w:hAnsi="Times New Roman"/>
                <w:b/>
                <w:sz w:val="24"/>
                <w:szCs w:val="24"/>
              </w:rPr>
            </w:pPr>
            <w:r w:rsidRPr="005A2CA1">
              <w:rPr>
                <w:rFonts w:ascii="Times New Roman" w:hAnsi="Times New Roman"/>
                <w:color w:val="000000"/>
                <w:sz w:val="24"/>
                <w:szCs w:val="24"/>
              </w:rPr>
              <w:t>Ілемня</w:t>
            </w:r>
          </w:p>
        </w:tc>
        <w:tc>
          <w:tcPr>
            <w:tcW w:w="2268" w:type="dxa"/>
            <w:tcBorders>
              <w:left w:val="single" w:sz="4" w:space="0" w:color="000000"/>
              <w:bottom w:val="single" w:sz="4" w:space="0" w:color="auto"/>
              <w:right w:val="single" w:sz="4" w:space="0" w:color="000000"/>
            </w:tcBorders>
            <w:shd w:val="clear" w:color="auto" w:fill="auto"/>
          </w:tcPr>
          <w:p w:rsidR="00BC5130" w:rsidRPr="005A2CA1" w:rsidRDefault="00BC5130" w:rsidP="00F81406">
            <w:pPr>
              <w:widowControl w:val="0"/>
              <w:spacing w:after="0" w:line="240" w:lineRule="auto"/>
              <w:jc w:val="center"/>
              <w:rPr>
                <w:rFonts w:ascii="Times New Roman" w:hAnsi="Times New Roman"/>
                <w:i/>
                <w:sz w:val="24"/>
                <w:szCs w:val="24"/>
                <w:lang w:val="uk-UA"/>
              </w:rPr>
            </w:pPr>
            <w:r w:rsidRPr="005A2CA1">
              <w:rPr>
                <w:rFonts w:ascii="Times New Roman" w:hAnsi="Times New Roman"/>
                <w:i/>
                <w:color w:val="000000"/>
                <w:sz w:val="24"/>
                <w:szCs w:val="24"/>
              </w:rPr>
              <w:t>13</w:t>
            </w:r>
            <w:r w:rsidRPr="005A2CA1">
              <w:rPr>
                <w:rFonts w:ascii="Times New Roman" w:hAnsi="Times New Roman"/>
                <w:i/>
                <w:color w:val="000000"/>
                <w:sz w:val="24"/>
                <w:szCs w:val="24"/>
                <w:lang w:val="uk-UA"/>
              </w:rPr>
              <w:t>70</w:t>
            </w:r>
          </w:p>
        </w:tc>
        <w:tc>
          <w:tcPr>
            <w:tcW w:w="2084" w:type="dxa"/>
            <w:tcBorders>
              <w:left w:val="single" w:sz="4" w:space="0" w:color="000000"/>
              <w:bottom w:val="single" w:sz="4" w:space="0" w:color="auto"/>
              <w:right w:val="single" w:sz="4" w:space="0" w:color="000000"/>
            </w:tcBorders>
            <w:vAlign w:val="center"/>
          </w:tcPr>
          <w:p w:rsidR="00BC5130" w:rsidRPr="005A2CA1" w:rsidRDefault="00BC5130" w:rsidP="00F81406">
            <w:pPr>
              <w:widowControl w:val="0"/>
              <w:spacing w:after="0" w:line="240" w:lineRule="auto"/>
              <w:jc w:val="center"/>
              <w:rPr>
                <w:rFonts w:ascii="Times New Roman" w:hAnsi="Times New Roman"/>
                <w:i/>
                <w:color w:val="000000"/>
                <w:sz w:val="24"/>
                <w:szCs w:val="24"/>
                <w:lang w:val="uk-UA"/>
              </w:rPr>
            </w:pPr>
            <w:r w:rsidRPr="005A2CA1">
              <w:rPr>
                <w:rFonts w:ascii="Times New Roman" w:hAnsi="Times New Roman"/>
                <w:i/>
                <w:color w:val="000000"/>
                <w:sz w:val="24"/>
                <w:szCs w:val="24"/>
              </w:rPr>
              <w:t>2</w:t>
            </w:r>
            <w:r w:rsidRPr="005A2CA1">
              <w:rPr>
                <w:rFonts w:ascii="Times New Roman" w:hAnsi="Times New Roman"/>
                <w:i/>
                <w:color w:val="000000"/>
                <w:sz w:val="24"/>
                <w:szCs w:val="24"/>
                <w:lang w:val="uk-UA"/>
              </w:rPr>
              <w:t>39</w:t>
            </w:r>
          </w:p>
        </w:tc>
        <w:tc>
          <w:tcPr>
            <w:tcW w:w="1743" w:type="dxa"/>
            <w:tcBorders>
              <w:left w:val="single" w:sz="4" w:space="0" w:color="000000"/>
              <w:bottom w:val="single" w:sz="4" w:space="0" w:color="auto"/>
              <w:right w:val="single" w:sz="4" w:space="0" w:color="000000"/>
            </w:tcBorders>
            <w:vAlign w:val="bottom"/>
          </w:tcPr>
          <w:p w:rsidR="00BC5130" w:rsidRPr="005A2CA1" w:rsidRDefault="00BC5130" w:rsidP="00F81406">
            <w:pPr>
              <w:widowControl w:val="0"/>
              <w:spacing w:after="0" w:line="240" w:lineRule="auto"/>
              <w:jc w:val="center"/>
              <w:rPr>
                <w:rFonts w:ascii="Times New Roman" w:hAnsi="Times New Roman"/>
                <w:i/>
                <w:color w:val="000000"/>
                <w:sz w:val="24"/>
                <w:szCs w:val="24"/>
              </w:rPr>
            </w:pPr>
            <w:r w:rsidRPr="005A2CA1">
              <w:rPr>
                <w:rFonts w:ascii="Times New Roman" w:hAnsi="Times New Roman"/>
                <w:i/>
                <w:color w:val="000000"/>
                <w:sz w:val="24"/>
                <w:szCs w:val="24"/>
              </w:rPr>
              <w:t>18%</w:t>
            </w:r>
          </w:p>
        </w:tc>
      </w:tr>
      <w:tr w:rsidR="00F81406" w:rsidRPr="005A2CA1" w:rsidTr="00F81406">
        <w:trPr>
          <w:trHeight w:val="238"/>
        </w:trPr>
        <w:tc>
          <w:tcPr>
            <w:tcW w:w="3006" w:type="dxa"/>
            <w:tcBorders>
              <w:top w:val="single" w:sz="4" w:space="0" w:color="auto"/>
              <w:left w:val="single" w:sz="4" w:space="0" w:color="auto"/>
              <w:bottom w:val="single" w:sz="4" w:space="0" w:color="auto"/>
              <w:right w:val="single" w:sz="4" w:space="0" w:color="auto"/>
            </w:tcBorders>
            <w:shd w:val="clear" w:color="auto" w:fill="auto"/>
          </w:tcPr>
          <w:p w:rsidR="00F81406" w:rsidRPr="005A2CA1" w:rsidRDefault="00F81406" w:rsidP="00F81406">
            <w:pPr>
              <w:widowControl w:val="0"/>
              <w:spacing w:after="0" w:line="240" w:lineRule="auto"/>
              <w:rPr>
                <w:rFonts w:ascii="Times New Roman" w:hAnsi="Times New Roman"/>
                <w:b/>
                <w:sz w:val="24"/>
                <w:szCs w:val="24"/>
              </w:rPr>
            </w:pPr>
            <w:r w:rsidRPr="005A2CA1">
              <w:rPr>
                <w:rFonts w:ascii="Times New Roman" w:hAnsi="Times New Roman"/>
                <w:b/>
                <w:sz w:val="24"/>
                <w:szCs w:val="24"/>
              </w:rPr>
              <w:t>Всього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81406" w:rsidRPr="005A2CA1" w:rsidRDefault="00F81406" w:rsidP="00F81406">
            <w:pPr>
              <w:widowControl w:val="0"/>
              <w:spacing w:after="0" w:line="240" w:lineRule="auto"/>
              <w:jc w:val="center"/>
              <w:rPr>
                <w:rFonts w:ascii="Times New Roman" w:hAnsi="Times New Roman"/>
                <w:b/>
                <w:i/>
                <w:sz w:val="24"/>
                <w:szCs w:val="24"/>
                <w:lang w:val="uk-UA"/>
              </w:rPr>
            </w:pPr>
            <w:r w:rsidRPr="005A2CA1">
              <w:rPr>
                <w:rFonts w:ascii="Times New Roman" w:hAnsi="Times New Roman"/>
                <w:b/>
                <w:i/>
                <w:sz w:val="24"/>
                <w:szCs w:val="24"/>
              </w:rPr>
              <w:t>1</w:t>
            </w:r>
            <w:r w:rsidRPr="005A2CA1">
              <w:rPr>
                <w:rFonts w:ascii="Times New Roman" w:hAnsi="Times New Roman"/>
                <w:b/>
                <w:i/>
                <w:sz w:val="24"/>
                <w:szCs w:val="24"/>
                <w:lang w:val="uk-UA"/>
              </w:rPr>
              <w:t>8982</w:t>
            </w:r>
          </w:p>
        </w:tc>
        <w:tc>
          <w:tcPr>
            <w:tcW w:w="2084" w:type="dxa"/>
            <w:tcBorders>
              <w:top w:val="single" w:sz="4" w:space="0" w:color="auto"/>
              <w:left w:val="single" w:sz="4" w:space="0" w:color="auto"/>
              <w:bottom w:val="single" w:sz="4" w:space="0" w:color="auto"/>
              <w:right w:val="single" w:sz="4" w:space="0" w:color="auto"/>
            </w:tcBorders>
            <w:vAlign w:val="center"/>
          </w:tcPr>
          <w:p w:rsidR="00F81406" w:rsidRPr="005A2CA1" w:rsidRDefault="00F81406" w:rsidP="00F81406">
            <w:pPr>
              <w:widowControl w:val="0"/>
              <w:spacing w:after="0" w:line="240" w:lineRule="auto"/>
              <w:jc w:val="center"/>
              <w:rPr>
                <w:rFonts w:ascii="Times New Roman" w:hAnsi="Times New Roman"/>
                <w:b/>
                <w:i/>
                <w:color w:val="000000"/>
                <w:sz w:val="24"/>
                <w:szCs w:val="24"/>
                <w:lang w:val="uk-UA"/>
              </w:rPr>
            </w:pPr>
            <w:r w:rsidRPr="005A2CA1">
              <w:rPr>
                <w:rFonts w:ascii="Times New Roman" w:hAnsi="Times New Roman"/>
                <w:b/>
                <w:i/>
                <w:color w:val="000000"/>
                <w:sz w:val="24"/>
                <w:szCs w:val="24"/>
              </w:rPr>
              <w:t>4</w:t>
            </w:r>
            <w:r w:rsidRPr="005A2CA1">
              <w:rPr>
                <w:rFonts w:ascii="Times New Roman" w:hAnsi="Times New Roman"/>
                <w:b/>
                <w:i/>
                <w:color w:val="000000"/>
                <w:sz w:val="24"/>
                <w:szCs w:val="24"/>
                <w:lang w:val="uk-UA"/>
              </w:rPr>
              <w:t>074</w:t>
            </w:r>
          </w:p>
        </w:tc>
        <w:tc>
          <w:tcPr>
            <w:tcW w:w="1743" w:type="dxa"/>
            <w:tcBorders>
              <w:top w:val="single" w:sz="4" w:space="0" w:color="auto"/>
              <w:left w:val="single" w:sz="4" w:space="0" w:color="auto"/>
              <w:bottom w:val="single" w:sz="4" w:space="0" w:color="auto"/>
              <w:right w:val="single" w:sz="4" w:space="0" w:color="auto"/>
            </w:tcBorders>
            <w:vAlign w:val="center"/>
          </w:tcPr>
          <w:p w:rsidR="00F81406" w:rsidRPr="005A2CA1" w:rsidRDefault="00F81406" w:rsidP="00F81406">
            <w:pPr>
              <w:widowControl w:val="0"/>
              <w:spacing w:after="0" w:line="240" w:lineRule="auto"/>
              <w:jc w:val="center"/>
              <w:rPr>
                <w:rFonts w:ascii="Times New Roman" w:hAnsi="Times New Roman"/>
                <w:b/>
                <w:i/>
                <w:color w:val="000000"/>
                <w:sz w:val="24"/>
                <w:szCs w:val="24"/>
              </w:rPr>
            </w:pPr>
            <w:r w:rsidRPr="005A2CA1">
              <w:rPr>
                <w:rFonts w:ascii="Times New Roman" w:hAnsi="Times New Roman"/>
                <w:b/>
                <w:i/>
                <w:color w:val="000000"/>
                <w:sz w:val="24"/>
                <w:szCs w:val="24"/>
              </w:rPr>
              <w:t>22%</w:t>
            </w:r>
          </w:p>
        </w:tc>
      </w:tr>
    </w:tbl>
    <w:p w:rsidR="00CA2E85" w:rsidRDefault="00CA2E85" w:rsidP="00A449D5">
      <w:pPr>
        <w:spacing w:before="240" w:line="240" w:lineRule="auto"/>
        <w:jc w:val="center"/>
        <w:rPr>
          <w:rFonts w:ascii="Times New Roman" w:hAnsi="Times New Roman"/>
          <w:b/>
          <w:sz w:val="28"/>
          <w:szCs w:val="28"/>
        </w:rPr>
      </w:pPr>
      <w:r w:rsidRPr="00577F50">
        <w:rPr>
          <w:rFonts w:ascii="Times New Roman" w:hAnsi="Times New Roman"/>
          <w:b/>
          <w:sz w:val="28"/>
          <w:szCs w:val="28"/>
        </w:rPr>
        <w:t>Кількість населення у відсотковому співвідношенні</w:t>
      </w:r>
    </w:p>
    <w:p w:rsidR="00542EAC" w:rsidRPr="00A449D5" w:rsidRDefault="00BC5130" w:rsidP="00A449D5">
      <w:pPr>
        <w:spacing w:line="240" w:lineRule="auto"/>
        <w:jc w:val="center"/>
        <w:rPr>
          <w:rFonts w:ascii="Times New Roman" w:hAnsi="Times New Roman"/>
          <w:b/>
          <w:sz w:val="28"/>
          <w:szCs w:val="28"/>
        </w:rPr>
      </w:pPr>
      <w:r>
        <w:rPr>
          <w:noProof/>
          <w:lang w:val="uk-UA" w:eastAsia="uk-UA"/>
        </w:rPr>
        <w:drawing>
          <wp:inline distT="0" distB="0" distL="0" distR="0" wp14:anchorId="4DC18463" wp14:editId="14009DD0">
            <wp:extent cx="5864772" cy="4372304"/>
            <wp:effectExtent l="0" t="0" r="317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1406" w:rsidRPr="006A089E" w:rsidRDefault="00390699" w:rsidP="006A089E">
      <w:pPr>
        <w:tabs>
          <w:tab w:val="left" w:pos="9498"/>
        </w:tabs>
        <w:spacing w:after="0" w:line="240" w:lineRule="auto"/>
        <w:jc w:val="both"/>
        <w:rPr>
          <w:rFonts w:ascii="Times New Roman" w:hAnsi="Times New Roman"/>
          <w:sz w:val="28"/>
          <w:szCs w:val="28"/>
        </w:rPr>
      </w:pPr>
      <w:r>
        <w:rPr>
          <w:noProof/>
          <w:lang w:val="uk-UA" w:eastAsia="uk-UA"/>
        </w:rPr>
        <w:lastRenderedPageBreak/>
        <w:drawing>
          <wp:inline distT="0" distB="0" distL="0" distR="0">
            <wp:extent cx="6120765" cy="3409950"/>
            <wp:effectExtent l="0" t="0" r="1333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2E85" w:rsidRPr="00390699" w:rsidRDefault="00CA2E85" w:rsidP="004755E3">
      <w:pPr>
        <w:spacing w:after="0" w:line="240" w:lineRule="auto"/>
        <w:ind w:firstLine="720"/>
        <w:jc w:val="both"/>
        <w:rPr>
          <w:rFonts w:ascii="Times New Roman" w:hAnsi="Times New Roman"/>
          <w:sz w:val="28"/>
          <w:szCs w:val="28"/>
        </w:rPr>
      </w:pPr>
      <w:r w:rsidRPr="00390699">
        <w:rPr>
          <w:rFonts w:ascii="Times New Roman" w:hAnsi="Times New Roman"/>
          <w:sz w:val="28"/>
          <w:szCs w:val="28"/>
        </w:rPr>
        <w:t xml:space="preserve">Характеризуючи громаду за віковою структурою варто підкреслити, що переважає працездатне населення у віці 18-60 років, що становить </w:t>
      </w:r>
      <w:r w:rsidR="00CC52D7" w:rsidRPr="00CC52D7">
        <w:rPr>
          <w:rFonts w:ascii="Times New Roman" w:hAnsi="Times New Roman"/>
          <w:sz w:val="28"/>
          <w:szCs w:val="28"/>
        </w:rPr>
        <w:t>10102</w:t>
      </w:r>
      <w:r w:rsidRPr="00CC52D7">
        <w:rPr>
          <w:rFonts w:ascii="Times New Roman" w:hAnsi="Times New Roman"/>
          <w:sz w:val="28"/>
          <w:szCs w:val="28"/>
        </w:rPr>
        <w:t xml:space="preserve"> осіб. Також є чимало н</w:t>
      </w:r>
      <w:r w:rsidR="00CC52D7" w:rsidRPr="00CC52D7">
        <w:rPr>
          <w:rFonts w:ascii="Times New Roman" w:hAnsi="Times New Roman"/>
          <w:sz w:val="28"/>
          <w:szCs w:val="28"/>
        </w:rPr>
        <w:t>аселення, старше 60 років – 4184</w:t>
      </w:r>
      <w:r w:rsidRPr="00CC52D7">
        <w:rPr>
          <w:rFonts w:ascii="Times New Roman" w:hAnsi="Times New Roman"/>
          <w:sz w:val="28"/>
          <w:szCs w:val="28"/>
        </w:rPr>
        <w:t xml:space="preserve"> осіб. В той час як молодь (в</w:t>
      </w:r>
      <w:r w:rsidR="00390699" w:rsidRPr="00CC52D7">
        <w:rPr>
          <w:rFonts w:ascii="Times New Roman" w:hAnsi="Times New Roman"/>
          <w:sz w:val="28"/>
          <w:szCs w:val="28"/>
        </w:rPr>
        <w:t>іком до 18 років) становить 4074</w:t>
      </w:r>
      <w:r w:rsidRPr="00CC52D7">
        <w:rPr>
          <w:rFonts w:ascii="Times New Roman" w:hAnsi="Times New Roman"/>
          <w:sz w:val="28"/>
          <w:szCs w:val="28"/>
        </w:rPr>
        <w:t xml:space="preserve"> осіб.</w:t>
      </w:r>
      <w:r w:rsidRPr="00390699">
        <w:rPr>
          <w:rFonts w:ascii="Times New Roman" w:hAnsi="Times New Roman"/>
          <w:sz w:val="28"/>
          <w:szCs w:val="28"/>
        </w:rPr>
        <w:t xml:space="preserve"> </w:t>
      </w:r>
    </w:p>
    <w:p w:rsidR="00F43116" w:rsidRDefault="00CA2E85" w:rsidP="00CF61ED">
      <w:pPr>
        <w:spacing w:after="0" w:line="240" w:lineRule="auto"/>
        <w:ind w:firstLine="709"/>
        <w:jc w:val="both"/>
        <w:rPr>
          <w:rFonts w:ascii="Times New Roman" w:hAnsi="Times New Roman"/>
          <w:sz w:val="28"/>
          <w:szCs w:val="28"/>
        </w:rPr>
      </w:pPr>
      <w:r w:rsidRPr="00390699">
        <w:rPr>
          <w:rFonts w:ascii="Times New Roman" w:hAnsi="Times New Roman"/>
          <w:sz w:val="28"/>
          <w:szCs w:val="28"/>
        </w:rPr>
        <w:t xml:space="preserve">Це свідчить про те, що відбувається старіння громади, а також про </w:t>
      </w:r>
      <w:r w:rsidR="004755E3" w:rsidRPr="00542EAC">
        <w:rPr>
          <w:rFonts w:ascii="Times New Roman" w:hAnsi="Times New Roman"/>
          <w:color w:val="000000" w:themeColor="text1"/>
          <w:sz w:val="28"/>
          <w:szCs w:val="28"/>
          <w:lang w:val="uk-UA"/>
        </w:rPr>
        <w:t xml:space="preserve">необхіднісь </w:t>
      </w:r>
      <w:r w:rsidRPr="00542EAC">
        <w:rPr>
          <w:rFonts w:ascii="Times New Roman" w:hAnsi="Times New Roman"/>
          <w:color w:val="000000" w:themeColor="text1"/>
          <w:sz w:val="28"/>
          <w:szCs w:val="28"/>
        </w:rPr>
        <w:t>с</w:t>
      </w:r>
      <w:r w:rsidRPr="00390699">
        <w:rPr>
          <w:rFonts w:ascii="Times New Roman" w:hAnsi="Times New Roman"/>
          <w:sz w:val="28"/>
          <w:szCs w:val="28"/>
        </w:rPr>
        <w:t>творення нових робочих місць для працездатного населення.</w:t>
      </w:r>
    </w:p>
    <w:p w:rsidR="004755E3" w:rsidRPr="00717785" w:rsidRDefault="004755E3" w:rsidP="00CF61ED">
      <w:pPr>
        <w:spacing w:after="0" w:line="240" w:lineRule="auto"/>
        <w:ind w:firstLine="709"/>
        <w:jc w:val="both"/>
        <w:rPr>
          <w:rFonts w:ascii="Times New Roman" w:hAnsi="Times New Roman"/>
          <w:sz w:val="28"/>
          <w:szCs w:val="28"/>
        </w:rPr>
      </w:pPr>
    </w:p>
    <w:tbl>
      <w:tblPr>
        <w:tblStyle w:val="aff"/>
        <w:tblW w:w="9493" w:type="dxa"/>
        <w:jc w:val="center"/>
        <w:tblLook w:val="04A0" w:firstRow="1" w:lastRow="0" w:firstColumn="1" w:lastColumn="0" w:noHBand="0" w:noVBand="1"/>
      </w:tblPr>
      <w:tblGrid>
        <w:gridCol w:w="4423"/>
        <w:gridCol w:w="5070"/>
      </w:tblGrid>
      <w:tr w:rsidR="00132EC7" w:rsidRPr="001F4E21" w:rsidTr="00CF5E81">
        <w:trPr>
          <w:jc w:val="center"/>
        </w:trPr>
        <w:tc>
          <w:tcPr>
            <w:tcW w:w="9493" w:type="dxa"/>
            <w:gridSpan w:val="2"/>
            <w:shd w:val="clear" w:color="auto" w:fill="auto"/>
          </w:tcPr>
          <w:p w:rsidR="00132EC7" w:rsidRPr="001F4E21" w:rsidRDefault="00132EC7" w:rsidP="00F81406">
            <w:pPr>
              <w:spacing w:after="0" w:line="240" w:lineRule="auto"/>
              <w:jc w:val="center"/>
              <w:rPr>
                <w:rFonts w:ascii="Times New Roman" w:hAnsi="Times New Roman"/>
                <w:b/>
                <w:sz w:val="24"/>
                <w:szCs w:val="24"/>
              </w:rPr>
            </w:pPr>
            <w:r w:rsidRPr="001F4E21">
              <w:rPr>
                <w:rFonts w:ascii="Times New Roman" w:hAnsi="Times New Roman"/>
                <w:b/>
                <w:sz w:val="24"/>
                <w:szCs w:val="24"/>
              </w:rPr>
              <w:t>Кількість домогосподарств громади</w:t>
            </w:r>
          </w:p>
        </w:tc>
      </w:tr>
      <w:tr w:rsidR="00CA2E85" w:rsidRPr="001F4E21" w:rsidTr="00CF5E81">
        <w:trPr>
          <w:jc w:val="center"/>
        </w:trPr>
        <w:tc>
          <w:tcPr>
            <w:tcW w:w="4423" w:type="dxa"/>
            <w:shd w:val="clear" w:color="auto" w:fill="auto"/>
          </w:tcPr>
          <w:p w:rsidR="00CA2E85" w:rsidRPr="001F4E21" w:rsidRDefault="00CA2E85" w:rsidP="00F81406">
            <w:pPr>
              <w:spacing w:after="0" w:line="240" w:lineRule="auto"/>
              <w:jc w:val="center"/>
              <w:rPr>
                <w:rFonts w:ascii="Times New Roman" w:hAnsi="Times New Roman"/>
                <w:b/>
                <w:sz w:val="24"/>
                <w:szCs w:val="24"/>
              </w:rPr>
            </w:pPr>
            <w:r w:rsidRPr="001F4E21">
              <w:rPr>
                <w:rFonts w:ascii="Times New Roman" w:eastAsia="Times New Roman" w:hAnsi="Times New Roman"/>
                <w:b/>
                <w:bCs/>
                <w:sz w:val="24"/>
                <w:szCs w:val="24"/>
              </w:rPr>
              <w:t>Населений пункт</w:t>
            </w:r>
          </w:p>
        </w:tc>
        <w:tc>
          <w:tcPr>
            <w:tcW w:w="5070" w:type="dxa"/>
            <w:shd w:val="clear" w:color="auto" w:fill="auto"/>
          </w:tcPr>
          <w:p w:rsidR="00CA2E85" w:rsidRPr="001F4E21" w:rsidRDefault="00CA2E85" w:rsidP="00F81406">
            <w:pPr>
              <w:spacing w:after="0" w:line="240" w:lineRule="auto"/>
              <w:jc w:val="center"/>
              <w:rPr>
                <w:rFonts w:ascii="Times New Roman" w:hAnsi="Times New Roman"/>
                <w:b/>
                <w:sz w:val="24"/>
                <w:szCs w:val="24"/>
              </w:rPr>
            </w:pPr>
            <w:r w:rsidRPr="001F4E21">
              <w:rPr>
                <w:rFonts w:ascii="Times New Roman" w:hAnsi="Times New Roman"/>
                <w:b/>
                <w:sz w:val="24"/>
                <w:szCs w:val="24"/>
              </w:rPr>
              <w:t>К-сть, од.</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Новоселиця</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450</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Сенечів</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351</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Вишків</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265</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Кропивник</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660</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Новошин</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332</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Пшеничник</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209</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Старий Мізунь</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1182</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Новий Мізунь</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164</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Пациків</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254</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Cs/>
                <w:sz w:val="24"/>
                <w:szCs w:val="24"/>
              </w:rPr>
            </w:pPr>
            <w:r w:rsidRPr="001F4E21">
              <w:rPr>
                <w:rFonts w:ascii="Times New Roman" w:eastAsia="Times New Roman" w:hAnsi="Times New Roman"/>
                <w:color w:val="000000"/>
                <w:sz w:val="24"/>
                <w:szCs w:val="24"/>
              </w:rPr>
              <w:t>Вигода</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523</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Шевченкове</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654</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Мислівка</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104</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Лолин</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286</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Ангелівка</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100</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Максимівка</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193</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Підліски</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180</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hAnsi="Times New Roman"/>
                <w:color w:val="000000"/>
                <w:sz w:val="24"/>
                <w:szCs w:val="24"/>
              </w:rPr>
            </w:pPr>
            <w:r w:rsidRPr="001F4E21">
              <w:rPr>
                <w:rFonts w:ascii="Times New Roman" w:hAnsi="Times New Roman"/>
                <w:color w:val="000000"/>
                <w:sz w:val="24"/>
                <w:szCs w:val="24"/>
              </w:rPr>
              <w:t>Ілемня</w:t>
            </w:r>
          </w:p>
        </w:tc>
        <w:tc>
          <w:tcPr>
            <w:tcW w:w="5070" w:type="dxa"/>
          </w:tcPr>
          <w:p w:rsidR="00CA2E85" w:rsidRPr="001F4E21" w:rsidRDefault="00CA2E85" w:rsidP="00F81406">
            <w:pPr>
              <w:spacing w:after="0" w:line="240" w:lineRule="auto"/>
              <w:jc w:val="center"/>
              <w:rPr>
                <w:rFonts w:ascii="Times New Roman" w:hAnsi="Times New Roman"/>
                <w:sz w:val="24"/>
                <w:szCs w:val="24"/>
              </w:rPr>
            </w:pPr>
            <w:r w:rsidRPr="001F4E21">
              <w:rPr>
                <w:rFonts w:ascii="Times New Roman" w:hAnsi="Times New Roman"/>
                <w:sz w:val="24"/>
                <w:szCs w:val="24"/>
              </w:rPr>
              <w:t>484</w:t>
            </w:r>
          </w:p>
        </w:tc>
      </w:tr>
      <w:tr w:rsidR="00CA2E85" w:rsidRPr="001F4E21" w:rsidTr="00CF5E81">
        <w:trPr>
          <w:jc w:val="center"/>
        </w:trPr>
        <w:tc>
          <w:tcPr>
            <w:tcW w:w="4423" w:type="dxa"/>
          </w:tcPr>
          <w:p w:rsidR="00CA2E85" w:rsidRPr="001F4E21" w:rsidRDefault="00CA2E85" w:rsidP="00F81406">
            <w:pPr>
              <w:widowControl w:val="0"/>
              <w:spacing w:after="0" w:line="240" w:lineRule="auto"/>
              <w:jc w:val="center"/>
              <w:rPr>
                <w:rFonts w:ascii="Times New Roman" w:eastAsia="Times New Roman" w:hAnsi="Times New Roman"/>
                <w:b/>
                <w:bCs/>
                <w:sz w:val="24"/>
                <w:szCs w:val="24"/>
              </w:rPr>
            </w:pPr>
            <w:r w:rsidRPr="001F4E21">
              <w:rPr>
                <w:rFonts w:ascii="Times New Roman" w:eastAsia="Times New Roman" w:hAnsi="Times New Roman"/>
                <w:b/>
                <w:bCs/>
                <w:color w:val="000000"/>
                <w:sz w:val="24"/>
                <w:szCs w:val="24"/>
              </w:rPr>
              <w:t>Разом</w:t>
            </w:r>
          </w:p>
        </w:tc>
        <w:tc>
          <w:tcPr>
            <w:tcW w:w="5070" w:type="dxa"/>
          </w:tcPr>
          <w:p w:rsidR="00CA2E85" w:rsidRPr="001F4E21" w:rsidRDefault="00CA2E85" w:rsidP="00F81406">
            <w:pPr>
              <w:spacing w:after="0" w:line="240" w:lineRule="auto"/>
              <w:jc w:val="center"/>
              <w:rPr>
                <w:rFonts w:ascii="Times New Roman" w:hAnsi="Times New Roman"/>
                <w:b/>
                <w:sz w:val="24"/>
                <w:szCs w:val="24"/>
              </w:rPr>
            </w:pPr>
            <w:r w:rsidRPr="001F4E21">
              <w:rPr>
                <w:rFonts w:ascii="Times New Roman" w:hAnsi="Times New Roman"/>
                <w:b/>
                <w:sz w:val="24"/>
                <w:szCs w:val="24"/>
              </w:rPr>
              <w:t>6391</w:t>
            </w:r>
          </w:p>
        </w:tc>
      </w:tr>
    </w:tbl>
    <w:p w:rsidR="00F81406" w:rsidRDefault="00F81406" w:rsidP="00F81406">
      <w:pPr>
        <w:pStyle w:val="af5"/>
        <w:spacing w:line="240" w:lineRule="auto"/>
        <w:ind w:left="0"/>
        <w:rPr>
          <w:rFonts w:ascii="Times New Roman" w:hAnsi="Times New Roman"/>
          <w:b/>
          <w:sz w:val="28"/>
          <w:szCs w:val="28"/>
          <w:lang w:val="uk-UA"/>
        </w:rPr>
      </w:pPr>
    </w:p>
    <w:p w:rsidR="006A089E" w:rsidRDefault="006A089E" w:rsidP="00F81406">
      <w:pPr>
        <w:pStyle w:val="af5"/>
        <w:spacing w:line="240" w:lineRule="auto"/>
        <w:ind w:left="0"/>
        <w:rPr>
          <w:rFonts w:ascii="Times New Roman" w:hAnsi="Times New Roman"/>
          <w:b/>
          <w:sz w:val="28"/>
          <w:szCs w:val="28"/>
          <w:lang w:val="uk-UA"/>
        </w:rPr>
      </w:pPr>
    </w:p>
    <w:p w:rsidR="00E22D72" w:rsidRDefault="00390699" w:rsidP="00F81406">
      <w:pPr>
        <w:pStyle w:val="af5"/>
        <w:spacing w:line="240" w:lineRule="auto"/>
        <w:ind w:left="0"/>
        <w:rPr>
          <w:rFonts w:ascii="Times New Roman" w:hAnsi="Times New Roman"/>
          <w:b/>
          <w:sz w:val="28"/>
          <w:szCs w:val="28"/>
          <w:lang w:val="uk-UA"/>
        </w:rPr>
      </w:pPr>
      <w:r>
        <w:rPr>
          <w:noProof/>
          <w:lang w:val="uk-UA" w:eastAsia="uk-UA"/>
        </w:rPr>
        <w:lastRenderedPageBreak/>
        <w:drawing>
          <wp:inline distT="0" distB="0" distL="0" distR="0">
            <wp:extent cx="5776856" cy="3281082"/>
            <wp:effectExtent l="0" t="0" r="14605"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1406" w:rsidRDefault="00F81406" w:rsidP="00F81406">
      <w:pPr>
        <w:pStyle w:val="af5"/>
        <w:spacing w:line="240" w:lineRule="auto"/>
        <w:ind w:left="0"/>
        <w:rPr>
          <w:rFonts w:ascii="Times New Roman" w:hAnsi="Times New Roman"/>
          <w:b/>
          <w:sz w:val="28"/>
          <w:szCs w:val="28"/>
          <w:lang w:val="uk-UA"/>
        </w:rPr>
      </w:pPr>
    </w:p>
    <w:p w:rsidR="00CA2E85" w:rsidRDefault="00F05C53" w:rsidP="00F81406">
      <w:pPr>
        <w:pStyle w:val="af5"/>
        <w:spacing w:before="240" w:after="0" w:line="240" w:lineRule="auto"/>
        <w:ind w:left="0"/>
        <w:rPr>
          <w:rFonts w:ascii="Times New Roman" w:hAnsi="Times New Roman"/>
          <w:b/>
          <w:sz w:val="28"/>
          <w:szCs w:val="28"/>
          <w:lang w:val="uk-UA"/>
        </w:rPr>
      </w:pPr>
      <w:r>
        <w:rPr>
          <w:rFonts w:ascii="Times New Roman" w:hAnsi="Times New Roman"/>
          <w:b/>
          <w:sz w:val="28"/>
          <w:szCs w:val="28"/>
          <w:lang w:val="uk-UA"/>
        </w:rPr>
        <w:t xml:space="preserve">2.8. </w:t>
      </w:r>
      <w:r w:rsidR="003E5F2F">
        <w:rPr>
          <w:rFonts w:ascii="Times New Roman" w:hAnsi="Times New Roman"/>
          <w:b/>
          <w:sz w:val="28"/>
          <w:szCs w:val="28"/>
          <w:lang w:val="uk-UA"/>
        </w:rPr>
        <w:t>РИНОК ПРАЦІ</w:t>
      </w:r>
    </w:p>
    <w:p w:rsidR="003E5F2F" w:rsidRPr="003E5F2F" w:rsidRDefault="003E5F2F" w:rsidP="00F81406">
      <w:pPr>
        <w:pStyle w:val="af5"/>
        <w:spacing w:before="240" w:after="0" w:line="240" w:lineRule="auto"/>
        <w:ind w:left="0"/>
        <w:rPr>
          <w:rFonts w:ascii="Times New Roman" w:hAnsi="Times New Roman"/>
          <w:b/>
          <w:sz w:val="16"/>
          <w:szCs w:val="16"/>
          <w:lang w:val="uk-UA"/>
        </w:rPr>
      </w:pPr>
    </w:p>
    <w:p w:rsidR="00CA2E85" w:rsidRPr="00577F50" w:rsidRDefault="00CA2E85" w:rsidP="00F81406">
      <w:pPr>
        <w:pStyle w:val="af5"/>
        <w:spacing w:line="240" w:lineRule="auto"/>
        <w:ind w:left="0" w:firstLine="709"/>
        <w:jc w:val="both"/>
        <w:rPr>
          <w:rFonts w:ascii="Times New Roman" w:hAnsi="Times New Roman"/>
          <w:sz w:val="28"/>
          <w:szCs w:val="28"/>
        </w:rPr>
      </w:pPr>
      <w:r w:rsidRPr="00577F50">
        <w:rPr>
          <w:rFonts w:ascii="Times New Roman" w:hAnsi="Times New Roman"/>
          <w:sz w:val="28"/>
          <w:szCs w:val="28"/>
        </w:rPr>
        <w:t>Проблеми зайнятості населення та розвитку ринку праці в Україні в цілому регулярно привертають увагу вітчизняних ЗМІ та політиків, не говорячи вже про експертне середовище. І це цілком закономірно, оскільки питання зайнятості населення, заробітної плати та інші проблеми розвитку ринку праці знаходяться у сфері не лише суто економічних, а й соціально-політичних інтересів і широкого загалу, і політиків. Що ж стосується функціонування вітчизняного ринку праці, то воно залежить не лише від стану економіки України, а й від попиту та пропозиції робочої сили у Європі.</w:t>
      </w:r>
    </w:p>
    <w:p w:rsidR="00CA2E85" w:rsidRPr="009C55DD" w:rsidRDefault="00CA2E85" w:rsidP="00F81406">
      <w:pPr>
        <w:pStyle w:val="af5"/>
        <w:spacing w:line="240" w:lineRule="auto"/>
        <w:ind w:left="0" w:firstLine="709"/>
        <w:jc w:val="both"/>
        <w:rPr>
          <w:rFonts w:ascii="Times New Roman" w:hAnsi="Times New Roman"/>
          <w:sz w:val="28"/>
          <w:szCs w:val="28"/>
          <w:lang w:val="uk-UA"/>
        </w:rPr>
      </w:pPr>
      <w:r w:rsidRPr="00577F50">
        <w:rPr>
          <w:rFonts w:ascii="Times New Roman" w:hAnsi="Times New Roman"/>
          <w:sz w:val="28"/>
          <w:szCs w:val="28"/>
          <w:lang w:val="uk-UA"/>
        </w:rPr>
        <w:t>На території Ви</w:t>
      </w:r>
      <w:r w:rsidR="004755E3">
        <w:rPr>
          <w:rFonts w:ascii="Times New Roman" w:hAnsi="Times New Roman"/>
          <w:sz w:val="28"/>
          <w:szCs w:val="28"/>
          <w:lang w:val="uk-UA"/>
        </w:rPr>
        <w:t>годської територіальної громади</w:t>
      </w:r>
      <w:r w:rsidRPr="00577F50">
        <w:rPr>
          <w:rFonts w:ascii="Times New Roman" w:hAnsi="Times New Roman"/>
          <w:sz w:val="28"/>
          <w:szCs w:val="28"/>
          <w:lang w:val="uk-UA"/>
        </w:rPr>
        <w:t xml:space="preserve"> функціонують великі підприємства, </w:t>
      </w:r>
      <w:r w:rsidRPr="00577F50">
        <w:rPr>
          <w:rFonts w:ascii="Times New Roman" w:hAnsi="Times New Roman"/>
          <w:color w:val="000000" w:themeColor="text1"/>
          <w:sz w:val="28"/>
          <w:szCs w:val="28"/>
          <w:lang w:val="uk-UA"/>
        </w:rPr>
        <w:t xml:space="preserve">якими створено робочі місця для жителів громади: у сфері лісового господарства, бюджетній сфері, торгівлі. Найбільшими роботодавцями в громаді є: </w:t>
      </w:r>
      <w:r w:rsidRPr="00577F50">
        <w:rPr>
          <w:rFonts w:ascii="Times New Roman" w:hAnsi="Times New Roman"/>
          <w:color w:val="000000" w:themeColor="text1"/>
          <w:sz w:val="28"/>
          <w:szCs w:val="28"/>
          <w:lang w:val="uk-UA" w:eastAsia="uk-UA"/>
        </w:rPr>
        <w:t>ТзОВ «Уніплит», ТОВ «Унібрук», ДП «Вигодський ЛГ», ТОВ «Мілвуд».</w:t>
      </w:r>
      <w:r w:rsidRPr="00577F50">
        <w:rPr>
          <w:rFonts w:ascii="Times New Roman" w:hAnsi="Times New Roman"/>
          <w:sz w:val="28"/>
          <w:szCs w:val="28"/>
          <w:lang w:val="uk-UA"/>
        </w:rPr>
        <w:t xml:space="preserve"> Так, наприклад, </w:t>
      </w:r>
      <w:r w:rsidRPr="00577F50">
        <w:rPr>
          <w:rFonts w:ascii="Times New Roman" w:hAnsi="Times New Roman"/>
          <w:sz w:val="28"/>
          <w:szCs w:val="28"/>
          <w:lang w:val="uk-UA" w:eastAsia="uk-UA"/>
        </w:rPr>
        <w:t xml:space="preserve">підприємство ТОВ «Уніплит» було засновано у </w:t>
      </w:r>
      <w:r w:rsidRPr="00577F50">
        <w:rPr>
          <w:rFonts w:ascii="Times New Roman" w:hAnsi="Times New Roman"/>
          <w:sz w:val="28"/>
          <w:szCs w:val="28"/>
          <w:lang w:val="uk-UA"/>
        </w:rPr>
        <w:t>2000 році: саме тут н</w:t>
      </w:r>
      <w:r w:rsidRPr="00577F50">
        <w:rPr>
          <w:rFonts w:ascii="Times New Roman" w:hAnsi="Times New Roman"/>
          <w:sz w:val="28"/>
          <w:szCs w:val="28"/>
          <w:lang w:val="uk-UA" w:eastAsia="uk-UA"/>
        </w:rPr>
        <w:t>айбільше працевлаштовано працівників (штатна чисельність 529</w:t>
      </w:r>
      <w:r w:rsidR="008276CD">
        <w:rPr>
          <w:rFonts w:ascii="Times New Roman" w:hAnsi="Times New Roman"/>
          <w:sz w:val="28"/>
          <w:szCs w:val="28"/>
          <w:lang w:val="uk-UA"/>
        </w:rPr>
        <w:t xml:space="preserve"> </w:t>
      </w:r>
      <w:r w:rsidR="004755E3" w:rsidRPr="008276CD">
        <w:rPr>
          <w:rFonts w:ascii="Times New Roman" w:hAnsi="Times New Roman"/>
          <w:color w:val="000000" w:themeColor="text1"/>
          <w:sz w:val="28"/>
          <w:szCs w:val="28"/>
          <w:lang w:val="uk-UA"/>
        </w:rPr>
        <w:t>осіб</w:t>
      </w:r>
      <w:r w:rsidRPr="008276CD">
        <w:rPr>
          <w:rFonts w:ascii="Times New Roman" w:hAnsi="Times New Roman"/>
          <w:color w:val="000000" w:themeColor="text1"/>
          <w:sz w:val="28"/>
          <w:szCs w:val="28"/>
          <w:lang w:val="uk-UA" w:eastAsia="uk-UA"/>
        </w:rPr>
        <w:t xml:space="preserve">). </w:t>
      </w:r>
      <w:r w:rsidRPr="008276CD">
        <w:rPr>
          <w:rFonts w:ascii="Times New Roman" w:hAnsi="Times New Roman"/>
          <w:color w:val="000000" w:themeColor="text1"/>
          <w:sz w:val="28"/>
          <w:szCs w:val="28"/>
          <w:lang w:val="uk-UA"/>
        </w:rPr>
        <w:t xml:space="preserve">Державне </w:t>
      </w:r>
      <w:r w:rsidRPr="00577F50">
        <w:rPr>
          <w:rFonts w:ascii="Times New Roman" w:hAnsi="Times New Roman"/>
          <w:sz w:val="28"/>
          <w:szCs w:val="28"/>
          <w:lang w:val="uk-UA"/>
        </w:rPr>
        <w:t xml:space="preserve">підприємство «Вигодське лісове господарство» налічує штатних працівників – 410 </w:t>
      </w:r>
      <w:r w:rsidR="008276CD" w:rsidRPr="008276CD">
        <w:rPr>
          <w:rFonts w:ascii="Times New Roman" w:hAnsi="Times New Roman"/>
          <w:sz w:val="28"/>
          <w:szCs w:val="28"/>
          <w:lang w:val="uk-UA"/>
        </w:rPr>
        <w:t>осіб</w:t>
      </w:r>
      <w:r w:rsidRPr="00577F50">
        <w:rPr>
          <w:rFonts w:ascii="Times New Roman" w:hAnsi="Times New Roman"/>
          <w:sz w:val="28"/>
          <w:szCs w:val="28"/>
          <w:lang w:val="uk-UA"/>
        </w:rPr>
        <w:t xml:space="preserve">, </w:t>
      </w:r>
      <w:r w:rsidR="004755E3">
        <w:rPr>
          <w:rFonts w:ascii="Times New Roman" w:hAnsi="Times New Roman"/>
          <w:sz w:val="28"/>
          <w:szCs w:val="28"/>
          <w:lang w:val="uk-UA" w:eastAsia="uk-UA"/>
        </w:rPr>
        <w:t xml:space="preserve">ТОВ «Мілвуд» </w:t>
      </w:r>
      <w:r w:rsidRPr="00577F50">
        <w:rPr>
          <w:rFonts w:ascii="Times New Roman" w:hAnsi="Times New Roman"/>
          <w:sz w:val="28"/>
          <w:szCs w:val="28"/>
          <w:lang w:val="uk-UA" w:eastAsia="uk-UA"/>
        </w:rPr>
        <w:t>створило 43 робочі місця.</w:t>
      </w:r>
    </w:p>
    <w:tbl>
      <w:tblPr>
        <w:tblW w:w="5000" w:type="pct"/>
        <w:jc w:val="center"/>
        <w:tblLayout w:type="fixed"/>
        <w:tblLook w:val="04A0" w:firstRow="1" w:lastRow="0" w:firstColumn="1" w:lastColumn="0" w:noHBand="0" w:noVBand="1"/>
      </w:tblPr>
      <w:tblGrid>
        <w:gridCol w:w="2420"/>
        <w:gridCol w:w="1276"/>
        <w:gridCol w:w="992"/>
        <w:gridCol w:w="1276"/>
        <w:gridCol w:w="1276"/>
        <w:gridCol w:w="992"/>
        <w:gridCol w:w="1391"/>
      </w:tblGrid>
      <w:tr w:rsidR="001F4E21" w:rsidRPr="00F05C53" w:rsidTr="009C55DD">
        <w:trPr>
          <w:trHeight w:hRule="exact" w:val="680"/>
          <w:jc w:val="center"/>
        </w:trPr>
        <w:tc>
          <w:tcPr>
            <w:tcW w:w="9623" w:type="dxa"/>
            <w:gridSpan w:val="7"/>
            <w:tcBorders>
              <w:top w:val="single" w:sz="8" w:space="0" w:color="000000"/>
              <w:left w:val="single" w:sz="8" w:space="0" w:color="000000"/>
              <w:bottom w:val="single" w:sz="4" w:space="0" w:color="000000"/>
              <w:right w:val="single" w:sz="4" w:space="0" w:color="000000"/>
            </w:tcBorders>
            <w:shd w:val="clear" w:color="auto" w:fill="auto"/>
            <w:vAlign w:val="center"/>
          </w:tcPr>
          <w:p w:rsidR="001F4E21" w:rsidRPr="00F05C53" w:rsidRDefault="001F4E21" w:rsidP="00F81406">
            <w:pPr>
              <w:widowControl w:val="0"/>
              <w:spacing w:line="240" w:lineRule="auto"/>
              <w:jc w:val="center"/>
              <w:rPr>
                <w:rFonts w:ascii="Times New Roman" w:hAnsi="Times New Roman"/>
                <w:b/>
                <w:sz w:val="24"/>
                <w:szCs w:val="24"/>
              </w:rPr>
            </w:pPr>
            <w:r w:rsidRPr="001F4E21">
              <w:rPr>
                <w:rFonts w:ascii="Times New Roman" w:hAnsi="Times New Roman"/>
                <w:b/>
                <w:sz w:val="24"/>
                <w:szCs w:val="24"/>
              </w:rPr>
              <w:t>Загальні тенденції зміни зареєстрованих безробітних (сумарно по всіх населених пунктах, що увійшли до складу територіальної громади)</w:t>
            </w:r>
          </w:p>
        </w:tc>
      </w:tr>
      <w:tr w:rsidR="00CA2E85" w:rsidRPr="00F05C53" w:rsidTr="001F4E21">
        <w:trPr>
          <w:trHeight w:hRule="exact" w:val="397"/>
          <w:jc w:val="center"/>
        </w:trPr>
        <w:tc>
          <w:tcPr>
            <w:tcW w:w="2420" w:type="dxa"/>
            <w:tcBorders>
              <w:top w:val="single" w:sz="8" w:space="0" w:color="000000"/>
              <w:left w:val="single" w:sz="8" w:space="0" w:color="000000"/>
              <w:bottom w:val="single" w:sz="4" w:space="0" w:color="000000"/>
              <w:right w:val="single" w:sz="8" w:space="0" w:color="000000"/>
            </w:tcBorders>
            <w:shd w:val="clear" w:color="auto" w:fill="auto"/>
            <w:vAlign w:val="center"/>
          </w:tcPr>
          <w:p w:rsidR="00CA2E85" w:rsidRPr="00F05C53" w:rsidRDefault="00CA2E85" w:rsidP="00F81406">
            <w:pPr>
              <w:widowControl w:val="0"/>
              <w:spacing w:line="240" w:lineRule="auto"/>
              <w:jc w:val="center"/>
              <w:rPr>
                <w:rFonts w:ascii="Times New Roman" w:hAnsi="Times New Roman"/>
                <w:b/>
                <w:sz w:val="24"/>
                <w:szCs w:val="24"/>
              </w:rPr>
            </w:pPr>
            <w:r w:rsidRPr="00F05C53">
              <w:rPr>
                <w:rFonts w:ascii="Times New Roman" w:hAnsi="Times New Roman"/>
                <w:b/>
                <w:sz w:val="24"/>
                <w:szCs w:val="24"/>
              </w:rPr>
              <w:t>Регіони</w:t>
            </w:r>
          </w:p>
        </w:tc>
        <w:tc>
          <w:tcPr>
            <w:tcW w:w="1276" w:type="dxa"/>
            <w:tcBorders>
              <w:top w:val="single" w:sz="8" w:space="0" w:color="000000"/>
              <w:left w:val="single" w:sz="8" w:space="0" w:color="000000"/>
              <w:bottom w:val="single" w:sz="4" w:space="0" w:color="000000"/>
              <w:right w:val="single" w:sz="8" w:space="0" w:color="000000"/>
            </w:tcBorders>
            <w:shd w:val="clear" w:color="auto" w:fill="auto"/>
            <w:vAlign w:val="center"/>
          </w:tcPr>
          <w:p w:rsidR="00CA2E85" w:rsidRPr="00777825" w:rsidRDefault="00CA2E85" w:rsidP="00F81406">
            <w:pPr>
              <w:widowControl w:val="0"/>
              <w:spacing w:line="240" w:lineRule="auto"/>
              <w:jc w:val="center"/>
              <w:rPr>
                <w:rFonts w:ascii="Times New Roman" w:hAnsi="Times New Roman"/>
                <w:b/>
                <w:sz w:val="24"/>
                <w:szCs w:val="24"/>
              </w:rPr>
            </w:pPr>
            <w:r w:rsidRPr="00777825">
              <w:rPr>
                <w:rFonts w:ascii="Times New Roman" w:hAnsi="Times New Roman"/>
                <w:b/>
                <w:sz w:val="24"/>
                <w:szCs w:val="24"/>
              </w:rPr>
              <w:t>2015</w:t>
            </w:r>
          </w:p>
        </w:tc>
        <w:tc>
          <w:tcPr>
            <w:tcW w:w="992" w:type="dxa"/>
            <w:tcBorders>
              <w:top w:val="single" w:sz="8" w:space="0" w:color="000000"/>
              <w:left w:val="single" w:sz="8" w:space="0" w:color="000000"/>
              <w:bottom w:val="single" w:sz="4" w:space="0" w:color="000000"/>
              <w:right w:val="single" w:sz="8" w:space="0" w:color="000000"/>
            </w:tcBorders>
            <w:shd w:val="clear" w:color="auto" w:fill="auto"/>
            <w:vAlign w:val="center"/>
          </w:tcPr>
          <w:p w:rsidR="00CA2E85" w:rsidRPr="00777825" w:rsidRDefault="00CA2E85" w:rsidP="00F81406">
            <w:pPr>
              <w:widowControl w:val="0"/>
              <w:spacing w:line="240" w:lineRule="auto"/>
              <w:jc w:val="center"/>
              <w:rPr>
                <w:rFonts w:ascii="Times New Roman" w:hAnsi="Times New Roman"/>
                <w:b/>
                <w:sz w:val="24"/>
                <w:szCs w:val="24"/>
              </w:rPr>
            </w:pPr>
            <w:r w:rsidRPr="00777825">
              <w:rPr>
                <w:rFonts w:ascii="Times New Roman" w:hAnsi="Times New Roman"/>
                <w:b/>
                <w:sz w:val="24"/>
                <w:szCs w:val="24"/>
              </w:rPr>
              <w:t>2016</w:t>
            </w:r>
          </w:p>
        </w:tc>
        <w:tc>
          <w:tcPr>
            <w:tcW w:w="1276" w:type="dxa"/>
            <w:tcBorders>
              <w:top w:val="single" w:sz="8" w:space="0" w:color="000000"/>
              <w:left w:val="single" w:sz="8" w:space="0" w:color="000000"/>
              <w:bottom w:val="single" w:sz="4" w:space="0" w:color="000000"/>
              <w:right w:val="single" w:sz="8" w:space="0" w:color="000000"/>
            </w:tcBorders>
            <w:shd w:val="clear" w:color="auto" w:fill="auto"/>
            <w:vAlign w:val="center"/>
          </w:tcPr>
          <w:p w:rsidR="00CA2E85" w:rsidRPr="00777825" w:rsidRDefault="00CA2E85" w:rsidP="00F81406">
            <w:pPr>
              <w:widowControl w:val="0"/>
              <w:spacing w:line="240" w:lineRule="auto"/>
              <w:jc w:val="center"/>
              <w:rPr>
                <w:rFonts w:ascii="Times New Roman" w:hAnsi="Times New Roman"/>
                <w:b/>
                <w:sz w:val="24"/>
                <w:szCs w:val="24"/>
              </w:rPr>
            </w:pPr>
            <w:r w:rsidRPr="00777825">
              <w:rPr>
                <w:rFonts w:ascii="Times New Roman" w:hAnsi="Times New Roman"/>
                <w:b/>
                <w:sz w:val="24"/>
                <w:szCs w:val="24"/>
              </w:rPr>
              <w:t>2017</w:t>
            </w:r>
          </w:p>
        </w:tc>
        <w:tc>
          <w:tcPr>
            <w:tcW w:w="1276" w:type="dxa"/>
            <w:tcBorders>
              <w:top w:val="single" w:sz="8" w:space="0" w:color="000000"/>
              <w:left w:val="single" w:sz="8" w:space="0" w:color="000000"/>
              <w:bottom w:val="single" w:sz="4" w:space="0" w:color="000000"/>
              <w:right w:val="single" w:sz="8" w:space="0" w:color="000000"/>
            </w:tcBorders>
            <w:shd w:val="clear" w:color="auto" w:fill="auto"/>
            <w:vAlign w:val="center"/>
          </w:tcPr>
          <w:p w:rsidR="00CA2E85" w:rsidRPr="00777825" w:rsidRDefault="00CA2E85" w:rsidP="00F81406">
            <w:pPr>
              <w:widowControl w:val="0"/>
              <w:spacing w:line="240" w:lineRule="auto"/>
              <w:jc w:val="center"/>
              <w:rPr>
                <w:rFonts w:ascii="Times New Roman" w:hAnsi="Times New Roman"/>
                <w:b/>
                <w:sz w:val="24"/>
                <w:szCs w:val="24"/>
              </w:rPr>
            </w:pPr>
            <w:r w:rsidRPr="00777825">
              <w:rPr>
                <w:rFonts w:ascii="Times New Roman" w:hAnsi="Times New Roman"/>
                <w:b/>
                <w:sz w:val="24"/>
                <w:szCs w:val="24"/>
              </w:rPr>
              <w:t>2018</w:t>
            </w:r>
          </w:p>
        </w:tc>
        <w:tc>
          <w:tcPr>
            <w:tcW w:w="992" w:type="dxa"/>
            <w:tcBorders>
              <w:top w:val="single" w:sz="8" w:space="0" w:color="000000"/>
              <w:left w:val="single" w:sz="8" w:space="0" w:color="000000"/>
              <w:bottom w:val="single" w:sz="4" w:space="0" w:color="000000"/>
              <w:right w:val="single" w:sz="8" w:space="0" w:color="000000"/>
            </w:tcBorders>
            <w:shd w:val="clear" w:color="auto" w:fill="auto"/>
            <w:vAlign w:val="center"/>
          </w:tcPr>
          <w:p w:rsidR="00CA2E85" w:rsidRPr="00777825" w:rsidRDefault="00CA2E85" w:rsidP="00F81406">
            <w:pPr>
              <w:widowControl w:val="0"/>
              <w:spacing w:line="240" w:lineRule="auto"/>
              <w:jc w:val="center"/>
              <w:rPr>
                <w:rFonts w:ascii="Times New Roman" w:hAnsi="Times New Roman"/>
                <w:b/>
                <w:sz w:val="24"/>
                <w:szCs w:val="24"/>
              </w:rPr>
            </w:pPr>
            <w:r w:rsidRPr="00777825">
              <w:rPr>
                <w:rFonts w:ascii="Times New Roman" w:hAnsi="Times New Roman"/>
                <w:b/>
                <w:sz w:val="24"/>
                <w:szCs w:val="24"/>
              </w:rPr>
              <w:t>2019</w:t>
            </w:r>
          </w:p>
        </w:tc>
        <w:tc>
          <w:tcPr>
            <w:tcW w:w="1391" w:type="dxa"/>
            <w:tcBorders>
              <w:top w:val="single" w:sz="8" w:space="0" w:color="000000"/>
              <w:left w:val="single" w:sz="8" w:space="0" w:color="000000"/>
              <w:bottom w:val="single" w:sz="4" w:space="0" w:color="000000"/>
              <w:right w:val="single" w:sz="4" w:space="0" w:color="000000"/>
            </w:tcBorders>
            <w:shd w:val="clear" w:color="auto" w:fill="auto"/>
            <w:vAlign w:val="center"/>
          </w:tcPr>
          <w:p w:rsidR="00CA2E85" w:rsidRPr="00777825" w:rsidRDefault="00CA2E85" w:rsidP="00F81406">
            <w:pPr>
              <w:widowControl w:val="0"/>
              <w:spacing w:line="240" w:lineRule="auto"/>
              <w:jc w:val="center"/>
              <w:rPr>
                <w:rFonts w:ascii="Times New Roman" w:hAnsi="Times New Roman"/>
                <w:b/>
                <w:sz w:val="24"/>
                <w:szCs w:val="24"/>
              </w:rPr>
            </w:pPr>
            <w:r w:rsidRPr="00777825">
              <w:rPr>
                <w:rFonts w:ascii="Times New Roman" w:hAnsi="Times New Roman"/>
                <w:b/>
                <w:sz w:val="24"/>
                <w:szCs w:val="24"/>
              </w:rPr>
              <w:t>2020</w:t>
            </w:r>
          </w:p>
        </w:tc>
      </w:tr>
      <w:tr w:rsidR="00CA2E85" w:rsidRPr="00F05C53" w:rsidTr="001F4E21">
        <w:trPr>
          <w:trHeight w:hRule="exact" w:val="397"/>
          <w:jc w:val="center"/>
        </w:trPr>
        <w:tc>
          <w:tcPr>
            <w:tcW w:w="2420" w:type="dxa"/>
            <w:tcBorders>
              <w:top w:val="single" w:sz="4" w:space="0" w:color="000000"/>
              <w:left w:val="single" w:sz="8" w:space="0" w:color="000000"/>
              <w:bottom w:val="single" w:sz="4" w:space="0" w:color="000000"/>
              <w:right w:val="single" w:sz="8" w:space="0" w:color="000000"/>
            </w:tcBorders>
          </w:tcPr>
          <w:p w:rsidR="00CA2E85" w:rsidRPr="00F05C53" w:rsidRDefault="00CA2E85" w:rsidP="00F81406">
            <w:pPr>
              <w:widowControl w:val="0"/>
              <w:spacing w:line="240" w:lineRule="auto"/>
              <w:rPr>
                <w:rFonts w:ascii="Times New Roman" w:hAnsi="Times New Roman"/>
                <w:sz w:val="24"/>
                <w:szCs w:val="24"/>
              </w:rPr>
            </w:pPr>
            <w:r w:rsidRPr="00F05C53">
              <w:rPr>
                <w:rFonts w:ascii="Times New Roman" w:hAnsi="Times New Roman"/>
                <w:sz w:val="24"/>
                <w:szCs w:val="24"/>
              </w:rPr>
              <w:t>Громада</w:t>
            </w:r>
          </w:p>
        </w:tc>
        <w:tc>
          <w:tcPr>
            <w:tcW w:w="1276" w:type="dxa"/>
            <w:tcBorders>
              <w:top w:val="single" w:sz="4" w:space="0" w:color="000000"/>
              <w:left w:val="single" w:sz="8" w:space="0" w:color="000000"/>
              <w:bottom w:val="single" w:sz="4" w:space="0" w:color="000000"/>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394</w:t>
            </w:r>
          </w:p>
        </w:tc>
        <w:tc>
          <w:tcPr>
            <w:tcW w:w="992" w:type="dxa"/>
            <w:tcBorders>
              <w:top w:val="single" w:sz="4" w:space="0" w:color="000000"/>
              <w:left w:val="single" w:sz="8" w:space="0" w:color="000000"/>
              <w:bottom w:val="single" w:sz="4" w:space="0" w:color="000000"/>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330</w:t>
            </w:r>
          </w:p>
        </w:tc>
        <w:tc>
          <w:tcPr>
            <w:tcW w:w="1276" w:type="dxa"/>
            <w:tcBorders>
              <w:top w:val="single" w:sz="4" w:space="0" w:color="000000"/>
              <w:left w:val="single" w:sz="8" w:space="0" w:color="000000"/>
              <w:bottom w:val="single" w:sz="4" w:space="0" w:color="000000"/>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304</w:t>
            </w:r>
          </w:p>
        </w:tc>
        <w:tc>
          <w:tcPr>
            <w:tcW w:w="1276" w:type="dxa"/>
            <w:tcBorders>
              <w:top w:val="single" w:sz="4" w:space="0" w:color="000000"/>
              <w:left w:val="single" w:sz="8" w:space="0" w:color="000000"/>
              <w:bottom w:val="single" w:sz="4" w:space="0" w:color="000000"/>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299</w:t>
            </w:r>
          </w:p>
        </w:tc>
        <w:tc>
          <w:tcPr>
            <w:tcW w:w="992" w:type="dxa"/>
            <w:tcBorders>
              <w:top w:val="single" w:sz="4" w:space="0" w:color="000000"/>
              <w:left w:val="single" w:sz="8" w:space="0" w:color="000000"/>
              <w:bottom w:val="single" w:sz="4" w:space="0" w:color="000000"/>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333</w:t>
            </w:r>
          </w:p>
        </w:tc>
        <w:tc>
          <w:tcPr>
            <w:tcW w:w="1391" w:type="dxa"/>
            <w:tcBorders>
              <w:top w:val="single" w:sz="4" w:space="0" w:color="000000"/>
              <w:left w:val="single" w:sz="8" w:space="0" w:color="000000"/>
              <w:bottom w:val="single" w:sz="4" w:space="0" w:color="000000"/>
              <w:right w:val="single" w:sz="4"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402</w:t>
            </w:r>
          </w:p>
        </w:tc>
      </w:tr>
      <w:tr w:rsidR="00CA2E85" w:rsidRPr="00F05C53" w:rsidTr="00971DB6">
        <w:trPr>
          <w:trHeight w:hRule="exact" w:val="397"/>
          <w:jc w:val="center"/>
        </w:trPr>
        <w:tc>
          <w:tcPr>
            <w:tcW w:w="2420" w:type="dxa"/>
            <w:tcBorders>
              <w:top w:val="single" w:sz="4" w:space="0" w:color="000000"/>
              <w:left w:val="single" w:sz="8" w:space="0" w:color="000000"/>
              <w:bottom w:val="single" w:sz="4" w:space="0" w:color="auto"/>
              <w:right w:val="single" w:sz="8" w:space="0" w:color="000000"/>
            </w:tcBorders>
          </w:tcPr>
          <w:p w:rsidR="00CA2E85" w:rsidRPr="00F05C53" w:rsidRDefault="00CA2E85" w:rsidP="00F81406">
            <w:pPr>
              <w:widowControl w:val="0"/>
              <w:spacing w:line="240" w:lineRule="auto"/>
              <w:rPr>
                <w:rFonts w:ascii="Times New Roman" w:hAnsi="Times New Roman"/>
                <w:sz w:val="24"/>
                <w:szCs w:val="24"/>
              </w:rPr>
            </w:pPr>
            <w:r w:rsidRPr="00F05C53">
              <w:rPr>
                <w:rFonts w:ascii="Times New Roman" w:hAnsi="Times New Roman"/>
                <w:sz w:val="24"/>
                <w:szCs w:val="24"/>
              </w:rPr>
              <w:t>Район</w:t>
            </w:r>
          </w:p>
        </w:tc>
        <w:tc>
          <w:tcPr>
            <w:tcW w:w="1276" w:type="dxa"/>
            <w:tcBorders>
              <w:top w:val="single" w:sz="4" w:space="0" w:color="000000"/>
              <w:left w:val="single" w:sz="8" w:space="0" w:color="000000"/>
              <w:bottom w:val="single" w:sz="4" w:space="0" w:color="auto"/>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1564</w:t>
            </w:r>
          </w:p>
        </w:tc>
        <w:tc>
          <w:tcPr>
            <w:tcW w:w="992" w:type="dxa"/>
            <w:tcBorders>
              <w:top w:val="single" w:sz="4" w:space="0" w:color="000000"/>
              <w:left w:val="single" w:sz="8" w:space="0" w:color="000000"/>
              <w:bottom w:val="single" w:sz="4" w:space="0" w:color="auto"/>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1237</w:t>
            </w:r>
          </w:p>
        </w:tc>
        <w:tc>
          <w:tcPr>
            <w:tcW w:w="1276" w:type="dxa"/>
            <w:tcBorders>
              <w:top w:val="single" w:sz="4" w:space="0" w:color="000000"/>
              <w:left w:val="single" w:sz="8" w:space="0" w:color="000000"/>
              <w:bottom w:val="single" w:sz="4" w:space="0" w:color="auto"/>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1245</w:t>
            </w:r>
          </w:p>
        </w:tc>
        <w:tc>
          <w:tcPr>
            <w:tcW w:w="1276" w:type="dxa"/>
            <w:tcBorders>
              <w:top w:val="single" w:sz="4" w:space="0" w:color="000000"/>
              <w:left w:val="single" w:sz="8" w:space="0" w:color="000000"/>
              <w:bottom w:val="single" w:sz="4" w:space="0" w:color="auto"/>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1205</w:t>
            </w:r>
          </w:p>
        </w:tc>
        <w:tc>
          <w:tcPr>
            <w:tcW w:w="992" w:type="dxa"/>
            <w:tcBorders>
              <w:top w:val="single" w:sz="4" w:space="0" w:color="000000"/>
              <w:left w:val="single" w:sz="8" w:space="0" w:color="000000"/>
              <w:bottom w:val="single" w:sz="4" w:space="0" w:color="auto"/>
              <w:right w:val="single" w:sz="8"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1269</w:t>
            </w:r>
          </w:p>
        </w:tc>
        <w:tc>
          <w:tcPr>
            <w:tcW w:w="1391" w:type="dxa"/>
            <w:tcBorders>
              <w:top w:val="single" w:sz="4" w:space="0" w:color="000000"/>
              <w:left w:val="single" w:sz="8" w:space="0" w:color="000000"/>
              <w:bottom w:val="single" w:sz="4" w:space="0" w:color="auto"/>
              <w:right w:val="single" w:sz="4" w:space="0" w:color="000000"/>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1755</w:t>
            </w:r>
          </w:p>
        </w:tc>
      </w:tr>
      <w:tr w:rsidR="00CA2E85" w:rsidRPr="00F05C53" w:rsidTr="00971DB6">
        <w:trPr>
          <w:trHeight w:hRule="exact" w:val="397"/>
          <w:jc w:val="center"/>
        </w:trPr>
        <w:tc>
          <w:tcPr>
            <w:tcW w:w="2420" w:type="dxa"/>
            <w:tcBorders>
              <w:top w:val="single" w:sz="4" w:space="0" w:color="auto"/>
              <w:left w:val="single" w:sz="4" w:space="0" w:color="auto"/>
              <w:bottom w:val="single" w:sz="4" w:space="0" w:color="auto"/>
              <w:right w:val="single" w:sz="4" w:space="0" w:color="auto"/>
            </w:tcBorders>
          </w:tcPr>
          <w:p w:rsidR="00CA2E85" w:rsidRPr="00F05C53" w:rsidRDefault="00CA2E85" w:rsidP="00F81406">
            <w:pPr>
              <w:widowControl w:val="0"/>
              <w:spacing w:line="240" w:lineRule="auto"/>
              <w:rPr>
                <w:rFonts w:ascii="Times New Roman" w:hAnsi="Times New Roman"/>
                <w:sz w:val="24"/>
                <w:szCs w:val="24"/>
              </w:rPr>
            </w:pPr>
            <w:r w:rsidRPr="00F05C53">
              <w:rPr>
                <w:rFonts w:ascii="Times New Roman" w:hAnsi="Times New Roman"/>
                <w:sz w:val="24"/>
                <w:szCs w:val="24"/>
              </w:rPr>
              <w:t>Область</w:t>
            </w:r>
          </w:p>
        </w:tc>
        <w:tc>
          <w:tcPr>
            <w:tcW w:w="1276" w:type="dxa"/>
            <w:tcBorders>
              <w:top w:val="single" w:sz="4" w:space="0" w:color="auto"/>
              <w:left w:val="single" w:sz="4" w:space="0" w:color="auto"/>
              <w:bottom w:val="single" w:sz="4" w:space="0" w:color="auto"/>
              <w:right w:val="single" w:sz="4" w:space="0" w:color="auto"/>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51 200</w:t>
            </w:r>
          </w:p>
        </w:tc>
        <w:tc>
          <w:tcPr>
            <w:tcW w:w="992" w:type="dxa"/>
            <w:tcBorders>
              <w:top w:val="single" w:sz="4" w:space="0" w:color="auto"/>
              <w:left w:val="single" w:sz="4" w:space="0" w:color="auto"/>
              <w:bottom w:val="single" w:sz="4" w:space="0" w:color="auto"/>
              <w:right w:val="single" w:sz="4" w:space="0" w:color="auto"/>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53 500</w:t>
            </w:r>
          </w:p>
        </w:tc>
        <w:tc>
          <w:tcPr>
            <w:tcW w:w="1276" w:type="dxa"/>
            <w:tcBorders>
              <w:top w:val="single" w:sz="4" w:space="0" w:color="auto"/>
              <w:left w:val="single" w:sz="4" w:space="0" w:color="auto"/>
              <w:bottom w:val="single" w:sz="4" w:space="0" w:color="auto"/>
              <w:right w:val="single" w:sz="4" w:space="0" w:color="auto"/>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51900</w:t>
            </w:r>
          </w:p>
        </w:tc>
        <w:tc>
          <w:tcPr>
            <w:tcW w:w="1276" w:type="dxa"/>
            <w:tcBorders>
              <w:top w:val="single" w:sz="4" w:space="0" w:color="auto"/>
              <w:left w:val="single" w:sz="4" w:space="0" w:color="auto"/>
              <w:bottom w:val="single" w:sz="4" w:space="0" w:color="auto"/>
              <w:right w:val="single" w:sz="4" w:space="0" w:color="auto"/>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47 900</w:t>
            </w:r>
          </w:p>
        </w:tc>
        <w:tc>
          <w:tcPr>
            <w:tcW w:w="992" w:type="dxa"/>
            <w:tcBorders>
              <w:top w:val="single" w:sz="4" w:space="0" w:color="auto"/>
              <w:left w:val="single" w:sz="4" w:space="0" w:color="auto"/>
              <w:bottom w:val="single" w:sz="4" w:space="0" w:color="auto"/>
              <w:right w:val="single" w:sz="4" w:space="0" w:color="auto"/>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44 600</w:t>
            </w:r>
          </w:p>
        </w:tc>
        <w:tc>
          <w:tcPr>
            <w:tcW w:w="1391" w:type="dxa"/>
            <w:tcBorders>
              <w:top w:val="single" w:sz="4" w:space="0" w:color="auto"/>
              <w:left w:val="single" w:sz="4" w:space="0" w:color="auto"/>
              <w:bottom w:val="single" w:sz="4" w:space="0" w:color="auto"/>
              <w:right w:val="single" w:sz="4" w:space="0" w:color="auto"/>
            </w:tcBorders>
          </w:tcPr>
          <w:p w:rsidR="00CA2E85" w:rsidRPr="009C55DD" w:rsidRDefault="00CA2E85" w:rsidP="00F81406">
            <w:pPr>
              <w:widowControl w:val="0"/>
              <w:snapToGrid w:val="0"/>
              <w:spacing w:line="240" w:lineRule="auto"/>
              <w:jc w:val="center"/>
              <w:rPr>
                <w:rFonts w:ascii="Times New Roman" w:hAnsi="Times New Roman"/>
                <w:i/>
                <w:sz w:val="24"/>
                <w:szCs w:val="24"/>
              </w:rPr>
            </w:pPr>
            <w:r w:rsidRPr="009C55DD">
              <w:rPr>
                <w:rFonts w:ascii="Times New Roman" w:hAnsi="Times New Roman"/>
                <w:i/>
                <w:sz w:val="24"/>
                <w:szCs w:val="24"/>
              </w:rPr>
              <w:t>28 059</w:t>
            </w:r>
          </w:p>
        </w:tc>
      </w:tr>
    </w:tbl>
    <w:p w:rsidR="006A089E" w:rsidRDefault="006A089E" w:rsidP="00F81406">
      <w:pPr>
        <w:spacing w:line="240" w:lineRule="auto"/>
        <w:rPr>
          <w:rFonts w:ascii="Times New Roman" w:hAnsi="Times New Roman"/>
          <w:sz w:val="28"/>
          <w:szCs w:val="28"/>
        </w:rPr>
      </w:pPr>
    </w:p>
    <w:p w:rsidR="00971DB6" w:rsidRPr="006A089E" w:rsidRDefault="009C55DD" w:rsidP="006A089E">
      <w:pPr>
        <w:spacing w:line="240" w:lineRule="auto"/>
        <w:jc w:val="center"/>
        <w:rPr>
          <w:rFonts w:ascii="Times New Roman" w:hAnsi="Times New Roman"/>
          <w:sz w:val="28"/>
          <w:szCs w:val="28"/>
        </w:rPr>
      </w:pPr>
      <w:r>
        <w:rPr>
          <w:noProof/>
          <w:lang w:val="uk-UA" w:eastAsia="uk-UA"/>
        </w:rPr>
        <w:lastRenderedPageBreak/>
        <w:drawing>
          <wp:inline distT="0" distB="0" distL="0" distR="0">
            <wp:extent cx="5717628" cy="3815255"/>
            <wp:effectExtent l="0" t="0" r="16510" b="139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2E85" w:rsidRPr="00F05C53" w:rsidRDefault="00777825" w:rsidP="00F81406">
      <w:pPr>
        <w:spacing w:after="0" w:line="240" w:lineRule="auto"/>
        <w:rPr>
          <w:rFonts w:ascii="Times New Roman" w:hAnsi="Times New Roman"/>
          <w:b/>
          <w:sz w:val="28"/>
          <w:szCs w:val="28"/>
          <w:lang w:val="uk-UA"/>
        </w:rPr>
      </w:pPr>
      <w:r>
        <w:rPr>
          <w:rFonts w:ascii="Times New Roman" w:hAnsi="Times New Roman"/>
          <w:b/>
          <w:sz w:val="28"/>
          <w:szCs w:val="28"/>
        </w:rPr>
        <w:t>2.9</w:t>
      </w:r>
      <w:r w:rsidR="00F05C53">
        <w:rPr>
          <w:rFonts w:ascii="Times New Roman" w:hAnsi="Times New Roman"/>
          <w:b/>
          <w:sz w:val="28"/>
          <w:szCs w:val="28"/>
        </w:rPr>
        <w:t>. Ф</w:t>
      </w:r>
      <w:r w:rsidR="00F05C53">
        <w:rPr>
          <w:rFonts w:ascii="Times New Roman" w:hAnsi="Times New Roman"/>
          <w:b/>
          <w:sz w:val="28"/>
          <w:szCs w:val="28"/>
          <w:lang w:val="uk-UA"/>
        </w:rPr>
        <w:t>ІНАНСОВІ РЕСУРСИ</w:t>
      </w:r>
    </w:p>
    <w:p w:rsidR="00CA2E85" w:rsidRPr="00877329" w:rsidRDefault="00CA2E85" w:rsidP="00F81406">
      <w:pPr>
        <w:pStyle w:val="af5"/>
        <w:tabs>
          <w:tab w:val="left" w:pos="0"/>
        </w:tabs>
        <w:spacing w:line="240" w:lineRule="auto"/>
        <w:ind w:left="0"/>
        <w:rPr>
          <w:rFonts w:ascii="Times New Roman" w:hAnsi="Times New Roman"/>
          <w:b/>
          <w:sz w:val="16"/>
          <w:szCs w:val="16"/>
          <w:lang w:val="uk-UA"/>
        </w:rPr>
      </w:pPr>
    </w:p>
    <w:p w:rsidR="00CA2E85" w:rsidRPr="00577F50" w:rsidRDefault="00CA2E85" w:rsidP="00F81406">
      <w:pPr>
        <w:pStyle w:val="af5"/>
        <w:tabs>
          <w:tab w:val="left" w:pos="0"/>
        </w:tabs>
        <w:spacing w:after="0" w:line="240" w:lineRule="auto"/>
        <w:ind w:left="0"/>
        <w:jc w:val="both"/>
        <w:rPr>
          <w:rFonts w:ascii="Times New Roman" w:hAnsi="Times New Roman"/>
          <w:sz w:val="28"/>
          <w:szCs w:val="28"/>
          <w:shd w:val="clear" w:color="auto" w:fill="FFFFFF"/>
          <w:lang w:val="uk-UA"/>
        </w:rPr>
      </w:pPr>
      <w:r w:rsidRPr="00577F50">
        <w:rPr>
          <w:rFonts w:ascii="Times New Roman" w:hAnsi="Times New Roman"/>
          <w:sz w:val="28"/>
          <w:szCs w:val="28"/>
          <w:shd w:val="clear" w:color="auto" w:fill="FFFFFF"/>
          <w:lang w:val="uk-UA"/>
        </w:rPr>
        <w:tab/>
        <w:t>Оцінка поточної фінансово-бюджетної ситуації Виг</w:t>
      </w:r>
      <w:r w:rsidR="004755E3">
        <w:rPr>
          <w:rFonts w:ascii="Times New Roman" w:hAnsi="Times New Roman"/>
          <w:sz w:val="28"/>
          <w:szCs w:val="28"/>
          <w:shd w:val="clear" w:color="auto" w:fill="FFFFFF"/>
          <w:lang w:val="uk-UA"/>
        </w:rPr>
        <w:t xml:space="preserve">одської територіальної громади </w:t>
      </w:r>
      <w:r w:rsidRPr="00577F50">
        <w:rPr>
          <w:rFonts w:ascii="Times New Roman" w:hAnsi="Times New Roman"/>
          <w:sz w:val="28"/>
          <w:szCs w:val="28"/>
          <w:shd w:val="clear" w:color="auto" w:fill="FFFFFF"/>
          <w:lang w:val="uk-UA"/>
        </w:rPr>
        <w:t>дає змогу сформувати достатні ресурси для фінансування пріоритетних напрямів соціально-економічного розвитку громади та підвищити ефективність використання бюджетних коштів.</w:t>
      </w:r>
      <w:r w:rsidRPr="00577F50">
        <w:rPr>
          <w:rFonts w:ascii="Times New Roman" w:hAnsi="Times New Roman"/>
          <w:sz w:val="28"/>
          <w:szCs w:val="28"/>
          <w:shd w:val="clear" w:color="auto" w:fill="FFFFFF"/>
        </w:rPr>
        <w:t> </w:t>
      </w:r>
    </w:p>
    <w:p w:rsidR="00CA2E85" w:rsidRPr="00577F50" w:rsidRDefault="00CA2E85" w:rsidP="00F81406">
      <w:pPr>
        <w:pStyle w:val="16"/>
        <w:spacing w:after="0" w:line="240" w:lineRule="auto"/>
        <w:ind w:firstLine="709"/>
        <w:jc w:val="both"/>
        <w:rPr>
          <w:rFonts w:ascii="Times New Roman" w:eastAsia="Times New Roman" w:hAnsi="Times New Roman" w:cs="Times New Roman"/>
          <w:sz w:val="28"/>
          <w:szCs w:val="28"/>
          <w:lang w:val="uk-UA"/>
        </w:rPr>
      </w:pPr>
      <w:r w:rsidRPr="00577F50">
        <w:rPr>
          <w:rFonts w:ascii="Times New Roman" w:hAnsi="Times New Roman" w:cs="Times New Roman"/>
          <w:sz w:val="28"/>
          <w:szCs w:val="28"/>
          <w:lang w:val="uk-UA"/>
        </w:rPr>
        <w:t xml:space="preserve">У Вигодській територіальній громаді </w:t>
      </w:r>
      <w:r w:rsidR="00B62FDE" w:rsidRPr="00B62FDE">
        <w:rPr>
          <w:rFonts w:ascii="Times New Roman" w:hAnsi="Times New Roman" w:cs="Times New Roman"/>
          <w:sz w:val="28"/>
          <w:szCs w:val="28"/>
          <w:lang w:val="uk-UA"/>
        </w:rPr>
        <w:t>діють 676</w:t>
      </w:r>
      <w:r w:rsidRPr="00B62FDE">
        <w:rPr>
          <w:rFonts w:ascii="Times New Roman" w:hAnsi="Times New Roman" w:cs="Times New Roman"/>
          <w:sz w:val="28"/>
          <w:szCs w:val="28"/>
          <w:lang w:val="uk-UA"/>
        </w:rPr>
        <w:t xml:space="preserve"> суб’єктів господарювання, з них: </w:t>
      </w:r>
      <w:r w:rsidR="00B62FDE" w:rsidRPr="00B62FDE">
        <w:rPr>
          <w:rFonts w:ascii="Times New Roman" w:hAnsi="Times New Roman" w:cs="Times New Roman"/>
          <w:sz w:val="28"/>
          <w:szCs w:val="28"/>
          <w:lang w:val="uk-UA"/>
        </w:rPr>
        <w:t>217 - юридичні особи та 459</w:t>
      </w:r>
      <w:r w:rsidRPr="00B62FDE">
        <w:rPr>
          <w:rFonts w:ascii="Times New Roman" w:hAnsi="Times New Roman" w:cs="Times New Roman"/>
          <w:sz w:val="28"/>
          <w:szCs w:val="28"/>
          <w:lang w:val="uk-UA"/>
        </w:rPr>
        <w:t xml:space="preserve"> - фізичні</w:t>
      </w:r>
      <w:r w:rsidRPr="00577F50">
        <w:rPr>
          <w:rFonts w:ascii="Times New Roman" w:hAnsi="Times New Roman" w:cs="Times New Roman"/>
          <w:sz w:val="28"/>
          <w:szCs w:val="28"/>
          <w:lang w:val="uk-UA"/>
        </w:rPr>
        <w:t xml:space="preserve"> особи-підприємці. </w:t>
      </w:r>
    </w:p>
    <w:p w:rsidR="00CA2E85" w:rsidRDefault="00CA2E85" w:rsidP="00F81406">
      <w:pPr>
        <w:spacing w:after="0" w:line="240" w:lineRule="auto"/>
        <w:ind w:firstLine="708"/>
        <w:contextualSpacing/>
        <w:jc w:val="both"/>
        <w:rPr>
          <w:rFonts w:ascii="Times New Roman" w:hAnsi="Times New Roman"/>
          <w:sz w:val="28"/>
          <w:szCs w:val="28"/>
          <w:lang w:eastAsia="uk-UA"/>
        </w:rPr>
      </w:pPr>
      <w:r w:rsidRPr="00577F50">
        <w:rPr>
          <w:rFonts w:ascii="Times New Roman" w:hAnsi="Times New Roman"/>
          <w:sz w:val="28"/>
          <w:szCs w:val="28"/>
          <w:lang w:eastAsia="uk-UA"/>
        </w:rPr>
        <w:t>Серед найбільших платників податків виділено ТОВ «Уніплит», ТОВ</w:t>
      </w:r>
      <w:r w:rsidR="00B62FDE">
        <w:rPr>
          <w:rFonts w:ascii="Times New Roman" w:hAnsi="Times New Roman"/>
          <w:sz w:val="28"/>
          <w:szCs w:val="28"/>
          <w:lang w:eastAsia="uk-UA"/>
        </w:rPr>
        <w:t xml:space="preserve"> «Мілв</w:t>
      </w:r>
      <w:r w:rsidR="00CF5E81">
        <w:rPr>
          <w:rFonts w:ascii="Times New Roman" w:hAnsi="Times New Roman"/>
          <w:sz w:val="28"/>
          <w:szCs w:val="28"/>
          <w:lang w:eastAsia="uk-UA"/>
        </w:rPr>
        <w:t>уд», ТОВ «Унібрук»,</w:t>
      </w:r>
      <w:r w:rsidR="00CF5E81">
        <w:rPr>
          <w:rFonts w:ascii="Times New Roman" w:hAnsi="Times New Roman"/>
          <w:sz w:val="28"/>
          <w:szCs w:val="28"/>
          <w:lang w:val="uk-UA" w:eastAsia="uk-UA"/>
        </w:rPr>
        <w:t xml:space="preserve"> </w:t>
      </w:r>
      <w:r w:rsidR="00CF5E81" w:rsidRPr="00CF5E81">
        <w:rPr>
          <w:rFonts w:ascii="Times New Roman" w:hAnsi="Times New Roman"/>
          <w:sz w:val="28"/>
          <w:szCs w:val="28"/>
          <w:lang w:val="uk-UA" w:eastAsia="uk-UA"/>
        </w:rPr>
        <w:t>ТС ТзОВ «Партнер»</w:t>
      </w:r>
      <w:r w:rsidR="00877329">
        <w:rPr>
          <w:rFonts w:ascii="Times New Roman" w:hAnsi="Times New Roman"/>
          <w:sz w:val="28"/>
          <w:szCs w:val="28"/>
          <w:lang w:eastAsia="uk-UA"/>
        </w:rPr>
        <w:t>, ДП «Вигодський ЛГ».</w:t>
      </w:r>
    </w:p>
    <w:p w:rsidR="00F43116" w:rsidRPr="00877329" w:rsidRDefault="00F43116" w:rsidP="00F81406">
      <w:pPr>
        <w:spacing w:after="0" w:line="240" w:lineRule="auto"/>
        <w:ind w:firstLine="708"/>
        <w:contextualSpacing/>
        <w:jc w:val="both"/>
        <w:rPr>
          <w:rFonts w:ascii="Times New Roman" w:hAnsi="Times New Roman"/>
          <w:sz w:val="28"/>
          <w:szCs w:val="28"/>
          <w:lang w:eastAsia="uk-UA"/>
        </w:rPr>
      </w:pPr>
    </w:p>
    <w:tbl>
      <w:tblPr>
        <w:tblW w:w="9498" w:type="dxa"/>
        <w:tblInd w:w="7" w:type="dxa"/>
        <w:tblLayout w:type="fixed"/>
        <w:tblCellMar>
          <w:top w:w="55" w:type="dxa"/>
          <w:left w:w="55" w:type="dxa"/>
          <w:bottom w:w="55" w:type="dxa"/>
          <w:right w:w="55" w:type="dxa"/>
        </w:tblCellMar>
        <w:tblLook w:val="04A0" w:firstRow="1" w:lastRow="0" w:firstColumn="1" w:lastColumn="0" w:noHBand="0" w:noVBand="1"/>
      </w:tblPr>
      <w:tblGrid>
        <w:gridCol w:w="484"/>
        <w:gridCol w:w="2835"/>
        <w:gridCol w:w="1701"/>
        <w:gridCol w:w="1244"/>
        <w:gridCol w:w="1529"/>
        <w:gridCol w:w="1705"/>
      </w:tblGrid>
      <w:tr w:rsidR="00CA2E85" w:rsidRPr="006A089E" w:rsidTr="00126A80">
        <w:trPr>
          <w:trHeight w:hRule="exact" w:val="369"/>
        </w:trPr>
        <w:tc>
          <w:tcPr>
            <w:tcW w:w="9498" w:type="dxa"/>
            <w:gridSpan w:val="6"/>
            <w:tcBorders>
              <w:top w:val="single" w:sz="2" w:space="0" w:color="000000"/>
              <w:left w:val="single" w:sz="2" w:space="0" w:color="000000"/>
              <w:bottom w:val="single" w:sz="2" w:space="0" w:color="000000"/>
              <w:right w:val="single" w:sz="2" w:space="0" w:color="000000"/>
            </w:tcBorders>
            <w:shd w:val="clear" w:color="auto" w:fill="auto"/>
          </w:tcPr>
          <w:p w:rsidR="00CA2E85" w:rsidRPr="006A089E" w:rsidRDefault="00CA2E85" w:rsidP="00F81406">
            <w:pPr>
              <w:widowControl w:val="0"/>
              <w:spacing w:line="240" w:lineRule="auto"/>
              <w:jc w:val="center"/>
              <w:rPr>
                <w:rFonts w:ascii="Times New Roman" w:hAnsi="Times New Roman"/>
                <w:b/>
                <w:sz w:val="24"/>
                <w:szCs w:val="24"/>
              </w:rPr>
            </w:pPr>
            <w:r w:rsidRPr="006A089E">
              <w:rPr>
                <w:rFonts w:ascii="Times New Roman" w:hAnsi="Times New Roman"/>
                <w:b/>
                <w:sz w:val="24"/>
                <w:szCs w:val="24"/>
                <w:lang w:eastAsia="uk-UA"/>
              </w:rPr>
              <w:t xml:space="preserve">Найбільші платники </w:t>
            </w:r>
            <w:r w:rsidR="008605ED" w:rsidRPr="006A089E">
              <w:rPr>
                <w:rFonts w:ascii="Times New Roman" w:hAnsi="Times New Roman"/>
                <w:b/>
                <w:sz w:val="24"/>
                <w:szCs w:val="24"/>
                <w:lang w:eastAsia="uk-UA"/>
              </w:rPr>
              <w:t>податків у громаді за 2021</w:t>
            </w:r>
            <w:r w:rsidRPr="006A089E">
              <w:rPr>
                <w:rFonts w:ascii="Times New Roman" w:hAnsi="Times New Roman"/>
                <w:b/>
                <w:sz w:val="24"/>
                <w:szCs w:val="24"/>
                <w:lang w:eastAsia="uk-UA"/>
              </w:rPr>
              <w:t xml:space="preserve"> р.</w:t>
            </w:r>
          </w:p>
        </w:tc>
      </w:tr>
      <w:tr w:rsidR="00CA2E85" w:rsidRPr="006A089E" w:rsidTr="00126A80">
        <w:trPr>
          <w:trHeight w:hRule="exact" w:val="985"/>
        </w:trPr>
        <w:tc>
          <w:tcPr>
            <w:tcW w:w="484" w:type="dxa"/>
            <w:tcBorders>
              <w:top w:val="single" w:sz="2" w:space="0" w:color="000000"/>
              <w:left w:val="single" w:sz="2" w:space="0" w:color="000000"/>
              <w:bottom w:val="single" w:sz="2" w:space="0" w:color="000000"/>
            </w:tcBorders>
            <w:shd w:val="clear" w:color="auto" w:fill="auto"/>
          </w:tcPr>
          <w:p w:rsidR="00CA2E85" w:rsidRPr="006A089E" w:rsidRDefault="00CA2E85" w:rsidP="00F81406">
            <w:pPr>
              <w:pStyle w:val="TableContents"/>
              <w:spacing w:line="240" w:lineRule="auto"/>
              <w:rPr>
                <w:rFonts w:ascii="Times New Roman" w:hAnsi="Times New Roman"/>
                <w:b/>
                <w:sz w:val="24"/>
                <w:szCs w:val="24"/>
              </w:rPr>
            </w:pPr>
            <w:r w:rsidRPr="006A089E">
              <w:rPr>
                <w:rFonts w:ascii="Times New Roman" w:hAnsi="Times New Roman"/>
                <w:b/>
                <w:sz w:val="24"/>
                <w:szCs w:val="24"/>
              </w:rPr>
              <w:t>№ з/п</w:t>
            </w:r>
          </w:p>
        </w:tc>
        <w:tc>
          <w:tcPr>
            <w:tcW w:w="2835" w:type="dxa"/>
            <w:tcBorders>
              <w:top w:val="single" w:sz="2" w:space="0" w:color="000000"/>
              <w:left w:val="single" w:sz="2" w:space="0" w:color="000000"/>
              <w:bottom w:val="single" w:sz="2" w:space="0" w:color="000000"/>
            </w:tcBorders>
            <w:shd w:val="clear" w:color="auto" w:fill="auto"/>
          </w:tcPr>
          <w:p w:rsidR="00CA2E85" w:rsidRPr="006A089E" w:rsidRDefault="00CA2E85" w:rsidP="00CF5E81">
            <w:pPr>
              <w:widowControl w:val="0"/>
              <w:spacing w:line="240" w:lineRule="auto"/>
              <w:jc w:val="center"/>
              <w:rPr>
                <w:rFonts w:ascii="Times New Roman" w:hAnsi="Times New Roman"/>
                <w:b/>
                <w:sz w:val="24"/>
                <w:szCs w:val="24"/>
              </w:rPr>
            </w:pPr>
            <w:r w:rsidRPr="006A089E">
              <w:rPr>
                <w:rFonts w:ascii="Times New Roman" w:hAnsi="Times New Roman"/>
                <w:b/>
                <w:sz w:val="24"/>
                <w:szCs w:val="24"/>
              </w:rPr>
              <w:t>Назва</w:t>
            </w:r>
          </w:p>
        </w:tc>
        <w:tc>
          <w:tcPr>
            <w:tcW w:w="1701" w:type="dxa"/>
            <w:tcBorders>
              <w:top w:val="single" w:sz="2" w:space="0" w:color="000000"/>
              <w:left w:val="single" w:sz="2" w:space="0" w:color="000000"/>
              <w:bottom w:val="single" w:sz="2" w:space="0" w:color="000000"/>
            </w:tcBorders>
            <w:shd w:val="clear" w:color="auto" w:fill="auto"/>
          </w:tcPr>
          <w:p w:rsidR="00CA2E85" w:rsidRPr="006A089E" w:rsidRDefault="00CA2E85" w:rsidP="00CF5E81">
            <w:pPr>
              <w:widowControl w:val="0"/>
              <w:spacing w:line="240" w:lineRule="auto"/>
              <w:jc w:val="center"/>
              <w:rPr>
                <w:rFonts w:ascii="Times New Roman" w:hAnsi="Times New Roman"/>
                <w:b/>
                <w:sz w:val="24"/>
                <w:szCs w:val="24"/>
              </w:rPr>
            </w:pPr>
            <w:r w:rsidRPr="006A089E">
              <w:rPr>
                <w:rFonts w:ascii="Times New Roman" w:hAnsi="Times New Roman"/>
                <w:b/>
                <w:sz w:val="24"/>
                <w:szCs w:val="24"/>
              </w:rPr>
              <w:t>Сплачено ПДФО,</w:t>
            </w:r>
            <w:r w:rsidRPr="006A089E">
              <w:rPr>
                <w:rFonts w:ascii="Times New Roman" w:hAnsi="Times New Roman"/>
                <w:b/>
                <w:sz w:val="24"/>
                <w:szCs w:val="24"/>
                <w:lang w:val="en-US"/>
              </w:rPr>
              <w:t xml:space="preserve"> </w:t>
            </w:r>
            <w:r w:rsidRPr="006A089E">
              <w:rPr>
                <w:rFonts w:ascii="Times New Roman" w:hAnsi="Times New Roman"/>
                <w:b/>
                <w:sz w:val="24"/>
                <w:szCs w:val="24"/>
              </w:rPr>
              <w:t>грн</w:t>
            </w:r>
          </w:p>
        </w:tc>
        <w:tc>
          <w:tcPr>
            <w:tcW w:w="1244" w:type="dxa"/>
            <w:tcBorders>
              <w:top w:val="single" w:sz="2" w:space="0" w:color="000000"/>
              <w:left w:val="single" w:sz="2" w:space="0" w:color="000000"/>
              <w:bottom w:val="single" w:sz="2" w:space="0" w:color="000000"/>
            </w:tcBorders>
            <w:shd w:val="clear" w:color="auto" w:fill="auto"/>
          </w:tcPr>
          <w:p w:rsidR="00CA2E85" w:rsidRPr="006A089E" w:rsidRDefault="00CA2E85" w:rsidP="00CF5E81">
            <w:pPr>
              <w:widowControl w:val="0"/>
              <w:spacing w:line="240" w:lineRule="auto"/>
              <w:jc w:val="center"/>
              <w:rPr>
                <w:rFonts w:ascii="Times New Roman" w:hAnsi="Times New Roman"/>
                <w:b/>
                <w:sz w:val="24"/>
                <w:szCs w:val="24"/>
              </w:rPr>
            </w:pPr>
            <w:r w:rsidRPr="006A089E">
              <w:rPr>
                <w:rFonts w:ascii="Times New Roman" w:hAnsi="Times New Roman"/>
                <w:b/>
                <w:sz w:val="24"/>
                <w:szCs w:val="24"/>
              </w:rPr>
              <w:t>Акциз</w:t>
            </w:r>
          </w:p>
        </w:tc>
        <w:tc>
          <w:tcPr>
            <w:tcW w:w="1529" w:type="dxa"/>
            <w:tcBorders>
              <w:top w:val="single" w:sz="2" w:space="0" w:color="000000"/>
              <w:left w:val="single" w:sz="2" w:space="0" w:color="000000"/>
              <w:bottom w:val="single" w:sz="2" w:space="0" w:color="000000"/>
            </w:tcBorders>
            <w:shd w:val="clear" w:color="auto" w:fill="auto"/>
          </w:tcPr>
          <w:p w:rsidR="00CA2E85" w:rsidRPr="006A089E" w:rsidRDefault="00CA2E85" w:rsidP="00CF5E81">
            <w:pPr>
              <w:widowControl w:val="0"/>
              <w:spacing w:line="240" w:lineRule="auto"/>
              <w:jc w:val="center"/>
              <w:rPr>
                <w:rFonts w:ascii="Times New Roman" w:hAnsi="Times New Roman"/>
                <w:b/>
                <w:sz w:val="24"/>
                <w:szCs w:val="24"/>
              </w:rPr>
            </w:pPr>
            <w:r w:rsidRPr="006A089E">
              <w:rPr>
                <w:rFonts w:ascii="Times New Roman" w:hAnsi="Times New Roman"/>
                <w:b/>
                <w:sz w:val="24"/>
                <w:szCs w:val="24"/>
              </w:rPr>
              <w:t>Плата за землю, грн</w:t>
            </w:r>
          </w:p>
        </w:tc>
        <w:tc>
          <w:tcPr>
            <w:tcW w:w="1705" w:type="dxa"/>
            <w:tcBorders>
              <w:top w:val="single" w:sz="2" w:space="0" w:color="000000"/>
              <w:left w:val="single" w:sz="2" w:space="0" w:color="000000"/>
              <w:bottom w:val="single" w:sz="2" w:space="0" w:color="000000"/>
              <w:right w:val="single" w:sz="2" w:space="0" w:color="000000"/>
            </w:tcBorders>
            <w:shd w:val="clear" w:color="auto" w:fill="auto"/>
          </w:tcPr>
          <w:p w:rsidR="00CA2E85" w:rsidRPr="006A089E" w:rsidRDefault="00CA2E85" w:rsidP="00CF5E81">
            <w:pPr>
              <w:widowControl w:val="0"/>
              <w:spacing w:line="240" w:lineRule="auto"/>
              <w:jc w:val="center"/>
              <w:rPr>
                <w:rFonts w:ascii="Times New Roman" w:hAnsi="Times New Roman"/>
                <w:b/>
                <w:sz w:val="24"/>
                <w:szCs w:val="24"/>
              </w:rPr>
            </w:pPr>
            <w:r w:rsidRPr="006A089E">
              <w:rPr>
                <w:rFonts w:ascii="Times New Roman" w:hAnsi="Times New Roman"/>
                <w:b/>
                <w:sz w:val="24"/>
                <w:szCs w:val="24"/>
              </w:rPr>
              <w:t>Податок на нерухомість, грн</w:t>
            </w:r>
          </w:p>
        </w:tc>
      </w:tr>
      <w:tr w:rsidR="00126A80" w:rsidRPr="006A089E" w:rsidTr="00126A80">
        <w:trPr>
          <w:trHeight w:hRule="exact" w:val="369"/>
        </w:trPr>
        <w:tc>
          <w:tcPr>
            <w:tcW w:w="484" w:type="dxa"/>
            <w:tcBorders>
              <w:left w:val="single" w:sz="2" w:space="0" w:color="000000"/>
              <w:bottom w:val="single" w:sz="2" w:space="0" w:color="000000"/>
            </w:tcBorders>
          </w:tcPr>
          <w:p w:rsidR="00126A80" w:rsidRPr="006A089E" w:rsidRDefault="00126A80" w:rsidP="00126A80">
            <w:pPr>
              <w:pStyle w:val="TableContents"/>
              <w:numPr>
                <w:ilvl w:val="0"/>
                <w:numId w:val="2"/>
              </w:numPr>
              <w:spacing w:line="240" w:lineRule="auto"/>
              <w:rPr>
                <w:rFonts w:ascii="Times New Roman" w:hAnsi="Times New Roman"/>
                <w:sz w:val="24"/>
                <w:szCs w:val="24"/>
              </w:rPr>
            </w:pPr>
          </w:p>
        </w:tc>
        <w:tc>
          <w:tcPr>
            <w:tcW w:w="2835" w:type="dxa"/>
            <w:tcBorders>
              <w:left w:val="single" w:sz="2" w:space="0" w:color="000000"/>
              <w:bottom w:val="single" w:sz="2" w:space="0" w:color="000000"/>
            </w:tcBorders>
          </w:tcPr>
          <w:p w:rsidR="00126A80" w:rsidRPr="006A089E" w:rsidRDefault="00126A80" w:rsidP="00126A80">
            <w:pPr>
              <w:pStyle w:val="TableContents"/>
              <w:spacing w:line="240" w:lineRule="auto"/>
              <w:rPr>
                <w:rFonts w:ascii="Times New Roman" w:hAnsi="Times New Roman"/>
                <w:sz w:val="24"/>
                <w:szCs w:val="24"/>
              </w:rPr>
            </w:pPr>
            <w:r w:rsidRPr="006A089E">
              <w:rPr>
                <w:rFonts w:ascii="Times New Roman" w:hAnsi="Times New Roman"/>
                <w:sz w:val="24"/>
                <w:szCs w:val="24"/>
              </w:rPr>
              <w:t>ТОВ «Уніплит»</w:t>
            </w:r>
          </w:p>
        </w:tc>
        <w:tc>
          <w:tcPr>
            <w:tcW w:w="1701" w:type="dxa"/>
            <w:tcBorders>
              <w:left w:val="single" w:sz="2" w:space="0" w:color="000000"/>
              <w:bottom w:val="single" w:sz="2" w:space="0" w:color="000000"/>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7999452</w:t>
            </w:r>
          </w:p>
        </w:tc>
        <w:tc>
          <w:tcPr>
            <w:tcW w:w="1244" w:type="dxa"/>
            <w:tcBorders>
              <w:left w:val="single" w:sz="2" w:space="0" w:color="000000"/>
              <w:bottom w:val="single" w:sz="2" w:space="0" w:color="000000"/>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c>
          <w:tcPr>
            <w:tcW w:w="1529" w:type="dxa"/>
            <w:tcBorders>
              <w:left w:val="single" w:sz="2" w:space="0" w:color="000000"/>
              <w:bottom w:val="single" w:sz="2" w:space="0" w:color="000000"/>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2534531</w:t>
            </w:r>
          </w:p>
        </w:tc>
        <w:tc>
          <w:tcPr>
            <w:tcW w:w="1705" w:type="dxa"/>
            <w:tcBorders>
              <w:left w:val="single" w:sz="2" w:space="0" w:color="000000"/>
              <w:bottom w:val="single" w:sz="2" w:space="0" w:color="000000"/>
              <w:right w:val="single" w:sz="2" w:space="0" w:color="000000"/>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146211</w:t>
            </w:r>
          </w:p>
        </w:tc>
      </w:tr>
      <w:tr w:rsidR="00126A80" w:rsidRPr="006A089E" w:rsidTr="00126A80">
        <w:trPr>
          <w:trHeight w:hRule="exact" w:val="369"/>
        </w:trPr>
        <w:tc>
          <w:tcPr>
            <w:tcW w:w="484" w:type="dxa"/>
            <w:tcBorders>
              <w:left w:val="single" w:sz="2" w:space="0" w:color="000000"/>
              <w:bottom w:val="single" w:sz="4" w:space="0" w:color="auto"/>
            </w:tcBorders>
          </w:tcPr>
          <w:p w:rsidR="00126A80" w:rsidRPr="006A089E" w:rsidRDefault="00126A80" w:rsidP="00126A80">
            <w:pPr>
              <w:pStyle w:val="TableContents"/>
              <w:numPr>
                <w:ilvl w:val="0"/>
                <w:numId w:val="2"/>
              </w:numPr>
              <w:spacing w:line="240" w:lineRule="auto"/>
              <w:rPr>
                <w:rFonts w:ascii="Times New Roman" w:hAnsi="Times New Roman"/>
                <w:sz w:val="24"/>
                <w:szCs w:val="24"/>
              </w:rPr>
            </w:pPr>
          </w:p>
        </w:tc>
        <w:tc>
          <w:tcPr>
            <w:tcW w:w="2835" w:type="dxa"/>
            <w:tcBorders>
              <w:left w:val="single" w:sz="2" w:space="0" w:color="000000"/>
              <w:bottom w:val="single" w:sz="4" w:space="0" w:color="auto"/>
            </w:tcBorders>
          </w:tcPr>
          <w:p w:rsidR="00126A80" w:rsidRPr="006A089E" w:rsidRDefault="00126A80" w:rsidP="00126A80">
            <w:pPr>
              <w:pStyle w:val="TableContents"/>
              <w:spacing w:line="240" w:lineRule="auto"/>
              <w:rPr>
                <w:rFonts w:ascii="Times New Roman" w:hAnsi="Times New Roman"/>
                <w:sz w:val="24"/>
                <w:szCs w:val="24"/>
              </w:rPr>
            </w:pPr>
            <w:r w:rsidRPr="006A089E">
              <w:rPr>
                <w:rFonts w:ascii="Times New Roman" w:hAnsi="Times New Roman"/>
                <w:sz w:val="24"/>
                <w:szCs w:val="24"/>
              </w:rPr>
              <w:t>ДП «Вигодський ЛГ»</w:t>
            </w:r>
          </w:p>
        </w:tc>
        <w:tc>
          <w:tcPr>
            <w:tcW w:w="1701" w:type="dxa"/>
            <w:tcBorders>
              <w:left w:val="single" w:sz="2" w:space="0" w:color="000000"/>
              <w:bottom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8588028</w:t>
            </w:r>
          </w:p>
        </w:tc>
        <w:tc>
          <w:tcPr>
            <w:tcW w:w="1244" w:type="dxa"/>
            <w:tcBorders>
              <w:left w:val="single" w:sz="2" w:space="0" w:color="000000"/>
              <w:bottom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11543879</w:t>
            </w:r>
          </w:p>
        </w:tc>
        <w:tc>
          <w:tcPr>
            <w:tcW w:w="1529" w:type="dxa"/>
            <w:tcBorders>
              <w:left w:val="single" w:sz="2" w:space="0" w:color="000000"/>
              <w:bottom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832484</w:t>
            </w:r>
          </w:p>
        </w:tc>
        <w:tc>
          <w:tcPr>
            <w:tcW w:w="1705" w:type="dxa"/>
            <w:tcBorders>
              <w:left w:val="single" w:sz="2" w:space="0" w:color="000000"/>
              <w:bottom w:val="single" w:sz="4" w:space="0" w:color="auto"/>
              <w:right w:val="single" w:sz="2" w:space="0" w:color="000000"/>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99117</w:t>
            </w:r>
          </w:p>
        </w:tc>
      </w:tr>
      <w:tr w:rsidR="00126A80" w:rsidRPr="006A089E" w:rsidTr="00126A80">
        <w:trPr>
          <w:trHeight w:hRule="exact" w:val="369"/>
        </w:trPr>
        <w:tc>
          <w:tcPr>
            <w:tcW w:w="484" w:type="dxa"/>
            <w:tcBorders>
              <w:top w:val="single" w:sz="4" w:space="0" w:color="auto"/>
              <w:left w:val="single" w:sz="4" w:space="0" w:color="auto"/>
              <w:bottom w:val="single" w:sz="4" w:space="0" w:color="auto"/>
              <w:right w:val="single" w:sz="4" w:space="0" w:color="auto"/>
            </w:tcBorders>
          </w:tcPr>
          <w:p w:rsidR="00126A80" w:rsidRPr="006A089E" w:rsidRDefault="00126A80" w:rsidP="00126A80">
            <w:pPr>
              <w:pStyle w:val="TableContents"/>
              <w:numPr>
                <w:ilvl w:val="0"/>
                <w:numId w:val="2"/>
              </w:numPr>
              <w:spacing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26A80" w:rsidRPr="006A089E" w:rsidRDefault="00126A80" w:rsidP="00126A80">
            <w:pPr>
              <w:spacing w:line="240" w:lineRule="auto"/>
              <w:rPr>
                <w:rFonts w:ascii="Times New Roman" w:hAnsi="Times New Roman"/>
                <w:sz w:val="24"/>
                <w:szCs w:val="24"/>
              </w:rPr>
            </w:pPr>
            <w:r w:rsidRPr="006A089E">
              <w:rPr>
                <w:rFonts w:ascii="Times New Roman" w:hAnsi="Times New Roman"/>
                <w:sz w:val="24"/>
                <w:szCs w:val="24"/>
              </w:rPr>
              <w:t>ТС ТзОВ «Партнер»</w:t>
            </w:r>
          </w:p>
        </w:tc>
        <w:tc>
          <w:tcPr>
            <w:tcW w:w="1701"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1465728</w:t>
            </w:r>
          </w:p>
        </w:tc>
        <w:tc>
          <w:tcPr>
            <w:tcW w:w="1244"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c>
          <w:tcPr>
            <w:tcW w:w="1529"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43350</w:t>
            </w:r>
          </w:p>
        </w:tc>
        <w:tc>
          <w:tcPr>
            <w:tcW w:w="1705"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r>
      <w:tr w:rsidR="00126A80" w:rsidRPr="006A089E" w:rsidTr="00126A80">
        <w:trPr>
          <w:trHeight w:hRule="exact" w:val="369"/>
        </w:trPr>
        <w:tc>
          <w:tcPr>
            <w:tcW w:w="484" w:type="dxa"/>
            <w:tcBorders>
              <w:top w:val="single" w:sz="4" w:space="0" w:color="auto"/>
              <w:left w:val="single" w:sz="4" w:space="0" w:color="auto"/>
              <w:bottom w:val="single" w:sz="4" w:space="0" w:color="auto"/>
              <w:right w:val="single" w:sz="4" w:space="0" w:color="auto"/>
            </w:tcBorders>
          </w:tcPr>
          <w:p w:rsidR="00126A80" w:rsidRPr="006A089E" w:rsidRDefault="00126A80" w:rsidP="00126A80">
            <w:pPr>
              <w:pStyle w:val="TableContents"/>
              <w:numPr>
                <w:ilvl w:val="0"/>
                <w:numId w:val="2"/>
              </w:numPr>
              <w:spacing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26A80" w:rsidRPr="006A089E" w:rsidRDefault="00126A80" w:rsidP="00126A80">
            <w:pPr>
              <w:spacing w:line="240" w:lineRule="auto"/>
              <w:rPr>
                <w:rFonts w:ascii="Times New Roman" w:hAnsi="Times New Roman"/>
                <w:sz w:val="24"/>
                <w:szCs w:val="24"/>
              </w:rPr>
            </w:pPr>
            <w:r w:rsidRPr="006A089E">
              <w:rPr>
                <w:rFonts w:ascii="Times New Roman" w:hAnsi="Times New Roman"/>
                <w:sz w:val="24"/>
                <w:szCs w:val="24"/>
              </w:rPr>
              <w:t>ТзОВ «Мілвуд»</w:t>
            </w:r>
          </w:p>
        </w:tc>
        <w:tc>
          <w:tcPr>
            <w:tcW w:w="1701"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903290</w:t>
            </w:r>
          </w:p>
        </w:tc>
        <w:tc>
          <w:tcPr>
            <w:tcW w:w="1244"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c>
          <w:tcPr>
            <w:tcW w:w="1529"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345169</w:t>
            </w:r>
          </w:p>
        </w:tc>
        <w:tc>
          <w:tcPr>
            <w:tcW w:w="1705"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r>
      <w:tr w:rsidR="00126A80" w:rsidRPr="006A089E" w:rsidTr="00126A80">
        <w:trPr>
          <w:trHeight w:hRule="exact" w:val="369"/>
        </w:trPr>
        <w:tc>
          <w:tcPr>
            <w:tcW w:w="484" w:type="dxa"/>
            <w:tcBorders>
              <w:top w:val="single" w:sz="4" w:space="0" w:color="auto"/>
              <w:left w:val="single" w:sz="4" w:space="0" w:color="auto"/>
              <w:bottom w:val="single" w:sz="4" w:space="0" w:color="auto"/>
              <w:right w:val="single" w:sz="4" w:space="0" w:color="auto"/>
            </w:tcBorders>
          </w:tcPr>
          <w:p w:rsidR="00126A80" w:rsidRPr="006A089E" w:rsidRDefault="00126A80" w:rsidP="00126A80">
            <w:pPr>
              <w:pStyle w:val="TableContents"/>
              <w:numPr>
                <w:ilvl w:val="0"/>
                <w:numId w:val="2"/>
              </w:numPr>
              <w:spacing w:line="240" w:lineRule="auto"/>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126A80" w:rsidRPr="006A089E" w:rsidRDefault="00126A80" w:rsidP="00126A80">
            <w:pPr>
              <w:spacing w:line="240" w:lineRule="auto"/>
              <w:rPr>
                <w:rFonts w:ascii="Times New Roman" w:hAnsi="Times New Roman"/>
                <w:sz w:val="24"/>
                <w:szCs w:val="24"/>
              </w:rPr>
            </w:pPr>
            <w:r w:rsidRPr="006A089E">
              <w:rPr>
                <w:rFonts w:ascii="Times New Roman" w:hAnsi="Times New Roman"/>
                <w:sz w:val="24"/>
                <w:szCs w:val="24"/>
              </w:rPr>
              <w:t>ТОВ «Унібрук»</w:t>
            </w:r>
          </w:p>
        </w:tc>
        <w:tc>
          <w:tcPr>
            <w:tcW w:w="1701"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862899</w:t>
            </w:r>
          </w:p>
        </w:tc>
        <w:tc>
          <w:tcPr>
            <w:tcW w:w="1244"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c>
          <w:tcPr>
            <w:tcW w:w="1529"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rPr>
            </w:pPr>
            <w:r w:rsidRPr="00126A80">
              <w:rPr>
                <w:rFonts w:ascii="Times New Roman" w:hAnsi="Times New Roman"/>
                <w:i/>
                <w:sz w:val="24"/>
                <w:szCs w:val="24"/>
              </w:rPr>
              <w:t>415900</w:t>
            </w:r>
          </w:p>
        </w:tc>
        <w:tc>
          <w:tcPr>
            <w:tcW w:w="1705" w:type="dxa"/>
            <w:tcBorders>
              <w:top w:val="single" w:sz="4" w:space="0" w:color="auto"/>
              <w:left w:val="single" w:sz="4" w:space="0" w:color="auto"/>
              <w:bottom w:val="single" w:sz="4" w:space="0" w:color="auto"/>
              <w:right w:val="single" w:sz="4" w:space="0" w:color="auto"/>
            </w:tcBorders>
          </w:tcPr>
          <w:p w:rsidR="00126A80" w:rsidRPr="00126A80" w:rsidRDefault="00126A80" w:rsidP="00126A80">
            <w:pPr>
              <w:jc w:val="center"/>
              <w:rPr>
                <w:rFonts w:ascii="Times New Roman" w:hAnsi="Times New Roman"/>
                <w:i/>
                <w:sz w:val="24"/>
                <w:szCs w:val="24"/>
                <w:lang w:val="uk-UA"/>
              </w:rPr>
            </w:pPr>
            <w:r w:rsidRPr="00126A80">
              <w:rPr>
                <w:rFonts w:ascii="Times New Roman" w:hAnsi="Times New Roman"/>
                <w:i/>
                <w:sz w:val="24"/>
                <w:szCs w:val="24"/>
                <w:lang w:val="uk-UA"/>
              </w:rPr>
              <w:t>-</w:t>
            </w:r>
          </w:p>
        </w:tc>
      </w:tr>
    </w:tbl>
    <w:p w:rsidR="00F43116" w:rsidRDefault="00F43116" w:rsidP="00F43116">
      <w:pPr>
        <w:spacing w:before="240" w:line="240" w:lineRule="auto"/>
        <w:ind w:firstLine="567"/>
        <w:contextualSpacing/>
        <w:jc w:val="both"/>
        <w:rPr>
          <w:rFonts w:ascii="Times New Roman" w:hAnsi="Times New Roman"/>
          <w:sz w:val="27"/>
          <w:szCs w:val="27"/>
          <w:lang w:val="uk-UA"/>
        </w:rPr>
      </w:pPr>
    </w:p>
    <w:p w:rsidR="00F43116" w:rsidRPr="00717785" w:rsidRDefault="00877329" w:rsidP="00CF5E81">
      <w:pPr>
        <w:spacing w:before="240" w:line="240" w:lineRule="auto"/>
        <w:ind w:firstLine="567"/>
        <w:contextualSpacing/>
        <w:jc w:val="both"/>
        <w:rPr>
          <w:rFonts w:ascii="Times New Roman" w:hAnsi="Times New Roman"/>
          <w:sz w:val="27"/>
          <w:szCs w:val="27"/>
          <w:lang w:val="uk-UA"/>
        </w:rPr>
      </w:pPr>
      <w:r w:rsidRPr="00717785">
        <w:rPr>
          <w:rFonts w:ascii="Times New Roman" w:hAnsi="Times New Roman"/>
          <w:sz w:val="27"/>
          <w:szCs w:val="27"/>
          <w:lang w:val="uk-UA"/>
        </w:rPr>
        <w:t>Доходи загального фонду (без врахування міжбюджетних трансфертів) за 2021 рік виконано на 100,4 %  (при плані 81295,5 тис. грн. поступило 81583,6 тис. грн.).</w:t>
      </w:r>
      <w:r w:rsidR="00F43116">
        <w:rPr>
          <w:rFonts w:ascii="Times New Roman" w:hAnsi="Times New Roman"/>
          <w:sz w:val="27"/>
          <w:szCs w:val="27"/>
          <w:lang w:val="uk-UA"/>
        </w:rPr>
        <w:t xml:space="preserve"> </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05"/>
        <w:gridCol w:w="4109"/>
      </w:tblGrid>
      <w:tr w:rsidR="00CA2E85" w:rsidRPr="00877329" w:rsidTr="00CF5E81">
        <w:trPr>
          <w:trHeight w:hRule="exact" w:val="369"/>
          <w:jc w:val="center"/>
        </w:trPr>
        <w:tc>
          <w:tcPr>
            <w:tcW w:w="9614" w:type="dxa"/>
            <w:gridSpan w:val="2"/>
            <w:shd w:val="clear" w:color="auto" w:fill="auto"/>
            <w:vAlign w:val="center"/>
          </w:tcPr>
          <w:p w:rsidR="00CA2E85" w:rsidRPr="00877329" w:rsidRDefault="00CA2E85" w:rsidP="00F81406">
            <w:pPr>
              <w:widowControl w:val="0"/>
              <w:spacing w:after="0" w:line="240" w:lineRule="auto"/>
              <w:jc w:val="center"/>
              <w:rPr>
                <w:rFonts w:ascii="Times New Roman" w:hAnsi="Times New Roman"/>
                <w:b/>
                <w:sz w:val="24"/>
                <w:szCs w:val="24"/>
              </w:rPr>
            </w:pPr>
            <w:r w:rsidRPr="00877329">
              <w:rPr>
                <w:rFonts w:ascii="Times New Roman" w:hAnsi="Times New Roman"/>
                <w:b/>
                <w:sz w:val="24"/>
                <w:szCs w:val="24"/>
              </w:rPr>
              <w:lastRenderedPageBreak/>
              <w:t>Надходження до бюджету</w:t>
            </w:r>
          </w:p>
        </w:tc>
      </w:tr>
      <w:tr w:rsidR="00CA2E85" w:rsidRPr="00877329" w:rsidTr="00CF5E81">
        <w:trPr>
          <w:trHeight w:hRule="exact" w:val="369"/>
          <w:jc w:val="center"/>
        </w:trPr>
        <w:tc>
          <w:tcPr>
            <w:tcW w:w="5505" w:type="dxa"/>
            <w:shd w:val="clear" w:color="auto" w:fill="auto"/>
            <w:vAlign w:val="center"/>
          </w:tcPr>
          <w:p w:rsidR="00CA2E85" w:rsidRPr="00877329" w:rsidRDefault="00CA2E85" w:rsidP="00F81406">
            <w:pPr>
              <w:widowControl w:val="0"/>
              <w:spacing w:line="240" w:lineRule="auto"/>
              <w:jc w:val="center"/>
              <w:rPr>
                <w:rFonts w:ascii="Times New Roman" w:hAnsi="Times New Roman"/>
                <w:sz w:val="24"/>
                <w:szCs w:val="24"/>
              </w:rPr>
            </w:pPr>
            <w:r w:rsidRPr="00877329">
              <w:rPr>
                <w:rFonts w:ascii="Times New Roman" w:hAnsi="Times New Roman"/>
                <w:b/>
                <w:sz w:val="24"/>
                <w:szCs w:val="24"/>
              </w:rPr>
              <w:t>Показники</w:t>
            </w:r>
          </w:p>
        </w:tc>
        <w:tc>
          <w:tcPr>
            <w:tcW w:w="4109" w:type="dxa"/>
            <w:shd w:val="clear" w:color="auto" w:fill="auto"/>
          </w:tcPr>
          <w:p w:rsidR="00CA2E85" w:rsidRPr="00877329" w:rsidRDefault="00CA2E85" w:rsidP="00F81406">
            <w:pPr>
              <w:widowControl w:val="0"/>
              <w:spacing w:after="0" w:line="240" w:lineRule="auto"/>
              <w:jc w:val="center"/>
              <w:rPr>
                <w:rFonts w:ascii="Times New Roman" w:hAnsi="Times New Roman"/>
                <w:b/>
                <w:sz w:val="24"/>
                <w:szCs w:val="24"/>
              </w:rPr>
            </w:pPr>
            <w:r w:rsidRPr="00877329">
              <w:rPr>
                <w:rFonts w:ascii="Times New Roman" w:hAnsi="Times New Roman"/>
                <w:b/>
                <w:sz w:val="24"/>
                <w:szCs w:val="24"/>
              </w:rPr>
              <w:t>2021</w:t>
            </w:r>
            <w:r w:rsidR="00877329">
              <w:rPr>
                <w:rFonts w:ascii="Times New Roman" w:hAnsi="Times New Roman"/>
                <w:b/>
                <w:sz w:val="24"/>
                <w:szCs w:val="24"/>
                <w:lang w:val="uk-UA"/>
              </w:rPr>
              <w:t xml:space="preserve"> </w:t>
            </w:r>
            <w:r w:rsidRPr="00877329">
              <w:rPr>
                <w:rFonts w:ascii="Times New Roman" w:hAnsi="Times New Roman"/>
                <w:b/>
                <w:sz w:val="24"/>
                <w:szCs w:val="24"/>
              </w:rPr>
              <w:t>(сумарно), тис. грн</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Податок та збір на доходи фізичних осіб</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43383,0</w:t>
            </w:r>
          </w:p>
        </w:tc>
      </w:tr>
      <w:tr w:rsidR="00877329" w:rsidRPr="00877329" w:rsidTr="00CF5E81">
        <w:trPr>
          <w:trHeight w:hRule="exact" w:val="369"/>
          <w:jc w:val="center"/>
        </w:trPr>
        <w:tc>
          <w:tcPr>
            <w:tcW w:w="5505" w:type="dxa"/>
          </w:tcPr>
          <w:p w:rsidR="00877329" w:rsidRPr="00877329" w:rsidRDefault="00877329" w:rsidP="00F81406">
            <w:pPr>
              <w:widowControl w:val="0"/>
              <w:spacing w:after="143" w:line="240" w:lineRule="auto"/>
              <w:rPr>
                <w:rFonts w:ascii="Times New Roman" w:hAnsi="Times New Roman"/>
                <w:sz w:val="24"/>
                <w:szCs w:val="24"/>
              </w:rPr>
            </w:pPr>
            <w:r w:rsidRPr="00877329">
              <w:rPr>
                <w:rFonts w:ascii="Times New Roman" w:hAnsi="Times New Roman"/>
                <w:sz w:val="24"/>
                <w:szCs w:val="24"/>
              </w:rPr>
              <w:t>Плата за землю</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9552,4</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Акцизний збір</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1642,3</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Єдиний податок від юридичних осіб</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10837,7</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Єдиний податок від фізичних осіб</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1590,9</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Податок на нерухоме майно</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13940,1</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Збір за використання лісових ресурсів</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149,1</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Туристичний збір</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4138,6</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Екологічний податок</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1025,1</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Податкові надходження разом</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14878,2</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Неподаткові надходження разом</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2582,3</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Базова дотація</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100,0</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Додаткова дотація</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81456,7</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sz w:val="24"/>
                <w:szCs w:val="24"/>
              </w:rPr>
            </w:pPr>
            <w:r w:rsidRPr="00877329">
              <w:rPr>
                <w:rFonts w:ascii="Times New Roman" w:hAnsi="Times New Roman"/>
                <w:sz w:val="24"/>
                <w:szCs w:val="24"/>
              </w:rPr>
              <w:t>Субвенції</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1936,0</w:t>
            </w:r>
          </w:p>
        </w:tc>
      </w:tr>
      <w:tr w:rsidR="00877329" w:rsidRPr="00877329" w:rsidTr="00CF5E81">
        <w:trPr>
          <w:trHeight w:hRule="exact" w:val="369"/>
          <w:jc w:val="center"/>
        </w:trPr>
        <w:tc>
          <w:tcPr>
            <w:tcW w:w="5505" w:type="dxa"/>
          </w:tcPr>
          <w:p w:rsidR="00877329" w:rsidRPr="00877329" w:rsidRDefault="00877329" w:rsidP="00F81406">
            <w:pPr>
              <w:widowControl w:val="0"/>
              <w:spacing w:line="240" w:lineRule="auto"/>
              <w:rPr>
                <w:rFonts w:ascii="Times New Roman" w:hAnsi="Times New Roman"/>
                <w:b/>
                <w:sz w:val="24"/>
                <w:szCs w:val="24"/>
              </w:rPr>
            </w:pPr>
            <w:r w:rsidRPr="00877329">
              <w:rPr>
                <w:rFonts w:ascii="Times New Roman" w:hAnsi="Times New Roman"/>
                <w:b/>
                <w:sz w:val="24"/>
                <w:szCs w:val="24"/>
              </w:rPr>
              <w:t>Всього</w:t>
            </w:r>
          </w:p>
        </w:tc>
        <w:tc>
          <w:tcPr>
            <w:tcW w:w="4109" w:type="dxa"/>
          </w:tcPr>
          <w:p w:rsidR="00877329" w:rsidRPr="00507CB5" w:rsidRDefault="00877329" w:rsidP="00F81406">
            <w:pPr>
              <w:spacing w:line="240" w:lineRule="auto"/>
              <w:jc w:val="center"/>
              <w:rPr>
                <w:rFonts w:ascii="Times New Roman" w:hAnsi="Times New Roman"/>
                <w:i/>
                <w:sz w:val="24"/>
                <w:szCs w:val="24"/>
              </w:rPr>
            </w:pPr>
            <w:r w:rsidRPr="00507CB5">
              <w:rPr>
                <w:rFonts w:ascii="Times New Roman" w:hAnsi="Times New Roman"/>
                <w:i/>
                <w:sz w:val="24"/>
                <w:szCs w:val="24"/>
              </w:rPr>
              <w:t>187212,4</w:t>
            </w:r>
          </w:p>
        </w:tc>
      </w:tr>
    </w:tbl>
    <w:p w:rsidR="00CA2E85" w:rsidRDefault="00CA2E85" w:rsidP="00F81406">
      <w:pPr>
        <w:spacing w:line="240" w:lineRule="auto"/>
        <w:contextualSpacing/>
        <w:rPr>
          <w:rFonts w:ascii="Times New Roman" w:hAnsi="Times New Roman"/>
          <w:sz w:val="28"/>
          <w:szCs w:val="28"/>
        </w:rPr>
      </w:pPr>
    </w:p>
    <w:p w:rsidR="008605ED" w:rsidRPr="00577F50" w:rsidRDefault="008605ED" w:rsidP="00F81406">
      <w:pPr>
        <w:spacing w:line="240" w:lineRule="auto"/>
        <w:contextualSpacing/>
        <w:rPr>
          <w:rFonts w:ascii="Times New Roman" w:hAnsi="Times New Roman"/>
          <w:sz w:val="28"/>
          <w:szCs w:val="28"/>
        </w:rPr>
      </w:pPr>
      <w:r>
        <w:rPr>
          <w:noProof/>
          <w:lang w:val="uk-UA" w:eastAsia="uk-UA"/>
        </w:rPr>
        <w:drawing>
          <wp:inline distT="0" distB="0" distL="0" distR="0" wp14:anchorId="27B5AE39" wp14:editId="269C9799">
            <wp:extent cx="6169572" cy="4582510"/>
            <wp:effectExtent l="0" t="0" r="3175"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5E81" w:rsidRDefault="00CF5E81" w:rsidP="00CF5E81">
      <w:pPr>
        <w:spacing w:line="240" w:lineRule="auto"/>
        <w:contextualSpacing/>
        <w:jc w:val="both"/>
        <w:rPr>
          <w:rFonts w:ascii="Times New Roman" w:hAnsi="Times New Roman"/>
          <w:b/>
          <w:sz w:val="28"/>
          <w:szCs w:val="28"/>
        </w:rPr>
      </w:pPr>
    </w:p>
    <w:p w:rsidR="00CA2E85" w:rsidRPr="00577F50" w:rsidRDefault="00877329" w:rsidP="008276CD">
      <w:pPr>
        <w:spacing w:before="240" w:line="240" w:lineRule="auto"/>
        <w:ind w:firstLine="708"/>
        <w:contextualSpacing/>
        <w:jc w:val="both"/>
        <w:rPr>
          <w:rFonts w:ascii="Times New Roman" w:hAnsi="Times New Roman"/>
          <w:b/>
          <w:sz w:val="28"/>
          <w:szCs w:val="28"/>
        </w:rPr>
      </w:pPr>
      <w:r>
        <w:rPr>
          <w:rFonts w:ascii="Times New Roman" w:hAnsi="Times New Roman"/>
          <w:b/>
          <w:sz w:val="28"/>
          <w:szCs w:val="28"/>
        </w:rPr>
        <w:lastRenderedPageBreak/>
        <w:t>2.10</w:t>
      </w:r>
      <w:r w:rsidR="00CA2E85" w:rsidRPr="00577F50">
        <w:rPr>
          <w:rFonts w:ascii="Times New Roman" w:hAnsi="Times New Roman"/>
          <w:b/>
          <w:sz w:val="28"/>
          <w:szCs w:val="28"/>
        </w:rPr>
        <w:t>.</w:t>
      </w:r>
      <w:r w:rsidR="00D1380F">
        <w:rPr>
          <w:rFonts w:ascii="Times New Roman" w:hAnsi="Times New Roman"/>
          <w:b/>
          <w:sz w:val="28"/>
          <w:szCs w:val="28"/>
        </w:rPr>
        <w:t xml:space="preserve"> ОЦІНКА ФІНАНСОВОЇ СПРОМОЖНОСТІ</w:t>
      </w:r>
    </w:p>
    <w:p w:rsidR="00B63679" w:rsidRDefault="00B63679" w:rsidP="00CF5E81">
      <w:pPr>
        <w:spacing w:before="240" w:after="0" w:line="240" w:lineRule="auto"/>
        <w:ind w:firstLine="708"/>
        <w:contextualSpacing/>
        <w:jc w:val="both"/>
        <w:rPr>
          <w:rFonts w:ascii="Times New Roman" w:hAnsi="Times New Roman"/>
          <w:sz w:val="28"/>
          <w:szCs w:val="28"/>
          <w:lang w:val="uk-UA"/>
        </w:rPr>
      </w:pPr>
      <w:r w:rsidRPr="00B63679">
        <w:rPr>
          <w:rFonts w:ascii="Times New Roman" w:hAnsi="Times New Roman"/>
          <w:sz w:val="28"/>
          <w:szCs w:val="28"/>
        </w:rPr>
        <w:t xml:space="preserve">Бюджет Вигодської селищної </w:t>
      </w:r>
      <w:r w:rsidRPr="00B63679">
        <w:rPr>
          <w:rFonts w:ascii="Times New Roman" w:hAnsi="Times New Roman"/>
          <w:sz w:val="28"/>
          <w:szCs w:val="28"/>
          <w:lang w:val="uk-UA"/>
        </w:rPr>
        <w:t>територіальної громади</w:t>
      </w:r>
      <w:r w:rsidRPr="00B63679">
        <w:rPr>
          <w:rFonts w:ascii="Times New Roman" w:hAnsi="Times New Roman"/>
          <w:sz w:val="28"/>
          <w:szCs w:val="28"/>
        </w:rPr>
        <w:t xml:space="preserve"> на 2022 рік складає 192251,0 тис. грн, з них загальний фонд – 189585,6 тис.грн (власні доходи – 89150,9 тис.</w:t>
      </w:r>
      <w:r w:rsidRPr="00B63679">
        <w:rPr>
          <w:rFonts w:ascii="Times New Roman" w:hAnsi="Times New Roman"/>
          <w:sz w:val="28"/>
          <w:szCs w:val="28"/>
          <w:lang w:val="uk-UA"/>
        </w:rPr>
        <w:t xml:space="preserve"> </w:t>
      </w:r>
      <w:r w:rsidRPr="00B63679">
        <w:rPr>
          <w:rFonts w:ascii="Times New Roman" w:hAnsi="Times New Roman"/>
          <w:sz w:val="28"/>
          <w:szCs w:val="28"/>
        </w:rPr>
        <w:t xml:space="preserve">грн, базова дотація – 19462,2 тис. грн, </w:t>
      </w:r>
      <w:r w:rsidRPr="00B63679">
        <w:rPr>
          <w:rFonts w:ascii="Times New Roman" w:hAnsi="Times New Roman"/>
          <w:sz w:val="28"/>
          <w:szCs w:val="28"/>
          <w:lang w:val="uk-UA"/>
        </w:rPr>
        <w:t>додаткова дотація – 1352,6 тис. грн, додаткова дотація на проведення розрахунків за енергоносії – 1117,5 тис. грн, субвенції з державного бюджету – 78077,0 тис.грн, субвенції з місцевого бюджету – 425,4 тис.грн.), спеціальний фонд 2665,4 тис. грн (в</w:t>
      </w:r>
      <w:r w:rsidR="00971DB6">
        <w:rPr>
          <w:rFonts w:ascii="Times New Roman" w:hAnsi="Times New Roman"/>
          <w:sz w:val="28"/>
          <w:szCs w:val="28"/>
          <w:lang w:val="uk-UA"/>
        </w:rPr>
        <w:t>ласні доходи –1724,5 тис. грн).</w:t>
      </w:r>
    </w:p>
    <w:p w:rsidR="00CF5E81" w:rsidRPr="00CF5E81" w:rsidRDefault="00CF5E81" w:rsidP="00CF5E81">
      <w:pPr>
        <w:spacing w:before="240" w:line="240" w:lineRule="auto"/>
        <w:ind w:firstLine="708"/>
        <w:contextualSpacing/>
        <w:jc w:val="both"/>
        <w:rPr>
          <w:rFonts w:ascii="Times New Roman" w:hAnsi="Times New Roman"/>
          <w:sz w:val="16"/>
          <w:szCs w:val="16"/>
          <w:lang w:val="uk-UA"/>
        </w:rPr>
      </w:pPr>
    </w:p>
    <w:tbl>
      <w:tblPr>
        <w:tblW w:w="9623" w:type="dxa"/>
        <w:jc w:val="center"/>
        <w:tblLayout w:type="fixed"/>
        <w:tblLook w:val="04A0" w:firstRow="1" w:lastRow="0" w:firstColumn="1" w:lastColumn="0" w:noHBand="0" w:noVBand="1"/>
      </w:tblPr>
      <w:tblGrid>
        <w:gridCol w:w="7355"/>
        <w:gridCol w:w="2268"/>
      </w:tblGrid>
      <w:tr w:rsidR="00B63679" w:rsidRPr="00B63679" w:rsidTr="00126A80">
        <w:trPr>
          <w:trHeight w:val="340"/>
          <w:jc w:val="center"/>
        </w:trPr>
        <w:tc>
          <w:tcPr>
            <w:tcW w:w="9623" w:type="dxa"/>
            <w:gridSpan w:val="2"/>
            <w:tcBorders>
              <w:top w:val="single" w:sz="4" w:space="0" w:color="000000"/>
              <w:left w:val="single" w:sz="4" w:space="0" w:color="000000"/>
              <w:bottom w:val="single" w:sz="4" w:space="0" w:color="000000"/>
              <w:right w:val="single" w:sz="4" w:space="0" w:color="000000"/>
            </w:tcBorders>
            <w:shd w:val="clear" w:color="auto" w:fill="auto"/>
          </w:tcPr>
          <w:p w:rsidR="00B63679" w:rsidRPr="00B63679" w:rsidRDefault="00B63679" w:rsidP="00F81406">
            <w:pPr>
              <w:spacing w:before="240" w:line="240" w:lineRule="auto"/>
              <w:contextualSpacing/>
              <w:jc w:val="center"/>
              <w:rPr>
                <w:rFonts w:ascii="Times New Roman" w:hAnsi="Times New Roman"/>
                <w:b/>
                <w:sz w:val="24"/>
                <w:szCs w:val="24"/>
              </w:rPr>
            </w:pPr>
            <w:r w:rsidRPr="00B63679">
              <w:rPr>
                <w:rFonts w:ascii="Times New Roman" w:hAnsi="Times New Roman"/>
                <w:b/>
                <w:sz w:val="24"/>
                <w:szCs w:val="24"/>
              </w:rPr>
              <w:t>Структура видатків бюджету Вигодської територіальної громади на 2022 рік</w:t>
            </w:r>
          </w:p>
        </w:tc>
      </w:tr>
      <w:tr w:rsidR="00B63679"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shd w:val="clear" w:color="auto" w:fill="auto"/>
          </w:tcPr>
          <w:p w:rsidR="00B63679" w:rsidRPr="00B63679" w:rsidRDefault="00B63679" w:rsidP="00F81406">
            <w:pPr>
              <w:widowControl w:val="0"/>
              <w:spacing w:before="240" w:after="0" w:line="240" w:lineRule="auto"/>
              <w:contextualSpacing/>
              <w:jc w:val="center"/>
              <w:rPr>
                <w:rFonts w:ascii="Times New Roman" w:hAnsi="Times New Roman"/>
                <w:b/>
                <w:sz w:val="24"/>
                <w:szCs w:val="24"/>
              </w:rPr>
            </w:pPr>
            <w:r w:rsidRPr="00B63679">
              <w:rPr>
                <w:rFonts w:ascii="Times New Roman" w:hAnsi="Times New Roman"/>
                <w:b/>
                <w:sz w:val="24"/>
                <w:szCs w:val="24"/>
              </w:rPr>
              <w:t>Сфера надання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63679" w:rsidRPr="00B63679" w:rsidRDefault="00B63679" w:rsidP="00F81406">
            <w:pPr>
              <w:widowControl w:val="0"/>
              <w:spacing w:before="240" w:after="0" w:line="240" w:lineRule="auto"/>
              <w:contextualSpacing/>
              <w:jc w:val="center"/>
              <w:rPr>
                <w:rFonts w:ascii="Times New Roman" w:hAnsi="Times New Roman"/>
                <w:b/>
                <w:sz w:val="24"/>
                <w:szCs w:val="24"/>
              </w:rPr>
            </w:pPr>
            <w:r w:rsidRPr="00B63679">
              <w:rPr>
                <w:rFonts w:ascii="Times New Roman" w:hAnsi="Times New Roman"/>
                <w:b/>
                <w:sz w:val="24"/>
                <w:szCs w:val="24"/>
              </w:rPr>
              <w:t>Сума, тис.</w:t>
            </w:r>
            <w:r w:rsidRPr="00B63679">
              <w:rPr>
                <w:rFonts w:ascii="Times New Roman" w:hAnsi="Times New Roman"/>
                <w:b/>
                <w:sz w:val="24"/>
                <w:szCs w:val="24"/>
                <w:lang w:val="uk-UA"/>
              </w:rPr>
              <w:t xml:space="preserve"> </w:t>
            </w:r>
            <w:r w:rsidRPr="00B63679">
              <w:rPr>
                <w:rFonts w:ascii="Times New Roman" w:hAnsi="Times New Roman"/>
                <w:b/>
                <w:sz w:val="24"/>
                <w:szCs w:val="24"/>
              </w:rPr>
              <w:t>грн</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Забезпечення діяльності органів місцевого самоврядування</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22210,9</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Освіта</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130681,4</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Охорона здоров</w:t>
            </w:r>
            <w:r w:rsidRPr="00B63679">
              <w:rPr>
                <w:rFonts w:ascii="Times New Roman" w:hAnsi="Times New Roman"/>
                <w:sz w:val="24"/>
                <w:szCs w:val="24"/>
                <w:lang w:val="en-US"/>
              </w:rPr>
              <w:t>’</w:t>
            </w:r>
            <w:r w:rsidRPr="00B63679">
              <w:rPr>
                <w:rFonts w:ascii="Times New Roman" w:hAnsi="Times New Roman"/>
                <w:sz w:val="24"/>
                <w:szCs w:val="24"/>
              </w:rPr>
              <w:t>я</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3820,4</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lang w:val="uk-UA"/>
              </w:rPr>
            </w:pPr>
            <w:r w:rsidRPr="00B63679">
              <w:rPr>
                <w:rFonts w:ascii="Times New Roman" w:hAnsi="Times New Roman"/>
                <w:sz w:val="24"/>
                <w:szCs w:val="24"/>
              </w:rPr>
              <w:t>Соціальний захист і соціальне забезпечення</w:t>
            </w:r>
            <w:r w:rsidRPr="00B63679">
              <w:rPr>
                <w:rFonts w:ascii="Times New Roman" w:hAnsi="Times New Roman"/>
                <w:sz w:val="24"/>
                <w:szCs w:val="24"/>
                <w:lang w:val="uk-UA"/>
              </w:rPr>
              <w:t xml:space="preserve"> та підтримка ВПО</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2753,9</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Культура</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17460,4</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Спорт</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1829,2</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Благоустрій</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7467,5</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sz w:val="24"/>
                <w:szCs w:val="24"/>
              </w:rPr>
            </w:pPr>
            <w:r w:rsidRPr="00B63679">
              <w:rPr>
                <w:rFonts w:ascii="Times New Roman" w:hAnsi="Times New Roman"/>
                <w:sz w:val="24"/>
                <w:szCs w:val="24"/>
              </w:rPr>
              <w:t>Інші</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i/>
                <w:sz w:val="24"/>
                <w:szCs w:val="24"/>
                <w:lang w:val="uk-UA"/>
              </w:rPr>
            </w:pPr>
            <w:r w:rsidRPr="00126A80">
              <w:rPr>
                <w:rFonts w:ascii="Times New Roman" w:hAnsi="Times New Roman"/>
                <w:i/>
                <w:sz w:val="24"/>
                <w:szCs w:val="24"/>
                <w:lang w:val="uk-UA"/>
              </w:rPr>
              <w:t>6936,7</w:t>
            </w:r>
          </w:p>
        </w:tc>
      </w:tr>
      <w:tr w:rsidR="00126A80" w:rsidRPr="00B63679" w:rsidTr="00126A80">
        <w:trPr>
          <w:trHeight w:val="340"/>
          <w:jc w:val="center"/>
        </w:trPr>
        <w:tc>
          <w:tcPr>
            <w:tcW w:w="7355" w:type="dxa"/>
            <w:tcBorders>
              <w:top w:val="single" w:sz="4" w:space="0" w:color="000000"/>
              <w:left w:val="single" w:sz="4" w:space="0" w:color="000000"/>
              <w:bottom w:val="single" w:sz="4" w:space="0" w:color="000000"/>
              <w:right w:val="single" w:sz="4" w:space="0" w:color="000000"/>
            </w:tcBorders>
          </w:tcPr>
          <w:p w:rsidR="00126A80" w:rsidRPr="00B63679" w:rsidRDefault="00126A80" w:rsidP="00126A80">
            <w:pPr>
              <w:widowControl w:val="0"/>
              <w:spacing w:before="240" w:after="0" w:line="240" w:lineRule="auto"/>
              <w:contextualSpacing/>
              <w:rPr>
                <w:rFonts w:ascii="Times New Roman" w:hAnsi="Times New Roman"/>
                <w:b/>
                <w:sz w:val="24"/>
                <w:szCs w:val="24"/>
              </w:rPr>
            </w:pPr>
            <w:r w:rsidRPr="00B63679">
              <w:rPr>
                <w:rFonts w:ascii="Times New Roman" w:hAnsi="Times New Roman"/>
                <w:b/>
                <w:sz w:val="24"/>
                <w:szCs w:val="24"/>
              </w:rPr>
              <w:t>Разом</w:t>
            </w:r>
          </w:p>
        </w:tc>
        <w:tc>
          <w:tcPr>
            <w:tcW w:w="2268" w:type="dxa"/>
            <w:tcBorders>
              <w:top w:val="single" w:sz="4" w:space="0" w:color="000000"/>
              <w:left w:val="single" w:sz="4" w:space="0" w:color="000000"/>
              <w:bottom w:val="single" w:sz="4" w:space="0" w:color="000000"/>
              <w:right w:val="single" w:sz="4" w:space="0" w:color="000000"/>
            </w:tcBorders>
          </w:tcPr>
          <w:p w:rsidR="00126A80" w:rsidRPr="00126A80" w:rsidRDefault="00126A80" w:rsidP="00126A80">
            <w:pPr>
              <w:widowControl w:val="0"/>
              <w:spacing w:after="0"/>
              <w:contextualSpacing/>
              <w:jc w:val="center"/>
              <w:rPr>
                <w:rFonts w:ascii="Times New Roman" w:hAnsi="Times New Roman"/>
                <w:b/>
                <w:i/>
                <w:sz w:val="24"/>
                <w:szCs w:val="24"/>
              </w:rPr>
            </w:pPr>
            <w:r w:rsidRPr="00126A80">
              <w:rPr>
                <w:rFonts w:ascii="Times New Roman" w:hAnsi="Times New Roman"/>
                <w:b/>
                <w:i/>
                <w:sz w:val="24"/>
                <w:szCs w:val="24"/>
              </w:rPr>
              <w:t>193160,4</w:t>
            </w:r>
          </w:p>
        </w:tc>
      </w:tr>
    </w:tbl>
    <w:p w:rsidR="00CA2E85" w:rsidRPr="00126A80" w:rsidRDefault="00CA2E85" w:rsidP="002102AF">
      <w:pPr>
        <w:spacing w:line="240" w:lineRule="auto"/>
        <w:contextualSpacing/>
        <w:rPr>
          <w:rFonts w:ascii="Times New Roman" w:hAnsi="Times New Roman"/>
          <w:b/>
          <w:sz w:val="16"/>
          <w:szCs w:val="16"/>
        </w:rPr>
      </w:pPr>
    </w:p>
    <w:p w:rsidR="00CA2E85" w:rsidRDefault="00F438E0" w:rsidP="00F81406">
      <w:pPr>
        <w:spacing w:line="240" w:lineRule="auto"/>
        <w:contextualSpacing/>
        <w:jc w:val="center"/>
        <w:rPr>
          <w:rFonts w:ascii="Times New Roman" w:hAnsi="Times New Roman"/>
          <w:b/>
          <w:sz w:val="28"/>
          <w:szCs w:val="28"/>
        </w:rPr>
      </w:pPr>
      <w:r>
        <w:rPr>
          <w:noProof/>
          <w:lang w:val="uk-UA" w:eastAsia="uk-UA"/>
        </w:rPr>
        <w:drawing>
          <wp:anchor distT="0" distB="0" distL="114300" distR="114300" simplePos="0" relativeHeight="251679744" behindDoc="0" locked="0" layoutInCell="1" allowOverlap="1" wp14:anchorId="7ACCDB61" wp14:editId="20090DBA">
            <wp:simplePos x="0" y="0"/>
            <wp:positionH relativeFrom="margin">
              <wp:align>right</wp:align>
            </wp:positionH>
            <wp:positionV relativeFrom="paragraph">
              <wp:posOffset>16510</wp:posOffset>
            </wp:positionV>
            <wp:extent cx="6120130" cy="4991100"/>
            <wp:effectExtent l="0" t="0" r="13970" b="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F438E0" w:rsidP="00F81406">
      <w:pPr>
        <w:spacing w:line="240" w:lineRule="auto"/>
        <w:contextualSpacing/>
        <w:jc w:val="center"/>
        <w:rPr>
          <w:rFonts w:ascii="Times New Roman" w:hAnsi="Times New Roman"/>
          <w:b/>
          <w:sz w:val="28"/>
          <w:szCs w:val="28"/>
        </w:rPr>
      </w:pPr>
      <w:r>
        <w:rPr>
          <w:rFonts w:ascii="Times New Roman" w:hAnsi="Times New Roman"/>
          <w:b/>
          <w:noProof/>
          <w:sz w:val="28"/>
          <w:szCs w:val="28"/>
          <w:lang w:val="uk-UA" w:eastAsia="uk-UA"/>
        </w:rPr>
        <w:drawing>
          <wp:anchor distT="0" distB="0" distL="114300" distR="114300" simplePos="0" relativeHeight="251680768" behindDoc="0" locked="0" layoutInCell="1" allowOverlap="1" wp14:anchorId="6FCC8759" wp14:editId="14716163">
            <wp:simplePos x="0" y="0"/>
            <wp:positionH relativeFrom="margin">
              <wp:posOffset>32198</wp:posOffset>
            </wp:positionH>
            <wp:positionV relativeFrom="paragraph">
              <wp:posOffset>39370</wp:posOffset>
            </wp:positionV>
            <wp:extent cx="1231265" cy="1200785"/>
            <wp:effectExtent l="0" t="0" r="698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1265" cy="1200785"/>
                    </a:xfrm>
                    <a:prstGeom prst="rect">
                      <a:avLst/>
                    </a:prstGeom>
                    <a:noFill/>
                  </pic:spPr>
                </pic:pic>
              </a:graphicData>
            </a:graphic>
          </wp:anchor>
        </w:drawing>
      </w: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E1FFF" w:rsidRDefault="00DE1FFF" w:rsidP="00F81406">
      <w:pPr>
        <w:spacing w:line="240" w:lineRule="auto"/>
        <w:contextualSpacing/>
        <w:jc w:val="center"/>
        <w:rPr>
          <w:rFonts w:ascii="Times New Roman" w:hAnsi="Times New Roman"/>
          <w:b/>
          <w:sz w:val="28"/>
          <w:szCs w:val="28"/>
        </w:rPr>
      </w:pPr>
    </w:p>
    <w:p w:rsidR="00D7432A" w:rsidRDefault="00D7432A" w:rsidP="00F81406">
      <w:pPr>
        <w:spacing w:line="240" w:lineRule="auto"/>
        <w:rPr>
          <w:rFonts w:ascii="Times New Roman" w:hAnsi="Times New Roman"/>
          <w:b/>
          <w:sz w:val="28"/>
          <w:szCs w:val="28"/>
        </w:rPr>
      </w:pPr>
    </w:p>
    <w:p w:rsidR="00971DB6" w:rsidRDefault="00971DB6" w:rsidP="00F81406">
      <w:pPr>
        <w:spacing w:line="240" w:lineRule="auto"/>
        <w:rPr>
          <w:rFonts w:ascii="Times New Roman" w:hAnsi="Times New Roman"/>
          <w:b/>
          <w:sz w:val="28"/>
          <w:szCs w:val="28"/>
        </w:rPr>
      </w:pPr>
    </w:p>
    <w:p w:rsidR="00971DB6" w:rsidRDefault="00971DB6" w:rsidP="00F81406">
      <w:pPr>
        <w:spacing w:line="240" w:lineRule="auto"/>
        <w:rPr>
          <w:rFonts w:ascii="Times New Roman" w:hAnsi="Times New Roman"/>
          <w:b/>
          <w:sz w:val="28"/>
          <w:szCs w:val="28"/>
        </w:rPr>
      </w:pPr>
    </w:p>
    <w:p w:rsidR="00D1380F" w:rsidRDefault="00D1380F" w:rsidP="00F81406">
      <w:pPr>
        <w:spacing w:after="0" w:line="240" w:lineRule="auto"/>
        <w:rPr>
          <w:rFonts w:ascii="Times New Roman" w:hAnsi="Times New Roman"/>
          <w:b/>
          <w:sz w:val="24"/>
          <w:szCs w:val="24"/>
        </w:rPr>
      </w:pPr>
    </w:p>
    <w:p w:rsidR="00971DB6" w:rsidRDefault="00971DB6" w:rsidP="00F81406">
      <w:pPr>
        <w:spacing w:after="0" w:line="240" w:lineRule="auto"/>
        <w:rPr>
          <w:rFonts w:ascii="Times New Roman" w:hAnsi="Times New Roman"/>
          <w:b/>
          <w:sz w:val="24"/>
          <w:szCs w:val="24"/>
        </w:rPr>
      </w:pPr>
    </w:p>
    <w:p w:rsidR="00971DB6" w:rsidRDefault="00971DB6" w:rsidP="00F81406">
      <w:pPr>
        <w:spacing w:after="0" w:line="240" w:lineRule="auto"/>
        <w:rPr>
          <w:rFonts w:ascii="Times New Roman" w:hAnsi="Times New Roman"/>
          <w:b/>
          <w:sz w:val="24"/>
          <w:szCs w:val="24"/>
        </w:rPr>
      </w:pPr>
    </w:p>
    <w:p w:rsidR="00971DB6" w:rsidRPr="00D1380F" w:rsidRDefault="00971DB6" w:rsidP="00F81406">
      <w:pPr>
        <w:spacing w:after="0" w:line="240" w:lineRule="auto"/>
        <w:rPr>
          <w:rFonts w:ascii="Times New Roman" w:hAnsi="Times New Roman"/>
          <w:b/>
          <w:sz w:val="24"/>
          <w:szCs w:val="24"/>
        </w:rPr>
      </w:pPr>
    </w:p>
    <w:tbl>
      <w:tblPr>
        <w:tblW w:w="9500" w:type="dxa"/>
        <w:tblInd w:w="118" w:type="dxa"/>
        <w:tblLook w:val="04A0" w:firstRow="1" w:lastRow="0" w:firstColumn="1" w:lastColumn="0" w:noHBand="0" w:noVBand="1"/>
      </w:tblPr>
      <w:tblGrid>
        <w:gridCol w:w="3320"/>
        <w:gridCol w:w="1730"/>
        <w:gridCol w:w="1730"/>
        <w:gridCol w:w="1314"/>
        <w:gridCol w:w="1406"/>
      </w:tblGrid>
      <w:tr w:rsidR="00CA2E85" w:rsidRPr="00D7432A" w:rsidTr="005A6977">
        <w:trPr>
          <w:trHeight w:val="315"/>
        </w:trPr>
        <w:tc>
          <w:tcPr>
            <w:tcW w:w="9500" w:type="dxa"/>
            <w:gridSpan w:val="5"/>
            <w:tcBorders>
              <w:top w:val="single" w:sz="8" w:space="0" w:color="auto"/>
              <w:left w:val="single" w:sz="8" w:space="0" w:color="auto"/>
              <w:bottom w:val="nil"/>
              <w:right w:val="single" w:sz="8" w:space="0" w:color="000000"/>
            </w:tcBorders>
            <w:shd w:val="clear" w:color="auto" w:fill="auto"/>
            <w:noWrap/>
            <w:vAlign w:val="center"/>
          </w:tcPr>
          <w:p w:rsidR="00CA2E85" w:rsidRPr="00D7432A" w:rsidRDefault="00CA2E85" w:rsidP="00971DB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Динаміка сплати у розрізі галузей економіки, тис.грн</w:t>
            </w:r>
          </w:p>
        </w:tc>
      </w:tr>
      <w:tr w:rsidR="00CA2E85" w:rsidRPr="00D7432A" w:rsidTr="005A6977">
        <w:trPr>
          <w:trHeight w:val="315"/>
        </w:trPr>
        <w:tc>
          <w:tcPr>
            <w:tcW w:w="332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 xml:space="preserve">Назва галузі </w:t>
            </w:r>
          </w:p>
        </w:tc>
        <w:tc>
          <w:tcPr>
            <w:tcW w:w="346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МБ</w:t>
            </w:r>
          </w:p>
        </w:tc>
        <w:tc>
          <w:tcPr>
            <w:tcW w:w="272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Частка платежу в МБ</w:t>
            </w:r>
          </w:p>
        </w:tc>
      </w:tr>
      <w:tr w:rsidR="00CA2E85" w:rsidRPr="00D7432A" w:rsidTr="005A6977">
        <w:trPr>
          <w:trHeight w:val="300"/>
        </w:trPr>
        <w:tc>
          <w:tcPr>
            <w:tcW w:w="3320" w:type="dxa"/>
            <w:vMerge/>
            <w:tcBorders>
              <w:top w:val="single" w:sz="8" w:space="0" w:color="auto"/>
              <w:left w:val="single" w:sz="8" w:space="0" w:color="auto"/>
              <w:bottom w:val="nil"/>
              <w:right w:val="single" w:sz="8" w:space="0" w:color="auto"/>
            </w:tcBorders>
            <w:shd w:val="clear" w:color="auto" w:fill="auto"/>
            <w:vAlign w:val="center"/>
            <w:hideMark/>
          </w:tcPr>
          <w:p w:rsidR="00CA2E85" w:rsidRPr="00D7432A" w:rsidRDefault="00CA2E85" w:rsidP="00F81406">
            <w:pPr>
              <w:spacing w:after="0" w:line="240" w:lineRule="auto"/>
              <w:rPr>
                <w:rFonts w:ascii="Times New Roman" w:eastAsia="Times New Roman" w:hAnsi="Times New Roman"/>
                <w:b/>
                <w:bCs/>
                <w:color w:val="000000"/>
                <w:sz w:val="24"/>
                <w:szCs w:val="24"/>
                <w:lang w:eastAsia="uk-UA"/>
              </w:rPr>
            </w:pPr>
          </w:p>
        </w:tc>
        <w:tc>
          <w:tcPr>
            <w:tcW w:w="1730" w:type="dxa"/>
            <w:tcBorders>
              <w:top w:val="nil"/>
              <w:left w:val="nil"/>
              <w:bottom w:val="nil"/>
              <w:right w:val="single" w:sz="8" w:space="0" w:color="auto"/>
            </w:tcBorders>
            <w:shd w:val="clear" w:color="auto" w:fill="auto"/>
            <w:noWrap/>
            <w:vAlign w:val="bottom"/>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01.01.2020</w:t>
            </w:r>
          </w:p>
        </w:tc>
        <w:tc>
          <w:tcPr>
            <w:tcW w:w="1730" w:type="dxa"/>
            <w:tcBorders>
              <w:top w:val="nil"/>
              <w:left w:val="nil"/>
              <w:bottom w:val="nil"/>
              <w:right w:val="single" w:sz="8" w:space="0" w:color="auto"/>
            </w:tcBorders>
            <w:shd w:val="clear" w:color="auto" w:fill="auto"/>
            <w:noWrap/>
            <w:vAlign w:val="bottom"/>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01.01.2021</w:t>
            </w:r>
          </w:p>
        </w:tc>
        <w:tc>
          <w:tcPr>
            <w:tcW w:w="1314" w:type="dxa"/>
            <w:tcBorders>
              <w:top w:val="nil"/>
              <w:left w:val="nil"/>
              <w:bottom w:val="nil"/>
              <w:right w:val="single" w:sz="4" w:space="0" w:color="auto"/>
            </w:tcBorders>
            <w:shd w:val="clear" w:color="auto" w:fill="auto"/>
            <w:noWrap/>
            <w:vAlign w:val="bottom"/>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01.01.2020</w:t>
            </w:r>
          </w:p>
        </w:tc>
        <w:tc>
          <w:tcPr>
            <w:tcW w:w="1406" w:type="dxa"/>
            <w:tcBorders>
              <w:top w:val="nil"/>
              <w:left w:val="nil"/>
              <w:bottom w:val="nil"/>
              <w:right w:val="single" w:sz="8" w:space="0" w:color="auto"/>
            </w:tcBorders>
            <w:shd w:val="clear" w:color="auto" w:fill="auto"/>
            <w:noWrap/>
            <w:vAlign w:val="bottom"/>
            <w:hideMark/>
          </w:tcPr>
          <w:p w:rsidR="00CA2E85" w:rsidRPr="00D7432A" w:rsidRDefault="00CA2E85" w:rsidP="00F81406">
            <w:pPr>
              <w:spacing w:after="0" w:line="240" w:lineRule="auto"/>
              <w:jc w:val="center"/>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01.01.2021</w:t>
            </w:r>
          </w:p>
        </w:tc>
      </w:tr>
      <w:tr w:rsidR="00CA2E85" w:rsidRPr="00D7432A" w:rsidTr="005A6977">
        <w:trPr>
          <w:trHeight w:val="300"/>
        </w:trPr>
        <w:tc>
          <w:tcPr>
            <w:tcW w:w="33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A2E85" w:rsidRPr="00D7432A" w:rsidRDefault="00CA2E85" w:rsidP="00F81406">
            <w:pPr>
              <w:spacing w:after="0" w:line="240" w:lineRule="auto"/>
              <w:rPr>
                <w:rFonts w:ascii="Times New Roman" w:eastAsia="Times New Roman" w:hAnsi="Times New Roman"/>
                <w:b/>
                <w:bCs/>
                <w:color w:val="000000"/>
                <w:sz w:val="24"/>
                <w:szCs w:val="24"/>
                <w:lang w:eastAsia="uk-UA"/>
              </w:rPr>
            </w:pPr>
            <w:r w:rsidRPr="00D7432A">
              <w:rPr>
                <w:rFonts w:ascii="Times New Roman" w:eastAsia="Times New Roman" w:hAnsi="Times New Roman"/>
                <w:b/>
                <w:bCs/>
                <w:color w:val="000000"/>
                <w:sz w:val="24"/>
                <w:szCs w:val="24"/>
                <w:lang w:eastAsia="uk-UA"/>
              </w:rPr>
              <w:t>Всього</w:t>
            </w:r>
          </w:p>
        </w:tc>
        <w:tc>
          <w:tcPr>
            <w:tcW w:w="1730" w:type="dxa"/>
            <w:tcBorders>
              <w:top w:val="single" w:sz="8" w:space="0" w:color="auto"/>
              <w:left w:val="nil"/>
              <w:bottom w:val="single" w:sz="4" w:space="0" w:color="auto"/>
              <w:right w:val="single" w:sz="4" w:space="0" w:color="auto"/>
            </w:tcBorders>
            <w:shd w:val="clear" w:color="auto" w:fill="auto"/>
            <w:noWrap/>
            <w:vAlign w:val="bottom"/>
            <w:hideMark/>
          </w:tcPr>
          <w:p w:rsidR="00CA2E85" w:rsidRPr="00826AE6" w:rsidRDefault="00CA2E85" w:rsidP="00F81406">
            <w:pPr>
              <w:spacing w:after="0" w:line="240" w:lineRule="auto"/>
              <w:jc w:val="center"/>
              <w:rPr>
                <w:rFonts w:ascii="Times New Roman" w:eastAsia="Times New Roman" w:hAnsi="Times New Roman"/>
                <w:b/>
                <w:bCs/>
                <w:color w:val="000000"/>
                <w:sz w:val="24"/>
                <w:szCs w:val="24"/>
                <w:lang w:eastAsia="uk-UA"/>
              </w:rPr>
            </w:pPr>
            <w:r w:rsidRPr="00826AE6">
              <w:rPr>
                <w:rFonts w:ascii="Times New Roman" w:eastAsia="Times New Roman" w:hAnsi="Times New Roman"/>
                <w:b/>
                <w:bCs/>
                <w:color w:val="000000"/>
                <w:sz w:val="24"/>
                <w:szCs w:val="24"/>
                <w:lang w:eastAsia="uk-UA"/>
              </w:rPr>
              <w:t>73253</w:t>
            </w:r>
          </w:p>
        </w:tc>
        <w:tc>
          <w:tcPr>
            <w:tcW w:w="173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CA2E85" w:rsidRPr="00826AE6" w:rsidRDefault="00CA2E85" w:rsidP="00F81406">
            <w:pPr>
              <w:spacing w:after="0" w:line="240" w:lineRule="auto"/>
              <w:jc w:val="center"/>
              <w:rPr>
                <w:rFonts w:ascii="Times New Roman" w:eastAsia="Times New Roman" w:hAnsi="Times New Roman"/>
                <w:b/>
                <w:bCs/>
                <w:color w:val="000000"/>
                <w:sz w:val="24"/>
                <w:szCs w:val="24"/>
                <w:lang w:eastAsia="uk-UA"/>
              </w:rPr>
            </w:pPr>
            <w:r w:rsidRPr="00826AE6">
              <w:rPr>
                <w:rFonts w:ascii="Times New Roman" w:eastAsia="Times New Roman" w:hAnsi="Times New Roman"/>
                <w:b/>
                <w:bCs/>
                <w:color w:val="000000"/>
                <w:sz w:val="24"/>
                <w:szCs w:val="24"/>
                <w:lang w:eastAsia="uk-UA"/>
              </w:rPr>
              <w:t>73209</w:t>
            </w:r>
          </w:p>
        </w:tc>
        <w:tc>
          <w:tcPr>
            <w:tcW w:w="1314" w:type="dxa"/>
            <w:tcBorders>
              <w:top w:val="single" w:sz="8" w:space="0" w:color="auto"/>
              <w:left w:val="nil"/>
              <w:bottom w:val="single" w:sz="4" w:space="0" w:color="auto"/>
              <w:right w:val="single" w:sz="4" w:space="0" w:color="auto"/>
            </w:tcBorders>
            <w:shd w:val="clear" w:color="auto" w:fill="auto"/>
            <w:noWrap/>
            <w:vAlign w:val="bottom"/>
            <w:hideMark/>
          </w:tcPr>
          <w:p w:rsidR="00CA2E85" w:rsidRPr="00826AE6" w:rsidRDefault="00CA2E85" w:rsidP="00F81406">
            <w:pPr>
              <w:spacing w:after="0" w:line="240" w:lineRule="auto"/>
              <w:jc w:val="center"/>
              <w:rPr>
                <w:rFonts w:ascii="Times New Roman" w:eastAsia="Times New Roman" w:hAnsi="Times New Roman"/>
                <w:b/>
                <w:bCs/>
                <w:color w:val="000000"/>
                <w:sz w:val="24"/>
                <w:szCs w:val="24"/>
                <w:lang w:eastAsia="uk-UA"/>
              </w:rPr>
            </w:pPr>
            <w:r w:rsidRPr="00826AE6">
              <w:rPr>
                <w:rFonts w:ascii="Times New Roman" w:eastAsia="Times New Roman" w:hAnsi="Times New Roman"/>
                <w:b/>
                <w:bCs/>
                <w:color w:val="000000"/>
                <w:sz w:val="24"/>
                <w:szCs w:val="24"/>
                <w:lang w:eastAsia="uk-UA"/>
              </w:rPr>
              <w:t>100,0%</w:t>
            </w:r>
          </w:p>
        </w:tc>
        <w:tc>
          <w:tcPr>
            <w:tcW w:w="140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CA2E85" w:rsidRPr="00826AE6" w:rsidRDefault="00CA2E85" w:rsidP="00F81406">
            <w:pPr>
              <w:spacing w:after="0" w:line="240" w:lineRule="auto"/>
              <w:jc w:val="center"/>
              <w:rPr>
                <w:rFonts w:ascii="Times New Roman" w:eastAsia="Times New Roman" w:hAnsi="Times New Roman"/>
                <w:b/>
                <w:bCs/>
                <w:color w:val="000000"/>
                <w:sz w:val="24"/>
                <w:szCs w:val="24"/>
                <w:lang w:eastAsia="uk-UA"/>
              </w:rPr>
            </w:pPr>
            <w:r w:rsidRPr="00826AE6">
              <w:rPr>
                <w:rFonts w:ascii="Times New Roman" w:eastAsia="Times New Roman" w:hAnsi="Times New Roman"/>
                <w:b/>
                <w:bCs/>
                <w:color w:val="000000"/>
                <w:sz w:val="24"/>
                <w:szCs w:val="24"/>
                <w:lang w:eastAsia="uk-UA"/>
              </w:rPr>
              <w:t>100,0%</w:t>
            </w:r>
          </w:p>
        </w:tc>
      </w:tr>
      <w:tr w:rsidR="00CA2E85" w:rsidRPr="00D7432A" w:rsidTr="005A6977">
        <w:trPr>
          <w:trHeight w:val="6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Сiльське господарство, лiсове господарство та рибне господарство</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21338</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22224</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29,1%</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30,4%</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Переробна промисловiсть</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18944</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16760</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25,9%</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22,9%</w:t>
            </w:r>
          </w:p>
        </w:tc>
      </w:tr>
      <w:tr w:rsidR="00CA2E85" w:rsidRPr="00D7432A" w:rsidTr="005A6977">
        <w:trPr>
          <w:trHeight w:val="6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Державне управлiння й оборона; обов'язкове соцiальне страхування</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10726</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12030</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14,6%</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16,4%</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Охорона здоров'я та надання соцiальної допомоги</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1798</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2181</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3,0%</w:t>
            </w:r>
          </w:p>
        </w:tc>
      </w:tr>
      <w:tr w:rsidR="00CA2E85" w:rsidRPr="00D7432A" w:rsidTr="005A6977">
        <w:trPr>
          <w:trHeight w:val="6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Транспорт, складське господарство, поштова та кур'єрська дiяльнiсть</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2190</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2063</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3,0%</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2,8%</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Освiта</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1880</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1996</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2,6%</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2,7%</w:t>
            </w:r>
          </w:p>
        </w:tc>
      </w:tr>
      <w:tr w:rsidR="00CA2E85" w:rsidRPr="00D7432A" w:rsidTr="00F43116">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Операцiї з нерухомим майном</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1220</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1302</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1,7%</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1,8%</w:t>
            </w:r>
          </w:p>
        </w:tc>
      </w:tr>
      <w:tr w:rsidR="00CA2E85" w:rsidRPr="00D7432A" w:rsidTr="00F43116">
        <w:trPr>
          <w:trHeight w:val="6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Оптова та роздрiбна торгiвля; ремонт автотранспортних засобiв i мотоциклiв</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762</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753</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1,0%</w:t>
            </w:r>
          </w:p>
        </w:tc>
      </w:tr>
      <w:tr w:rsidR="00CA2E85" w:rsidRPr="00D7432A" w:rsidTr="00774B36">
        <w:trPr>
          <w:trHeight w:val="6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Постачання електроенергiї, газу, пари та кондицiйованого повiтря</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836</w:t>
            </w: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372</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0,5%</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Будiвництво</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176</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295</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0,2%</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0,4%</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Тимчасове розмiщування й органiзацiя харчування</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850</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208</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1,2%</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0,3%</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Добувна промисловiсть i розроблення кар'єрiв</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108</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197</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0,1%</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0,3%</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Мистецтво, спорт, розваги та вiдпочинок</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243</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189</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0,3%</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0,3%</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Надання iнших видiв послуг</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110</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136</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0,2%</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0,2%</w:t>
            </w:r>
          </w:p>
        </w:tc>
      </w:tr>
      <w:tr w:rsidR="00CA2E85" w:rsidRPr="00D7432A" w:rsidTr="005A6977">
        <w:trPr>
          <w:trHeight w:val="6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Дiяльнiсть у сферi адмiнiстративного та допомiжного обслуговування</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79</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99</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0,1%</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0,1%</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Професiйна, наукова та технiчна дiяльнiсть</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28</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85</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0,0%</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0,1%</w:t>
            </w:r>
          </w:p>
        </w:tc>
      </w:tr>
      <w:tr w:rsidR="00CA2E85" w:rsidRPr="00D7432A" w:rsidTr="005A6977">
        <w:trPr>
          <w:trHeight w:val="300"/>
        </w:trPr>
        <w:tc>
          <w:tcPr>
            <w:tcW w:w="332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Iнформацiя та телекомунiкацiї</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32</w:t>
            </w:r>
          </w:p>
        </w:tc>
        <w:tc>
          <w:tcPr>
            <w:tcW w:w="173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56</w:t>
            </w:r>
          </w:p>
        </w:tc>
        <w:tc>
          <w:tcPr>
            <w:tcW w:w="1314" w:type="dxa"/>
            <w:tcBorders>
              <w:top w:val="nil"/>
              <w:left w:val="nil"/>
              <w:bottom w:val="single" w:sz="4"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0,0%</w:t>
            </w:r>
          </w:p>
        </w:tc>
        <w:tc>
          <w:tcPr>
            <w:tcW w:w="140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0,1%</w:t>
            </w:r>
          </w:p>
        </w:tc>
      </w:tr>
      <w:tr w:rsidR="00CA2E85" w:rsidRPr="00D7432A" w:rsidTr="005A6977">
        <w:trPr>
          <w:trHeight w:val="300"/>
        </w:trPr>
        <w:tc>
          <w:tcPr>
            <w:tcW w:w="332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CA2E85" w:rsidRPr="00D7432A" w:rsidRDefault="00CA2E85" w:rsidP="00CF5E81">
            <w:pPr>
              <w:spacing w:after="0" w:line="240" w:lineRule="auto"/>
              <w:jc w:val="both"/>
              <w:rPr>
                <w:rFonts w:ascii="Times New Roman" w:eastAsia="Times New Roman" w:hAnsi="Times New Roman"/>
                <w:color w:val="000000"/>
                <w:sz w:val="24"/>
                <w:szCs w:val="24"/>
                <w:lang w:eastAsia="uk-UA"/>
              </w:rPr>
            </w:pPr>
            <w:r w:rsidRPr="00D7432A">
              <w:rPr>
                <w:rFonts w:ascii="Times New Roman" w:eastAsia="Times New Roman" w:hAnsi="Times New Roman"/>
                <w:color w:val="000000"/>
                <w:sz w:val="24"/>
                <w:szCs w:val="24"/>
                <w:lang w:eastAsia="uk-UA"/>
              </w:rPr>
              <w:t xml:space="preserve"> Фiнансова та страхова дiяльнiсть</w:t>
            </w:r>
          </w:p>
        </w:tc>
        <w:tc>
          <w:tcPr>
            <w:tcW w:w="1730" w:type="dxa"/>
            <w:tcBorders>
              <w:top w:val="single" w:sz="4" w:space="0" w:color="auto"/>
              <w:left w:val="nil"/>
              <w:bottom w:val="single" w:sz="8"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12</w:t>
            </w:r>
          </w:p>
        </w:tc>
        <w:tc>
          <w:tcPr>
            <w:tcW w:w="173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15</w:t>
            </w:r>
          </w:p>
        </w:tc>
        <w:tc>
          <w:tcPr>
            <w:tcW w:w="1314" w:type="dxa"/>
            <w:tcBorders>
              <w:top w:val="single" w:sz="4" w:space="0" w:color="auto"/>
              <w:left w:val="nil"/>
              <w:bottom w:val="single" w:sz="8" w:space="0" w:color="auto"/>
              <w:right w:val="single" w:sz="4"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0,0%</w:t>
            </w:r>
          </w:p>
        </w:tc>
        <w:tc>
          <w:tcPr>
            <w:tcW w:w="1406"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A2E85" w:rsidRPr="00D7432A" w:rsidRDefault="00CA2E85" w:rsidP="00F81406">
            <w:pPr>
              <w:spacing w:after="0" w:line="240" w:lineRule="auto"/>
              <w:jc w:val="center"/>
              <w:rPr>
                <w:rFonts w:ascii="Times New Roman" w:eastAsia="Times New Roman" w:hAnsi="Times New Roman"/>
                <w:i/>
                <w:color w:val="000000"/>
                <w:sz w:val="24"/>
                <w:szCs w:val="24"/>
                <w:lang w:eastAsia="uk-UA"/>
              </w:rPr>
            </w:pPr>
            <w:r w:rsidRPr="00D7432A">
              <w:rPr>
                <w:rFonts w:ascii="Times New Roman" w:eastAsia="Times New Roman" w:hAnsi="Times New Roman"/>
                <w:i/>
                <w:color w:val="000000"/>
                <w:sz w:val="24"/>
                <w:szCs w:val="24"/>
                <w:lang w:eastAsia="uk-UA"/>
              </w:rPr>
              <w:t>0,0%</w:t>
            </w:r>
          </w:p>
        </w:tc>
      </w:tr>
    </w:tbl>
    <w:p w:rsidR="00971DB6" w:rsidRDefault="00971DB6" w:rsidP="00F81406">
      <w:pPr>
        <w:spacing w:after="0" w:line="240" w:lineRule="auto"/>
        <w:rPr>
          <w:rFonts w:ascii="Times New Roman" w:hAnsi="Times New Roman"/>
          <w:b/>
          <w:sz w:val="24"/>
          <w:szCs w:val="24"/>
          <w:lang w:val="uk-UA"/>
        </w:rPr>
      </w:pPr>
    </w:p>
    <w:p w:rsidR="00971DB6" w:rsidRDefault="00971DB6" w:rsidP="00F81406">
      <w:pPr>
        <w:spacing w:after="0" w:line="240" w:lineRule="auto"/>
        <w:rPr>
          <w:rFonts w:ascii="Times New Roman" w:hAnsi="Times New Roman"/>
          <w:b/>
          <w:sz w:val="24"/>
          <w:szCs w:val="24"/>
          <w:lang w:val="uk-UA"/>
        </w:rPr>
      </w:pPr>
    </w:p>
    <w:p w:rsidR="00CF5E81" w:rsidRDefault="00CF5E81" w:rsidP="00F81406">
      <w:pPr>
        <w:spacing w:after="0" w:line="240" w:lineRule="auto"/>
        <w:rPr>
          <w:rFonts w:ascii="Times New Roman" w:hAnsi="Times New Roman"/>
          <w:b/>
          <w:sz w:val="24"/>
          <w:szCs w:val="24"/>
          <w:lang w:val="uk-UA"/>
        </w:rPr>
      </w:pPr>
    </w:p>
    <w:p w:rsidR="00CF5E81" w:rsidRDefault="00CF5E81" w:rsidP="00F81406">
      <w:pPr>
        <w:spacing w:after="0" w:line="240" w:lineRule="auto"/>
        <w:rPr>
          <w:rFonts w:ascii="Times New Roman" w:hAnsi="Times New Roman"/>
          <w:b/>
          <w:sz w:val="24"/>
          <w:szCs w:val="24"/>
          <w:lang w:val="uk-UA"/>
        </w:rPr>
      </w:pPr>
    </w:p>
    <w:p w:rsidR="00CF5E81" w:rsidRDefault="00CF5E81" w:rsidP="00F81406">
      <w:pPr>
        <w:spacing w:after="0" w:line="240" w:lineRule="auto"/>
        <w:rPr>
          <w:rFonts w:ascii="Times New Roman" w:hAnsi="Times New Roman"/>
          <w:b/>
          <w:sz w:val="24"/>
          <w:szCs w:val="24"/>
          <w:lang w:val="uk-UA"/>
        </w:rPr>
      </w:pPr>
    </w:p>
    <w:p w:rsidR="00CF5E81" w:rsidRPr="00FB3294" w:rsidRDefault="00CF5E81" w:rsidP="00F81406">
      <w:pPr>
        <w:spacing w:after="0" w:line="240" w:lineRule="auto"/>
        <w:rPr>
          <w:rFonts w:ascii="Times New Roman" w:hAnsi="Times New Roman"/>
          <w:b/>
          <w:sz w:val="24"/>
          <w:szCs w:val="24"/>
          <w:lang w:val="uk-UA"/>
        </w:rPr>
      </w:pPr>
    </w:p>
    <w:p w:rsidR="00CA2E85" w:rsidRPr="00577F50" w:rsidRDefault="00FB3294" w:rsidP="00F81406">
      <w:pPr>
        <w:spacing w:after="0" w:line="240" w:lineRule="auto"/>
        <w:rPr>
          <w:rFonts w:ascii="Times New Roman" w:hAnsi="Times New Roman"/>
          <w:b/>
          <w:sz w:val="28"/>
          <w:szCs w:val="28"/>
        </w:rPr>
      </w:pPr>
      <w:r>
        <w:rPr>
          <w:rFonts w:ascii="Times New Roman" w:hAnsi="Times New Roman"/>
          <w:b/>
          <w:sz w:val="28"/>
          <w:szCs w:val="28"/>
        </w:rPr>
        <w:lastRenderedPageBreak/>
        <w:t>2.11</w:t>
      </w:r>
      <w:r w:rsidR="00D1380F">
        <w:rPr>
          <w:rFonts w:ascii="Times New Roman" w:hAnsi="Times New Roman"/>
          <w:b/>
          <w:sz w:val="28"/>
          <w:szCs w:val="28"/>
        </w:rPr>
        <w:t>. ТУРИСТИЧНИЙ ПОТЕНЦІАЛ</w:t>
      </w:r>
    </w:p>
    <w:p w:rsidR="00CA2E85" w:rsidRPr="00507CB5" w:rsidRDefault="00CA2E85" w:rsidP="00F81406">
      <w:pPr>
        <w:spacing w:after="0" w:line="240" w:lineRule="auto"/>
        <w:ind w:firstLine="709"/>
        <w:jc w:val="both"/>
        <w:rPr>
          <w:rFonts w:ascii="Times New Roman" w:hAnsi="Times New Roman"/>
          <w:b/>
          <w:sz w:val="28"/>
          <w:szCs w:val="28"/>
        </w:rPr>
      </w:pPr>
      <w:r w:rsidRPr="00577F50">
        <w:rPr>
          <w:rFonts w:ascii="Times New Roman" w:hAnsi="Times New Roman"/>
          <w:noProof/>
          <w:sz w:val="28"/>
          <w:szCs w:val="28"/>
          <w:lang w:val="uk-UA" w:eastAsia="uk-UA"/>
        </w:rPr>
        <w:drawing>
          <wp:anchor distT="0" distB="0" distL="0" distR="0" simplePos="0" relativeHeight="251668480" behindDoc="0" locked="0" layoutInCell="0" allowOverlap="1" wp14:anchorId="38366209" wp14:editId="195BB6EF">
            <wp:simplePos x="0" y="0"/>
            <wp:positionH relativeFrom="column">
              <wp:posOffset>-26670</wp:posOffset>
            </wp:positionH>
            <wp:positionV relativeFrom="paragraph">
              <wp:posOffset>1270</wp:posOffset>
            </wp:positionV>
            <wp:extent cx="7414260" cy="3808730"/>
            <wp:effectExtent l="0" t="0" r="0" b="0"/>
            <wp:wrapSquare wrapText="largest"/>
            <wp:docPr id="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
                    <pic:cNvPicPr>
                      <a:picLocks noChangeAspect="1" noChangeArrowheads="1"/>
                    </pic:cNvPicPr>
                  </pic:nvPicPr>
                  <pic:blipFill>
                    <a:blip r:embed="rId25"/>
                    <a:stretch>
                      <a:fillRect/>
                    </a:stretch>
                  </pic:blipFill>
                  <pic:spPr bwMode="auto">
                    <a:xfrm>
                      <a:off x="0" y="0"/>
                      <a:ext cx="7414260" cy="3808730"/>
                    </a:xfrm>
                    <a:prstGeom prst="rect">
                      <a:avLst/>
                    </a:prstGeom>
                  </pic:spPr>
                </pic:pic>
              </a:graphicData>
            </a:graphic>
          </wp:anchor>
        </w:drawing>
      </w:r>
      <w:r w:rsidRPr="00D1380F">
        <w:rPr>
          <w:rFonts w:ascii="Times New Roman" w:hAnsi="Times New Roman"/>
          <w:sz w:val="28"/>
          <w:szCs w:val="28"/>
        </w:rPr>
        <w:t xml:space="preserve"> </w:t>
      </w:r>
      <w:r w:rsidRPr="00577F50">
        <w:rPr>
          <w:rFonts w:ascii="Times New Roman" w:hAnsi="Times New Roman"/>
          <w:b/>
          <w:sz w:val="28"/>
          <w:szCs w:val="28"/>
        </w:rPr>
        <w:t>Туристична</w:t>
      </w:r>
      <w:r w:rsidRPr="00D1380F">
        <w:rPr>
          <w:rFonts w:ascii="Times New Roman" w:hAnsi="Times New Roman"/>
          <w:b/>
          <w:sz w:val="28"/>
          <w:szCs w:val="28"/>
        </w:rPr>
        <w:t xml:space="preserve"> </w:t>
      </w:r>
      <w:r w:rsidRPr="00577F50">
        <w:rPr>
          <w:rFonts w:ascii="Times New Roman" w:hAnsi="Times New Roman"/>
          <w:b/>
          <w:sz w:val="28"/>
          <w:szCs w:val="28"/>
        </w:rPr>
        <w:t>карта</w:t>
      </w:r>
      <w:r w:rsidRPr="00D1380F">
        <w:rPr>
          <w:rFonts w:ascii="Times New Roman" w:hAnsi="Times New Roman"/>
          <w:b/>
          <w:sz w:val="28"/>
          <w:szCs w:val="28"/>
        </w:rPr>
        <w:t xml:space="preserve"> </w:t>
      </w:r>
      <w:r w:rsidRPr="00577F50">
        <w:rPr>
          <w:rFonts w:ascii="Times New Roman" w:hAnsi="Times New Roman"/>
          <w:b/>
          <w:sz w:val="28"/>
          <w:szCs w:val="28"/>
        </w:rPr>
        <w:t>Вигодської</w:t>
      </w:r>
      <w:r w:rsidRPr="00D1380F">
        <w:rPr>
          <w:rFonts w:ascii="Times New Roman" w:hAnsi="Times New Roman"/>
          <w:b/>
          <w:sz w:val="28"/>
          <w:szCs w:val="28"/>
        </w:rPr>
        <w:t xml:space="preserve"> </w:t>
      </w:r>
      <w:r w:rsidRPr="00577F50">
        <w:rPr>
          <w:rFonts w:ascii="Times New Roman" w:hAnsi="Times New Roman"/>
          <w:b/>
          <w:sz w:val="28"/>
          <w:szCs w:val="28"/>
        </w:rPr>
        <w:t>територіальної</w:t>
      </w:r>
      <w:r w:rsidRPr="00D1380F">
        <w:rPr>
          <w:rFonts w:ascii="Times New Roman" w:hAnsi="Times New Roman"/>
          <w:b/>
          <w:sz w:val="28"/>
          <w:szCs w:val="28"/>
        </w:rPr>
        <w:t xml:space="preserve"> </w:t>
      </w:r>
      <w:r w:rsidRPr="00577F50">
        <w:rPr>
          <w:rFonts w:ascii="Times New Roman" w:hAnsi="Times New Roman"/>
          <w:b/>
          <w:sz w:val="28"/>
          <w:szCs w:val="28"/>
        </w:rPr>
        <w:t>громади</w:t>
      </w:r>
      <w:bookmarkStart w:id="3" w:name="docs-internal-guid-fc1844e1-7fff-752b-50"/>
      <w:bookmarkEnd w:id="3"/>
    </w:p>
    <w:p w:rsidR="00FC59F7" w:rsidRDefault="00CA2E85" w:rsidP="00F81406">
      <w:pPr>
        <w:spacing w:after="0" w:line="240" w:lineRule="auto"/>
        <w:ind w:firstLine="567"/>
        <w:jc w:val="both"/>
        <w:rPr>
          <w:rFonts w:ascii="Times New Roman" w:hAnsi="Times New Roman"/>
          <w:sz w:val="28"/>
          <w:szCs w:val="28"/>
          <w:lang w:val="uk-UA"/>
        </w:rPr>
      </w:pPr>
      <w:r w:rsidRPr="00577F50">
        <w:rPr>
          <w:rFonts w:ascii="Times New Roman" w:hAnsi="Times New Roman"/>
          <w:sz w:val="28"/>
          <w:szCs w:val="28"/>
        </w:rPr>
        <w:t>На</w:t>
      </w:r>
      <w:r w:rsidRPr="004411DE">
        <w:rPr>
          <w:rFonts w:ascii="Times New Roman" w:hAnsi="Times New Roman"/>
          <w:sz w:val="28"/>
          <w:szCs w:val="28"/>
        </w:rPr>
        <w:t xml:space="preserve"> </w:t>
      </w:r>
      <w:r w:rsidRPr="00577F50">
        <w:rPr>
          <w:rFonts w:ascii="Times New Roman" w:hAnsi="Times New Roman"/>
          <w:sz w:val="28"/>
          <w:szCs w:val="28"/>
        </w:rPr>
        <w:t>території</w:t>
      </w:r>
      <w:r w:rsidRPr="004411DE">
        <w:rPr>
          <w:rFonts w:ascii="Times New Roman" w:hAnsi="Times New Roman"/>
          <w:sz w:val="28"/>
          <w:szCs w:val="28"/>
        </w:rPr>
        <w:t xml:space="preserve"> </w:t>
      </w:r>
      <w:r w:rsidRPr="00577F50">
        <w:rPr>
          <w:rFonts w:ascii="Times New Roman" w:hAnsi="Times New Roman"/>
          <w:sz w:val="28"/>
          <w:szCs w:val="28"/>
        </w:rPr>
        <w:t>Вигодської</w:t>
      </w:r>
      <w:r w:rsidRPr="004411DE">
        <w:rPr>
          <w:rFonts w:ascii="Times New Roman" w:hAnsi="Times New Roman"/>
          <w:sz w:val="28"/>
          <w:szCs w:val="28"/>
        </w:rPr>
        <w:t xml:space="preserve"> </w:t>
      </w:r>
      <w:r w:rsidRPr="00577F50">
        <w:rPr>
          <w:rFonts w:ascii="Times New Roman" w:hAnsi="Times New Roman"/>
          <w:sz w:val="28"/>
          <w:szCs w:val="28"/>
        </w:rPr>
        <w:t>територіальної</w:t>
      </w:r>
      <w:r w:rsidRPr="004411DE">
        <w:rPr>
          <w:rFonts w:ascii="Times New Roman" w:hAnsi="Times New Roman"/>
          <w:sz w:val="28"/>
          <w:szCs w:val="28"/>
        </w:rPr>
        <w:t xml:space="preserve"> </w:t>
      </w:r>
      <w:r w:rsidRPr="00577F50">
        <w:rPr>
          <w:rFonts w:ascii="Times New Roman" w:hAnsi="Times New Roman"/>
          <w:sz w:val="28"/>
          <w:szCs w:val="28"/>
        </w:rPr>
        <w:t>громади</w:t>
      </w:r>
      <w:r w:rsidRPr="004411DE">
        <w:rPr>
          <w:rFonts w:ascii="Times New Roman" w:hAnsi="Times New Roman"/>
          <w:sz w:val="28"/>
          <w:szCs w:val="28"/>
        </w:rPr>
        <w:t xml:space="preserve"> </w:t>
      </w:r>
      <w:r w:rsidRPr="00577F50">
        <w:rPr>
          <w:rFonts w:ascii="Times New Roman" w:hAnsi="Times New Roman"/>
          <w:sz w:val="28"/>
          <w:szCs w:val="28"/>
        </w:rPr>
        <w:t>розташовані</w:t>
      </w:r>
      <w:r w:rsidRPr="004411DE">
        <w:rPr>
          <w:rFonts w:ascii="Times New Roman" w:hAnsi="Times New Roman"/>
          <w:sz w:val="28"/>
          <w:szCs w:val="28"/>
        </w:rPr>
        <w:t xml:space="preserve"> </w:t>
      </w:r>
      <w:r w:rsidRPr="00577F50">
        <w:rPr>
          <w:rFonts w:ascii="Times New Roman" w:hAnsi="Times New Roman"/>
          <w:sz w:val="28"/>
          <w:szCs w:val="28"/>
        </w:rPr>
        <w:t>унікальні</w:t>
      </w:r>
      <w:r w:rsidRPr="004411DE">
        <w:rPr>
          <w:rFonts w:ascii="Times New Roman" w:hAnsi="Times New Roman"/>
          <w:sz w:val="28"/>
          <w:szCs w:val="28"/>
        </w:rPr>
        <w:t xml:space="preserve"> </w:t>
      </w:r>
      <w:r w:rsidRPr="00577F50">
        <w:rPr>
          <w:rFonts w:ascii="Times New Roman" w:hAnsi="Times New Roman"/>
          <w:sz w:val="28"/>
          <w:szCs w:val="28"/>
        </w:rPr>
        <w:t>об</w:t>
      </w:r>
      <w:r w:rsidRPr="004411DE">
        <w:rPr>
          <w:rFonts w:ascii="Times New Roman" w:hAnsi="Times New Roman"/>
          <w:sz w:val="28"/>
          <w:szCs w:val="28"/>
        </w:rPr>
        <w:t>’</w:t>
      </w:r>
      <w:r w:rsidRPr="00577F50">
        <w:rPr>
          <w:rFonts w:ascii="Times New Roman" w:hAnsi="Times New Roman"/>
          <w:sz w:val="28"/>
          <w:szCs w:val="28"/>
        </w:rPr>
        <w:t>єкти</w:t>
      </w:r>
      <w:r w:rsidRPr="004411DE">
        <w:rPr>
          <w:rFonts w:ascii="Times New Roman" w:hAnsi="Times New Roman"/>
          <w:sz w:val="28"/>
          <w:szCs w:val="28"/>
        </w:rPr>
        <w:t xml:space="preserve"> </w:t>
      </w:r>
      <w:r w:rsidRPr="00577F50">
        <w:rPr>
          <w:rFonts w:ascii="Times New Roman" w:hAnsi="Times New Roman"/>
          <w:sz w:val="28"/>
          <w:szCs w:val="28"/>
        </w:rPr>
        <w:t>рекреаційно</w:t>
      </w:r>
      <w:r w:rsidRPr="004411DE">
        <w:rPr>
          <w:rFonts w:ascii="Times New Roman" w:hAnsi="Times New Roman"/>
          <w:sz w:val="28"/>
          <w:szCs w:val="28"/>
        </w:rPr>
        <w:t>-</w:t>
      </w:r>
      <w:r w:rsidRPr="00577F50">
        <w:rPr>
          <w:rFonts w:ascii="Times New Roman" w:hAnsi="Times New Roman"/>
          <w:sz w:val="28"/>
          <w:szCs w:val="28"/>
        </w:rPr>
        <w:t>туристичного</w:t>
      </w:r>
      <w:r w:rsidRPr="004411DE">
        <w:rPr>
          <w:rFonts w:ascii="Times New Roman" w:hAnsi="Times New Roman"/>
          <w:sz w:val="28"/>
          <w:szCs w:val="28"/>
        </w:rPr>
        <w:t xml:space="preserve"> </w:t>
      </w:r>
      <w:r w:rsidRPr="00577F50">
        <w:rPr>
          <w:rFonts w:ascii="Times New Roman" w:hAnsi="Times New Roman"/>
          <w:sz w:val="28"/>
          <w:szCs w:val="28"/>
        </w:rPr>
        <w:t>спрямування</w:t>
      </w:r>
      <w:r w:rsidRPr="004411DE">
        <w:rPr>
          <w:rFonts w:ascii="Times New Roman" w:hAnsi="Times New Roman"/>
          <w:sz w:val="28"/>
          <w:szCs w:val="28"/>
        </w:rPr>
        <w:t xml:space="preserve">, </w:t>
      </w:r>
      <w:r w:rsidRPr="00577F50">
        <w:rPr>
          <w:rFonts w:ascii="Times New Roman" w:hAnsi="Times New Roman"/>
          <w:sz w:val="28"/>
          <w:szCs w:val="28"/>
        </w:rPr>
        <w:t>а</w:t>
      </w:r>
      <w:r w:rsidRPr="004411DE">
        <w:rPr>
          <w:rFonts w:ascii="Times New Roman" w:hAnsi="Times New Roman"/>
          <w:sz w:val="28"/>
          <w:szCs w:val="28"/>
        </w:rPr>
        <w:t xml:space="preserve"> </w:t>
      </w:r>
      <w:r w:rsidRPr="00577F50">
        <w:rPr>
          <w:rFonts w:ascii="Times New Roman" w:hAnsi="Times New Roman"/>
          <w:sz w:val="28"/>
          <w:szCs w:val="28"/>
        </w:rPr>
        <w:t>також</w:t>
      </w:r>
      <w:r w:rsidRPr="004411DE">
        <w:rPr>
          <w:rFonts w:ascii="Times New Roman" w:hAnsi="Times New Roman"/>
          <w:sz w:val="28"/>
          <w:szCs w:val="28"/>
        </w:rPr>
        <w:t xml:space="preserve"> </w:t>
      </w:r>
      <w:r w:rsidRPr="00577F50">
        <w:rPr>
          <w:rFonts w:ascii="Times New Roman" w:hAnsi="Times New Roman"/>
          <w:sz w:val="28"/>
          <w:szCs w:val="28"/>
        </w:rPr>
        <w:t>зони</w:t>
      </w:r>
      <w:r w:rsidRPr="004411DE">
        <w:rPr>
          <w:rFonts w:ascii="Times New Roman" w:hAnsi="Times New Roman"/>
          <w:sz w:val="28"/>
          <w:szCs w:val="28"/>
        </w:rPr>
        <w:t xml:space="preserve"> </w:t>
      </w:r>
      <w:r w:rsidRPr="00577F50">
        <w:rPr>
          <w:rFonts w:ascii="Times New Roman" w:hAnsi="Times New Roman"/>
          <w:sz w:val="28"/>
          <w:szCs w:val="28"/>
        </w:rPr>
        <w:t>для</w:t>
      </w:r>
      <w:r w:rsidRPr="004411DE">
        <w:rPr>
          <w:rFonts w:ascii="Times New Roman" w:hAnsi="Times New Roman"/>
          <w:sz w:val="28"/>
          <w:szCs w:val="28"/>
        </w:rPr>
        <w:t xml:space="preserve"> </w:t>
      </w:r>
      <w:r w:rsidRPr="00577F50">
        <w:rPr>
          <w:rFonts w:ascii="Times New Roman" w:hAnsi="Times New Roman"/>
          <w:sz w:val="28"/>
          <w:szCs w:val="28"/>
        </w:rPr>
        <w:t>кемпінгу</w:t>
      </w:r>
      <w:r w:rsidRPr="004411DE">
        <w:rPr>
          <w:rFonts w:ascii="Times New Roman" w:hAnsi="Times New Roman"/>
          <w:sz w:val="28"/>
          <w:szCs w:val="28"/>
        </w:rPr>
        <w:t xml:space="preserve"> </w:t>
      </w:r>
      <w:r w:rsidRPr="00577F50">
        <w:rPr>
          <w:rFonts w:ascii="Times New Roman" w:hAnsi="Times New Roman"/>
          <w:sz w:val="28"/>
          <w:szCs w:val="28"/>
        </w:rPr>
        <w:t>та</w:t>
      </w:r>
      <w:r w:rsidRPr="004411DE">
        <w:rPr>
          <w:rFonts w:ascii="Times New Roman" w:hAnsi="Times New Roman"/>
          <w:sz w:val="28"/>
          <w:szCs w:val="28"/>
        </w:rPr>
        <w:t xml:space="preserve"> </w:t>
      </w:r>
      <w:r w:rsidRPr="00577F50">
        <w:rPr>
          <w:rFonts w:ascii="Times New Roman" w:hAnsi="Times New Roman"/>
          <w:sz w:val="28"/>
          <w:szCs w:val="28"/>
        </w:rPr>
        <w:t>відпочинку</w:t>
      </w:r>
      <w:r w:rsidRPr="004411DE">
        <w:rPr>
          <w:rFonts w:ascii="Times New Roman" w:hAnsi="Times New Roman"/>
          <w:sz w:val="28"/>
          <w:szCs w:val="28"/>
        </w:rPr>
        <w:t>.</w:t>
      </w:r>
      <w:r w:rsidRPr="004411DE">
        <w:rPr>
          <w:rFonts w:ascii="Times New Roman" w:hAnsi="Times New Roman"/>
          <w:color w:val="000000"/>
          <w:sz w:val="28"/>
          <w:szCs w:val="28"/>
        </w:rPr>
        <w:t xml:space="preserve"> </w:t>
      </w:r>
      <w:r w:rsidRPr="00577F50">
        <w:rPr>
          <w:rFonts w:ascii="Times New Roman" w:hAnsi="Times New Roman"/>
          <w:color w:val="000000"/>
          <w:sz w:val="28"/>
          <w:szCs w:val="28"/>
        </w:rPr>
        <w:t xml:space="preserve">На даний час діють 17 об'єктів туристично-рекреаційної сфери </w:t>
      </w:r>
      <w:r w:rsidR="00072DC5">
        <w:rPr>
          <w:rFonts w:ascii="Times New Roman" w:hAnsi="Times New Roman"/>
          <w:color w:val="000000"/>
          <w:sz w:val="28"/>
          <w:szCs w:val="28"/>
        </w:rPr>
        <w:t>та 17</w:t>
      </w:r>
      <w:r w:rsidRPr="00072DC5">
        <w:rPr>
          <w:rFonts w:ascii="Times New Roman" w:hAnsi="Times New Roman"/>
          <w:color w:val="FF0000"/>
          <w:sz w:val="28"/>
          <w:szCs w:val="28"/>
        </w:rPr>
        <w:t xml:space="preserve"> </w:t>
      </w:r>
      <w:r w:rsidR="008057CC">
        <w:rPr>
          <w:rFonts w:ascii="Times New Roman" w:hAnsi="Times New Roman"/>
          <w:color w:val="000000"/>
          <w:sz w:val="28"/>
          <w:szCs w:val="28"/>
        </w:rPr>
        <w:t>садиб</w:t>
      </w:r>
      <w:r w:rsidRPr="00072DC5">
        <w:rPr>
          <w:rFonts w:ascii="Times New Roman" w:hAnsi="Times New Roman"/>
          <w:color w:val="000000"/>
          <w:sz w:val="28"/>
          <w:szCs w:val="28"/>
        </w:rPr>
        <w:t xml:space="preserve"> сільського зеленого туризму. </w:t>
      </w:r>
      <w:r w:rsidRPr="00072DC5">
        <w:rPr>
          <w:rFonts w:ascii="Times New Roman" w:hAnsi="Times New Roman"/>
          <w:sz w:val="28"/>
          <w:szCs w:val="28"/>
        </w:rPr>
        <w:t>Наявні об’єкти, що відносяться до історико</w:t>
      </w:r>
      <w:r w:rsidRPr="00577F50">
        <w:rPr>
          <w:rFonts w:ascii="Times New Roman" w:hAnsi="Times New Roman"/>
          <w:sz w:val="28"/>
          <w:szCs w:val="28"/>
        </w:rPr>
        <w:t>-архіт</w:t>
      </w:r>
      <w:r w:rsidR="00FC59F7">
        <w:rPr>
          <w:rFonts w:ascii="Times New Roman" w:hAnsi="Times New Roman"/>
          <w:sz w:val="28"/>
          <w:szCs w:val="28"/>
        </w:rPr>
        <w:t>ектурних та релігійних пам’яток</w:t>
      </w:r>
      <w:r w:rsidR="00FC59F7">
        <w:rPr>
          <w:rFonts w:ascii="Times New Roman" w:hAnsi="Times New Roman"/>
          <w:sz w:val="28"/>
          <w:szCs w:val="28"/>
          <w:lang w:val="uk-UA"/>
        </w:rPr>
        <w:t>.</w:t>
      </w:r>
    </w:p>
    <w:p w:rsidR="00FC59F7" w:rsidRPr="00FC59F7" w:rsidRDefault="00CA2E85" w:rsidP="00F81406">
      <w:pPr>
        <w:spacing w:after="0" w:line="240" w:lineRule="auto"/>
        <w:ind w:firstLine="567"/>
        <w:jc w:val="both"/>
        <w:rPr>
          <w:rFonts w:ascii="Times New Roman" w:hAnsi="Times New Roman"/>
          <w:color w:val="000000" w:themeColor="text1"/>
          <w:sz w:val="28"/>
          <w:szCs w:val="28"/>
          <w:lang w:val="uk-UA"/>
        </w:rPr>
      </w:pPr>
      <w:r w:rsidRPr="00FC59F7">
        <w:rPr>
          <w:rFonts w:ascii="Times New Roman" w:hAnsi="Times New Roman"/>
          <w:color w:val="000000" w:themeColor="text1"/>
          <w:sz w:val="28"/>
          <w:szCs w:val="28"/>
          <w:lang w:val="uk-UA"/>
        </w:rPr>
        <w:t>Повноцінний соціальний та економічний розвиток громади вимагає системної промоції громади, її товарів і послуг серед споживачів з інших громад, регіонів та країн, а також позиціонування територіальної громади для туристичних подорожей та привабливого місця для праці, бізнесу та відпочинку. Адже для туристичної території визначальним є ефективне поширення інформації, що запрошує та спонукає її відвідати, придбати місцеві товари і послуги для зовнішньої аудиторії.</w:t>
      </w:r>
    </w:p>
    <w:p w:rsidR="00F53A6F" w:rsidRDefault="006454BD" w:rsidP="00E37058">
      <w:pPr>
        <w:spacing w:after="0" w:line="240" w:lineRule="auto"/>
        <w:ind w:firstLine="567"/>
        <w:jc w:val="both"/>
        <w:rPr>
          <w:rFonts w:ascii="Times New Roman" w:hAnsi="Times New Roman"/>
          <w:color w:val="000000"/>
          <w:sz w:val="28"/>
          <w:szCs w:val="28"/>
          <w:lang w:val="uk-UA"/>
        </w:rPr>
      </w:pPr>
      <w:r w:rsidRPr="00E37058">
        <w:rPr>
          <w:rFonts w:ascii="Times New Roman" w:hAnsi="Times New Roman"/>
          <w:color w:val="000000"/>
          <w:sz w:val="28"/>
          <w:szCs w:val="28"/>
          <w:lang w:val="uk-UA"/>
        </w:rPr>
        <w:t xml:space="preserve"> </w:t>
      </w:r>
      <w:r w:rsidR="00E37058" w:rsidRPr="00E37058">
        <w:rPr>
          <w:rFonts w:ascii="Times New Roman" w:hAnsi="Times New Roman"/>
          <w:color w:val="000000"/>
          <w:sz w:val="28"/>
          <w:szCs w:val="28"/>
          <w:lang w:val="uk-UA"/>
        </w:rPr>
        <w:t>«</w:t>
      </w:r>
      <w:r>
        <w:rPr>
          <w:rFonts w:ascii="Times New Roman" w:hAnsi="Times New Roman"/>
          <w:color w:val="000000"/>
          <w:sz w:val="28"/>
          <w:szCs w:val="28"/>
          <w:lang w:val="uk-UA"/>
        </w:rPr>
        <w:t>Мале К</w:t>
      </w:r>
      <w:r w:rsidR="00E37058" w:rsidRPr="00F53A6F">
        <w:rPr>
          <w:rFonts w:ascii="Times New Roman" w:hAnsi="Times New Roman"/>
          <w:color w:val="000000"/>
          <w:sz w:val="28"/>
          <w:szCs w:val="28"/>
          <w:lang w:val="uk-UA"/>
        </w:rPr>
        <w:t>арпатське коло» – проєкт,</w:t>
      </w:r>
      <w:r w:rsidR="00F53A6F" w:rsidRPr="00F53A6F">
        <w:rPr>
          <w:rFonts w:ascii="Times New Roman" w:hAnsi="Times New Roman"/>
          <w:color w:val="000000"/>
          <w:sz w:val="28"/>
          <w:szCs w:val="28"/>
          <w:lang w:val="uk-UA"/>
        </w:rPr>
        <w:t xml:space="preserve"> який </w:t>
      </w:r>
      <w:r w:rsidRPr="006454BD">
        <w:rPr>
          <w:rFonts w:ascii="Times New Roman" w:hAnsi="Times New Roman"/>
          <w:color w:val="000000"/>
          <w:sz w:val="28"/>
          <w:szCs w:val="28"/>
          <w:lang w:val="uk-UA"/>
        </w:rPr>
        <w:t>розширить транскордонне співробітництво з Румунією та Польщею, розкриє інфраструктурний і туристичний потенціал Карпат, оскільки об’єднає туристичні центри трьох областей</w:t>
      </w:r>
      <w:r w:rsidR="00F53A6F" w:rsidRPr="00F53A6F">
        <w:rPr>
          <w:rFonts w:ascii="Times New Roman" w:hAnsi="Times New Roman"/>
          <w:color w:val="000000"/>
          <w:sz w:val="28"/>
          <w:szCs w:val="28"/>
          <w:lang w:val="uk-UA"/>
        </w:rPr>
        <w:t xml:space="preserve">: </w:t>
      </w:r>
      <w:r>
        <w:rPr>
          <w:rFonts w:ascii="Times New Roman" w:hAnsi="Times New Roman"/>
          <w:color w:val="000000"/>
          <w:sz w:val="28"/>
          <w:szCs w:val="28"/>
          <w:lang w:val="uk-UA"/>
        </w:rPr>
        <w:t>Івано-Фр</w:t>
      </w:r>
      <w:r w:rsidR="00F53A6F" w:rsidRPr="00F53A6F">
        <w:rPr>
          <w:rFonts w:ascii="Times New Roman" w:hAnsi="Times New Roman"/>
          <w:color w:val="000000"/>
          <w:sz w:val="28"/>
          <w:szCs w:val="28"/>
          <w:lang w:val="uk-UA"/>
        </w:rPr>
        <w:t>анківщини (Вигода, Вишків, Буковель), Львівщини (Славське, Рожанка (Верхня і Нижня), Сколе і Плай) та Закарпаття (Пилипець, Ізки, Синевір, Міжгір’я)</w:t>
      </w:r>
    </w:p>
    <w:p w:rsidR="00E37058" w:rsidRDefault="00E37058" w:rsidP="00E37058">
      <w:pPr>
        <w:spacing w:after="0" w:line="240" w:lineRule="auto"/>
        <w:ind w:firstLine="567"/>
        <w:jc w:val="both"/>
        <w:rPr>
          <w:rFonts w:ascii="Times New Roman" w:hAnsi="Times New Roman"/>
          <w:color w:val="000000"/>
          <w:sz w:val="28"/>
          <w:szCs w:val="28"/>
          <w:lang w:val="uk-UA"/>
        </w:rPr>
      </w:pPr>
      <w:r w:rsidRPr="006454BD">
        <w:rPr>
          <w:rFonts w:ascii="Times New Roman" w:hAnsi="Times New Roman"/>
          <w:color w:val="000000"/>
          <w:sz w:val="28"/>
          <w:szCs w:val="28"/>
          <w:lang w:val="uk-UA"/>
        </w:rPr>
        <w:t>Це надасть можливість обміну туристичними потоками, зменшення часу подорожі і відповідно збільшення інвестиційних надходжень та</w:t>
      </w:r>
      <w:r w:rsidR="006454BD" w:rsidRPr="006454BD">
        <w:rPr>
          <w:rFonts w:ascii="Times New Roman" w:hAnsi="Times New Roman"/>
          <w:color w:val="000000"/>
          <w:sz w:val="28"/>
          <w:szCs w:val="28"/>
          <w:lang w:val="uk-UA"/>
        </w:rPr>
        <w:t xml:space="preserve"> надходжень до бюджету Вигодської територіальної громади</w:t>
      </w:r>
      <w:r w:rsidRPr="006454BD">
        <w:rPr>
          <w:rFonts w:ascii="Times New Roman" w:hAnsi="Times New Roman"/>
          <w:color w:val="000000"/>
          <w:sz w:val="28"/>
          <w:szCs w:val="28"/>
          <w:lang w:val="uk-UA"/>
        </w:rPr>
        <w:t>.</w:t>
      </w:r>
    </w:p>
    <w:p w:rsidR="006454BD" w:rsidRDefault="006454BD" w:rsidP="006454BD">
      <w:pPr>
        <w:spacing w:after="0" w:line="240" w:lineRule="auto"/>
        <w:ind w:firstLine="567"/>
        <w:jc w:val="both"/>
        <w:rPr>
          <w:rFonts w:ascii="Times New Roman" w:hAnsi="Times New Roman"/>
          <w:color w:val="000000"/>
          <w:sz w:val="28"/>
          <w:szCs w:val="28"/>
        </w:rPr>
      </w:pPr>
      <w:r w:rsidRPr="00577F50">
        <w:rPr>
          <w:rFonts w:ascii="Times New Roman" w:hAnsi="Times New Roman"/>
          <w:color w:val="000000" w:themeColor="text1"/>
          <w:sz w:val="28"/>
          <w:szCs w:val="28"/>
        </w:rPr>
        <w:t xml:space="preserve">Заходи в рамках даної цілі передбачають налагодження ефективних комунікаційних каналів, що дозволить зробити громаду відомою максимально </w:t>
      </w:r>
      <w:r w:rsidRPr="00577F50">
        <w:rPr>
          <w:rFonts w:ascii="Times New Roman" w:hAnsi="Times New Roman"/>
          <w:color w:val="000000" w:themeColor="text1"/>
          <w:sz w:val="28"/>
          <w:szCs w:val="28"/>
        </w:rPr>
        <w:lastRenderedPageBreak/>
        <w:t xml:space="preserve">широкому колу потенційних відвідувачів. Для цього передбачається активна участь у виставках та маркетингових заходах, співпраця з контрагентами, що безпосередньо впливають на формування споживчих трендів та тенденцій. </w:t>
      </w:r>
    </w:p>
    <w:p w:rsidR="006454BD" w:rsidRDefault="006454BD" w:rsidP="006454BD">
      <w:pPr>
        <w:spacing w:after="0" w:line="240" w:lineRule="auto"/>
        <w:ind w:firstLine="567"/>
        <w:jc w:val="both"/>
        <w:rPr>
          <w:rFonts w:ascii="Times New Roman" w:hAnsi="Times New Roman"/>
          <w:color w:val="000000"/>
          <w:sz w:val="28"/>
          <w:szCs w:val="28"/>
          <w:lang w:val="uk-UA"/>
        </w:rPr>
      </w:pPr>
      <w:r w:rsidRPr="00577F50">
        <w:rPr>
          <w:rFonts w:ascii="Times New Roman" w:hAnsi="Times New Roman"/>
          <w:color w:val="000000" w:themeColor="text1"/>
          <w:sz w:val="28"/>
          <w:szCs w:val="28"/>
        </w:rPr>
        <w:t>Для того, щоб громада була не лише транзитним пунктом, але й місцем зупинки і проведення дозвілля туристами, пропонується проводити традиційні щорічні фестивалі, розраховані на промоцію традиційних продуктів, промислів та історичної спадщини, а також</w:t>
      </w:r>
      <w:r>
        <w:rPr>
          <w:rFonts w:ascii="Times New Roman" w:hAnsi="Times New Roman"/>
          <w:color w:val="000000" w:themeColor="text1"/>
          <w:sz w:val="28"/>
          <w:szCs w:val="28"/>
        </w:rPr>
        <w:t xml:space="preserve"> проводити заходи для діаспори.</w:t>
      </w:r>
      <w:r w:rsidRPr="00577F50">
        <w:rPr>
          <w:rFonts w:ascii="Times New Roman" w:hAnsi="Times New Roman"/>
          <w:color w:val="000000" w:themeColor="text1"/>
          <w:sz w:val="28"/>
          <w:szCs w:val="28"/>
        </w:rPr>
        <w:t xml:space="preserve"> Можлива також співпраця з іншими </w:t>
      </w:r>
      <w:r>
        <w:rPr>
          <w:rFonts w:ascii="Times New Roman" w:hAnsi="Times New Roman"/>
          <w:color w:val="000000" w:themeColor="text1"/>
          <w:sz w:val="28"/>
          <w:szCs w:val="28"/>
        </w:rPr>
        <w:t>курортними центрами Прикарпаття</w:t>
      </w:r>
      <w:r w:rsidRPr="00577F50">
        <w:rPr>
          <w:rFonts w:ascii="Times New Roman" w:hAnsi="Times New Roman"/>
          <w:color w:val="000000" w:themeColor="text1"/>
          <w:sz w:val="28"/>
          <w:szCs w:val="28"/>
        </w:rPr>
        <w:t xml:space="preserve"> для проведення спільних заходів і подій, що може посилити один одного і допоможе створити новий продукт, який в перспективі може вийти на міжнародний </w:t>
      </w:r>
      <w:r>
        <w:rPr>
          <w:rFonts w:ascii="Times New Roman" w:hAnsi="Times New Roman"/>
          <w:color w:val="000000" w:themeColor="text1"/>
          <w:sz w:val="28"/>
          <w:szCs w:val="28"/>
        </w:rPr>
        <w:t>туристичний ринок</w:t>
      </w:r>
      <w:r>
        <w:rPr>
          <w:rFonts w:ascii="Times New Roman" w:hAnsi="Times New Roman"/>
          <w:color w:val="000000" w:themeColor="text1"/>
          <w:sz w:val="28"/>
          <w:szCs w:val="28"/>
          <w:lang w:val="uk-UA"/>
        </w:rPr>
        <w:t>.</w:t>
      </w:r>
    </w:p>
    <w:p w:rsidR="006454BD" w:rsidRPr="006454BD" w:rsidRDefault="006454BD" w:rsidP="006454BD">
      <w:pPr>
        <w:spacing w:after="0" w:line="240" w:lineRule="auto"/>
        <w:ind w:firstLine="567"/>
        <w:jc w:val="both"/>
        <w:rPr>
          <w:rFonts w:ascii="Times New Roman" w:hAnsi="Times New Roman"/>
          <w:color w:val="000000" w:themeColor="text1"/>
          <w:sz w:val="28"/>
          <w:szCs w:val="28"/>
          <w:lang w:val="uk-UA"/>
        </w:rPr>
      </w:pPr>
      <w:r w:rsidRPr="00FC59F7">
        <w:rPr>
          <w:rFonts w:ascii="Times New Roman" w:hAnsi="Times New Roman"/>
          <w:color w:val="000000" w:themeColor="text1"/>
          <w:sz w:val="28"/>
          <w:szCs w:val="28"/>
          <w:lang w:val="uk-UA"/>
        </w:rPr>
        <w:t>Очікується, що системне виконання вказаних заходів сприятиме широкому розповсюдженню позитивної інформації про громаду, що спонукатиме туристів відвідати її, стимулюватиме збільшення кількості туристів та одноденних відвідувачів, споживачів місцевих товарів та послуг, сприятиме зростанню доходів місцевих суб’єктів господарювання та місцевої економіки загалом.</w:t>
      </w:r>
    </w:p>
    <w:p w:rsidR="00CA2E85" w:rsidRPr="006770C0" w:rsidRDefault="00CA2E85" w:rsidP="00826AE6">
      <w:pPr>
        <w:pStyle w:val="2"/>
        <w:spacing w:after="0"/>
        <w:ind w:left="0" w:firstLine="0"/>
        <w:jc w:val="center"/>
        <w:rPr>
          <w:rFonts w:ascii="Times New Roman" w:hAnsi="Times New Roman"/>
          <w:color w:val="000000" w:themeColor="text1"/>
          <w:sz w:val="28"/>
          <w:szCs w:val="28"/>
          <w:lang w:val="uk-UA"/>
        </w:rPr>
      </w:pPr>
      <w:bookmarkStart w:id="4" w:name="_Toc55227341"/>
      <w:bookmarkStart w:id="5" w:name="_Toc51779069"/>
      <w:r w:rsidRPr="006770C0">
        <w:rPr>
          <w:rFonts w:ascii="Times New Roman" w:hAnsi="Times New Roman"/>
          <w:color w:val="000000" w:themeColor="text1"/>
          <w:sz w:val="28"/>
          <w:szCs w:val="28"/>
          <w:lang w:val="uk-UA"/>
        </w:rPr>
        <w:t>Природні туристичні ресурси</w:t>
      </w:r>
      <w:bookmarkEnd w:id="4"/>
      <w:bookmarkEnd w:id="5"/>
    </w:p>
    <w:p w:rsidR="00CA2E85" w:rsidRPr="00577F50" w:rsidRDefault="00FC59F7" w:rsidP="00826AE6">
      <w:pPr>
        <w:tabs>
          <w:tab w:val="left" w:pos="567"/>
        </w:tabs>
        <w:spacing w:after="0" w:line="240" w:lineRule="auto"/>
        <w:jc w:val="both"/>
        <w:rPr>
          <w:rFonts w:ascii="Times New Roman" w:eastAsia="Times New Roman" w:hAnsi="Times New Roman"/>
          <w:kern w:val="2"/>
          <w:sz w:val="28"/>
          <w:szCs w:val="28"/>
          <w:lang w:eastAsia="uk-UA" w:bidi="he-IL"/>
        </w:rPr>
      </w:pPr>
      <w:r w:rsidRPr="00917706">
        <w:rPr>
          <w:rFonts w:ascii="Times New Roman" w:eastAsia="Times New Roman" w:hAnsi="Times New Roman"/>
          <w:kern w:val="2"/>
          <w:sz w:val="28"/>
          <w:szCs w:val="28"/>
          <w:lang w:val="uk-UA" w:eastAsia="uk-UA" w:bidi="he-IL"/>
        </w:rPr>
        <w:tab/>
      </w:r>
      <w:r w:rsidR="00CA2E85" w:rsidRPr="00917706">
        <w:rPr>
          <w:rFonts w:ascii="Times New Roman" w:eastAsia="Times New Roman" w:hAnsi="Times New Roman"/>
          <w:kern w:val="2"/>
          <w:sz w:val="28"/>
          <w:szCs w:val="28"/>
          <w:lang w:val="uk-UA" w:eastAsia="uk-UA" w:bidi="he-IL"/>
        </w:rPr>
        <w:t xml:space="preserve">Серед природніх туристичних ресурсів громади насамперед можна виокремити </w:t>
      </w:r>
      <w:r w:rsidR="00CA2E85" w:rsidRPr="00917706">
        <w:rPr>
          <w:rFonts w:ascii="Times New Roman" w:eastAsia="Times New Roman" w:hAnsi="Times New Roman"/>
          <w:bCs/>
          <w:kern w:val="2"/>
          <w:sz w:val="28"/>
          <w:szCs w:val="28"/>
          <w:lang w:val="uk-UA" w:eastAsia="uk-UA" w:bidi="he-IL"/>
        </w:rPr>
        <w:t>ландшафти, географічні</w:t>
      </w:r>
      <w:r w:rsidR="00CA2E85" w:rsidRPr="00917706">
        <w:rPr>
          <w:rFonts w:ascii="Times New Roman" w:eastAsia="Times New Roman" w:hAnsi="Times New Roman"/>
          <w:b/>
          <w:bCs/>
          <w:kern w:val="2"/>
          <w:sz w:val="28"/>
          <w:szCs w:val="28"/>
          <w:lang w:val="uk-UA" w:eastAsia="uk-UA" w:bidi="he-IL"/>
        </w:rPr>
        <w:t xml:space="preserve"> </w:t>
      </w:r>
      <w:r w:rsidR="00CA2E85" w:rsidRPr="00917706">
        <w:rPr>
          <w:rFonts w:ascii="Times New Roman" w:eastAsia="Times New Roman" w:hAnsi="Times New Roman"/>
          <w:kern w:val="2"/>
          <w:sz w:val="28"/>
          <w:szCs w:val="28"/>
          <w:lang w:val="uk-UA" w:eastAsia="uk-UA" w:bidi="he-IL"/>
        </w:rPr>
        <w:t xml:space="preserve">місця та геологічні об’єкти – гірські хребти, окремі гори, перевали, полонини, урочища, скелі, відслонення (біля с. Новошин). </w:t>
      </w:r>
      <w:r w:rsidR="00CA2E85" w:rsidRPr="00577F50">
        <w:rPr>
          <w:rFonts w:ascii="Times New Roman" w:eastAsia="Times New Roman" w:hAnsi="Times New Roman"/>
          <w:kern w:val="2"/>
          <w:sz w:val="28"/>
          <w:szCs w:val="28"/>
          <w:lang w:eastAsia="uk-UA" w:bidi="he-IL"/>
        </w:rPr>
        <w:t>Дані туристичні ресурси є дуже важливі, оскільки створюють візуальну картинку, образ всієї території, а також на їх основі формується мережа тур</w:t>
      </w:r>
      <w:r w:rsidR="002E2D5B">
        <w:rPr>
          <w:rFonts w:ascii="Times New Roman" w:eastAsia="Times New Roman" w:hAnsi="Times New Roman"/>
          <w:kern w:val="2"/>
          <w:sz w:val="28"/>
          <w:szCs w:val="28"/>
          <w:lang w:eastAsia="uk-UA" w:bidi="he-IL"/>
        </w:rPr>
        <w:t xml:space="preserve">истичних шляхів. Важливими для </w:t>
      </w:r>
      <w:r w:rsidR="00CA2E85" w:rsidRPr="00577F50">
        <w:rPr>
          <w:rFonts w:ascii="Times New Roman" w:eastAsia="Times New Roman" w:hAnsi="Times New Roman"/>
          <w:kern w:val="2"/>
          <w:sz w:val="28"/>
          <w:szCs w:val="28"/>
          <w:lang w:eastAsia="uk-UA" w:bidi="he-IL"/>
        </w:rPr>
        <w:t>сприйняття території мають стати облаштовані</w:t>
      </w:r>
      <w:r w:rsidR="00826AE6">
        <w:rPr>
          <w:rFonts w:ascii="Times New Roman" w:eastAsia="Times New Roman" w:hAnsi="Times New Roman"/>
          <w:kern w:val="2"/>
          <w:sz w:val="28"/>
          <w:szCs w:val="28"/>
          <w:lang w:eastAsia="uk-UA" w:bidi="he-IL"/>
        </w:rPr>
        <w:t xml:space="preserve"> панорамні місця, з яких</w:t>
      </w:r>
      <w:r w:rsidR="00CA2E85" w:rsidRPr="00577F50">
        <w:rPr>
          <w:rFonts w:ascii="Times New Roman" w:eastAsia="Times New Roman" w:hAnsi="Times New Roman"/>
          <w:kern w:val="2"/>
          <w:sz w:val="28"/>
          <w:szCs w:val="28"/>
          <w:lang w:eastAsia="uk-UA" w:bidi="he-IL"/>
        </w:rPr>
        <w:t xml:space="preserve"> на території громади є тільки </w:t>
      </w:r>
      <w:r w:rsidR="00826AE6">
        <w:rPr>
          <w:rFonts w:ascii="Times New Roman" w:eastAsia="Times New Roman" w:hAnsi="Times New Roman"/>
          <w:kern w:val="2"/>
          <w:sz w:val="28"/>
          <w:szCs w:val="28"/>
          <w:lang w:val="uk-UA" w:eastAsia="uk-UA" w:bidi="he-IL"/>
        </w:rPr>
        <w:t xml:space="preserve">два </w:t>
      </w:r>
      <w:r w:rsidR="00826AE6">
        <w:rPr>
          <w:rFonts w:ascii="Times New Roman" w:eastAsia="Times New Roman" w:hAnsi="Times New Roman"/>
          <w:kern w:val="2"/>
          <w:sz w:val="28"/>
          <w:szCs w:val="28"/>
          <w:lang w:eastAsia="uk-UA" w:bidi="he-IL"/>
        </w:rPr>
        <w:t>оглядові</w:t>
      </w:r>
      <w:r w:rsidR="00CA2E85" w:rsidRPr="00577F50">
        <w:rPr>
          <w:rFonts w:ascii="Times New Roman" w:eastAsia="Times New Roman" w:hAnsi="Times New Roman"/>
          <w:kern w:val="2"/>
          <w:sz w:val="28"/>
          <w:szCs w:val="28"/>
          <w:lang w:eastAsia="uk-UA" w:bidi="he-IL"/>
        </w:rPr>
        <w:t xml:space="preserve"> майданчик</w:t>
      </w:r>
      <w:r w:rsidR="00826AE6">
        <w:rPr>
          <w:rFonts w:ascii="Times New Roman" w:eastAsia="Times New Roman" w:hAnsi="Times New Roman"/>
          <w:kern w:val="2"/>
          <w:sz w:val="28"/>
          <w:szCs w:val="28"/>
          <w:lang w:val="uk-UA" w:eastAsia="uk-UA" w:bidi="he-IL"/>
        </w:rPr>
        <w:t>и</w:t>
      </w:r>
      <w:r w:rsidR="00CA2E85" w:rsidRPr="00577F50">
        <w:rPr>
          <w:rFonts w:ascii="Times New Roman" w:eastAsia="Times New Roman" w:hAnsi="Times New Roman"/>
          <w:kern w:val="2"/>
          <w:sz w:val="28"/>
          <w:szCs w:val="28"/>
          <w:lang w:eastAsia="uk-UA" w:bidi="he-IL"/>
        </w:rPr>
        <w:t xml:space="preserve"> у с.Вишкові</w:t>
      </w:r>
      <w:r w:rsidR="00826AE6">
        <w:rPr>
          <w:rFonts w:ascii="Times New Roman" w:eastAsia="Times New Roman" w:hAnsi="Times New Roman"/>
          <w:kern w:val="2"/>
          <w:sz w:val="28"/>
          <w:szCs w:val="28"/>
          <w:lang w:val="uk-UA" w:eastAsia="uk-UA" w:bidi="he-IL"/>
        </w:rPr>
        <w:t xml:space="preserve"> та у с.Мислівка</w:t>
      </w:r>
      <w:r w:rsidR="00CA2E85" w:rsidRPr="00577F50">
        <w:rPr>
          <w:rFonts w:ascii="Times New Roman" w:eastAsia="Times New Roman" w:hAnsi="Times New Roman"/>
          <w:kern w:val="2"/>
          <w:sz w:val="28"/>
          <w:szCs w:val="28"/>
          <w:lang w:eastAsia="uk-UA" w:bidi="he-IL"/>
        </w:rPr>
        <w:t>. Кожен об’єкт даної групи ресурсів слід пропрацювати окремо, згідно пріоритетно</w:t>
      </w:r>
      <w:r w:rsidR="004755E3">
        <w:rPr>
          <w:rFonts w:ascii="Times New Roman" w:eastAsia="Times New Roman" w:hAnsi="Times New Roman"/>
          <w:kern w:val="2"/>
          <w:sz w:val="28"/>
          <w:szCs w:val="28"/>
          <w:lang w:eastAsia="uk-UA" w:bidi="he-IL"/>
        </w:rPr>
        <w:t xml:space="preserve">сті їх використання в туризмі. </w:t>
      </w:r>
      <w:r w:rsidR="00CA2E85" w:rsidRPr="00577F50">
        <w:rPr>
          <w:rFonts w:ascii="Times New Roman" w:eastAsia="Times New Roman" w:hAnsi="Times New Roman"/>
          <w:kern w:val="2"/>
          <w:sz w:val="28"/>
          <w:szCs w:val="28"/>
          <w:lang w:eastAsia="uk-UA" w:bidi="he-IL"/>
        </w:rPr>
        <w:t xml:space="preserve">Дуже позитивним є те, що в регіоні стикаються декілька гірських масивів </w:t>
      </w:r>
      <w:r w:rsidR="002E2D5B">
        <w:rPr>
          <w:rFonts w:ascii="Times New Roman" w:eastAsia="Times New Roman" w:hAnsi="Times New Roman"/>
          <w:kern w:val="2"/>
          <w:sz w:val="28"/>
          <w:szCs w:val="28"/>
          <w:shd w:val="clear" w:color="auto" w:fill="FFFFFF"/>
          <w:lang w:eastAsia="uk-UA" w:bidi="he-IL"/>
        </w:rPr>
        <w:t xml:space="preserve">(Горгани, </w:t>
      </w:r>
      <w:r w:rsidR="00CA2E85" w:rsidRPr="00577F50">
        <w:rPr>
          <w:rFonts w:ascii="Times New Roman" w:eastAsia="Times New Roman" w:hAnsi="Times New Roman"/>
          <w:kern w:val="2"/>
          <w:sz w:val="28"/>
          <w:szCs w:val="28"/>
          <w:shd w:val="clear" w:color="auto" w:fill="FFFFFF"/>
          <w:lang w:eastAsia="uk-UA" w:bidi="he-IL"/>
        </w:rPr>
        <w:t>Бескиди),</w:t>
      </w:r>
      <w:r w:rsidR="00CA2E85" w:rsidRPr="00577F50">
        <w:rPr>
          <w:rFonts w:ascii="Times New Roman" w:eastAsia="Times New Roman" w:hAnsi="Times New Roman"/>
          <w:kern w:val="2"/>
          <w:sz w:val="28"/>
          <w:szCs w:val="28"/>
          <w:lang w:eastAsia="uk-UA" w:bidi="he-IL"/>
        </w:rPr>
        <w:t xml:space="preserve"> які суттєво відрізняться один від одного, в т.ч. візуально, і кожен з них доповнює загальну картинку цієї гірської території. Крім того, більша частина</w:t>
      </w:r>
      <w:r w:rsidR="00B5053D">
        <w:rPr>
          <w:rFonts w:ascii="Times New Roman" w:eastAsia="Times New Roman" w:hAnsi="Times New Roman"/>
          <w:kern w:val="2"/>
          <w:sz w:val="28"/>
          <w:szCs w:val="28"/>
          <w:lang w:eastAsia="uk-UA" w:bidi="he-IL"/>
        </w:rPr>
        <w:t xml:space="preserve"> даної території здавна відома</w:t>
      </w:r>
      <w:r w:rsidR="00CA2E85" w:rsidRPr="00577F50">
        <w:rPr>
          <w:rFonts w:ascii="Times New Roman" w:eastAsia="Times New Roman" w:hAnsi="Times New Roman"/>
          <w:kern w:val="2"/>
          <w:sz w:val="28"/>
          <w:szCs w:val="28"/>
          <w:lang w:eastAsia="uk-UA" w:bidi="he-IL"/>
        </w:rPr>
        <w:t xml:space="preserve"> серед пішохідних туристів всієї країни та за кордоном. </w:t>
      </w:r>
    </w:p>
    <w:p w:rsidR="00CA2E85" w:rsidRPr="00577F50" w:rsidRDefault="00FC59F7" w:rsidP="00F81406">
      <w:pPr>
        <w:tabs>
          <w:tab w:val="left" w:pos="567"/>
        </w:tabs>
        <w:spacing w:after="0" w:line="240" w:lineRule="auto"/>
        <w:jc w:val="both"/>
        <w:rPr>
          <w:rFonts w:ascii="Times New Roman" w:eastAsia="Times New Roman" w:hAnsi="Times New Roman"/>
          <w:kern w:val="2"/>
          <w:sz w:val="28"/>
          <w:szCs w:val="28"/>
          <w:lang w:eastAsia="uk-UA" w:bidi="he-IL"/>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Окрему групу природних туристичних ресурсів становлять </w:t>
      </w:r>
      <w:r w:rsidR="00CA2E85" w:rsidRPr="00577F50">
        <w:rPr>
          <w:rFonts w:ascii="Times New Roman" w:eastAsia="Times New Roman" w:hAnsi="Times New Roman"/>
          <w:bCs/>
          <w:kern w:val="2"/>
          <w:sz w:val="28"/>
          <w:szCs w:val="28"/>
          <w:lang w:eastAsia="uk-UA" w:bidi="he-IL"/>
        </w:rPr>
        <w:t>гідрологічні</w:t>
      </w:r>
      <w:r w:rsidR="00CA2E85" w:rsidRPr="00577F50">
        <w:rPr>
          <w:rFonts w:ascii="Times New Roman" w:eastAsia="Times New Roman" w:hAnsi="Times New Roman"/>
          <w:kern w:val="2"/>
          <w:sz w:val="28"/>
          <w:szCs w:val="28"/>
          <w:lang w:eastAsia="uk-UA" w:bidi="he-IL"/>
        </w:rPr>
        <w:t xml:space="preserve"> – озера, річки і їхні витоки, водоспади, пороги, болота, джерела, особливо мінеральні води </w:t>
      </w:r>
      <w:r w:rsidR="006770C0">
        <w:rPr>
          <w:rFonts w:ascii="Times New Roman" w:eastAsia="Times New Roman" w:hAnsi="Times New Roman"/>
          <w:kern w:val="2"/>
          <w:sz w:val="28"/>
          <w:szCs w:val="28"/>
          <w:lang w:eastAsia="uk-UA" w:bidi="he-IL"/>
        </w:rPr>
        <w:t xml:space="preserve">(мінеральні </w:t>
      </w:r>
      <w:r w:rsidR="00826AE6">
        <w:rPr>
          <w:rFonts w:ascii="Times New Roman" w:eastAsia="Times New Roman" w:hAnsi="Times New Roman"/>
          <w:kern w:val="2"/>
          <w:sz w:val="28"/>
          <w:szCs w:val="28"/>
          <w:lang w:eastAsia="uk-UA" w:bidi="he-IL"/>
        </w:rPr>
        <w:t>джерела «Д</w:t>
      </w:r>
      <w:r w:rsidR="00826AE6">
        <w:rPr>
          <w:rFonts w:ascii="Times New Roman" w:eastAsia="Times New Roman" w:hAnsi="Times New Roman"/>
          <w:kern w:val="2"/>
          <w:sz w:val="28"/>
          <w:szCs w:val="28"/>
          <w:lang w:val="uk-UA" w:eastAsia="uk-UA" w:bidi="he-IL"/>
        </w:rPr>
        <w:t>з</w:t>
      </w:r>
      <w:r w:rsidR="00826AE6">
        <w:rPr>
          <w:rFonts w:ascii="Times New Roman" w:eastAsia="Times New Roman" w:hAnsi="Times New Roman"/>
          <w:kern w:val="2"/>
          <w:sz w:val="28"/>
          <w:szCs w:val="28"/>
          <w:lang w:eastAsia="uk-UA" w:bidi="he-IL"/>
        </w:rPr>
        <w:t>юркач»</w:t>
      </w:r>
      <w:r w:rsidR="00D05C25">
        <w:rPr>
          <w:rFonts w:ascii="Times New Roman" w:eastAsia="Times New Roman" w:hAnsi="Times New Roman"/>
          <w:kern w:val="2"/>
          <w:sz w:val="28"/>
          <w:szCs w:val="28"/>
          <w:lang w:eastAsia="uk-UA" w:bidi="he-IL"/>
        </w:rPr>
        <w:t xml:space="preserve"> </w:t>
      </w:r>
      <w:r w:rsidR="00826AE6">
        <w:rPr>
          <w:rFonts w:ascii="Times New Roman" w:eastAsia="Times New Roman" w:hAnsi="Times New Roman"/>
          <w:kern w:val="2"/>
          <w:sz w:val="28"/>
          <w:szCs w:val="28"/>
          <w:lang w:eastAsia="uk-UA" w:bidi="he-IL"/>
        </w:rPr>
        <w:t>та «Мізунь»</w:t>
      </w:r>
      <w:r w:rsidR="00CA2E85" w:rsidRPr="00577F50">
        <w:rPr>
          <w:rFonts w:ascii="Times New Roman" w:eastAsia="Times New Roman" w:hAnsi="Times New Roman"/>
          <w:kern w:val="2"/>
          <w:sz w:val="28"/>
          <w:szCs w:val="28"/>
          <w:lang w:eastAsia="uk-UA" w:bidi="he-IL"/>
        </w:rPr>
        <w:t>, м</w:t>
      </w:r>
      <w:r w:rsidR="00D05C25">
        <w:rPr>
          <w:rFonts w:ascii="Times New Roman" w:eastAsia="Times New Roman" w:hAnsi="Times New Roman"/>
          <w:kern w:val="2"/>
          <w:sz w:val="28"/>
          <w:szCs w:val="28"/>
          <w:lang w:eastAsia="uk-UA" w:bidi="he-IL"/>
        </w:rPr>
        <w:t xml:space="preserve">інеральне джерело в </w:t>
      </w:r>
      <w:r w:rsidR="006770C0">
        <w:rPr>
          <w:rFonts w:ascii="Times New Roman" w:eastAsia="Times New Roman" w:hAnsi="Times New Roman"/>
          <w:kern w:val="2"/>
          <w:sz w:val="28"/>
          <w:szCs w:val="28"/>
          <w:lang w:eastAsia="uk-UA" w:bidi="he-IL"/>
        </w:rPr>
        <w:t>ур. Шандра</w:t>
      </w:r>
      <w:r w:rsidR="00CA2E85" w:rsidRPr="00577F50">
        <w:rPr>
          <w:rFonts w:ascii="Times New Roman" w:eastAsia="Times New Roman" w:hAnsi="Times New Roman"/>
          <w:kern w:val="2"/>
          <w:sz w:val="28"/>
          <w:szCs w:val="28"/>
          <w:lang w:eastAsia="uk-UA" w:bidi="he-IL"/>
        </w:rPr>
        <w:t xml:space="preserve">). </w:t>
      </w:r>
      <w:r w:rsidR="00CA2E85" w:rsidRPr="00577F50">
        <w:rPr>
          <w:rFonts w:ascii="Times New Roman" w:eastAsia="Times New Roman" w:hAnsi="Times New Roman"/>
          <w:color w:val="000000"/>
          <w:kern w:val="2"/>
          <w:sz w:val="28"/>
          <w:szCs w:val="28"/>
          <w:lang w:eastAsia="uk-UA" w:bidi="he-IL"/>
        </w:rPr>
        <w:t xml:space="preserve">Вода з джерела </w:t>
      </w:r>
      <w:r w:rsidR="00CA2E85" w:rsidRPr="00577F50">
        <w:rPr>
          <w:rFonts w:ascii="Times New Roman" w:eastAsia="Times New Roman" w:hAnsi="Times New Roman"/>
          <w:kern w:val="2"/>
          <w:sz w:val="28"/>
          <w:szCs w:val="28"/>
          <w:lang w:eastAsia="uk-UA" w:bidi="he-IL"/>
        </w:rPr>
        <w:t>в с. Новий Мізунь</w:t>
      </w:r>
      <w:r w:rsidR="00CA2E85" w:rsidRPr="00577F50">
        <w:rPr>
          <w:rFonts w:ascii="Times New Roman" w:eastAsia="Times New Roman" w:hAnsi="Times New Roman"/>
          <w:color w:val="000000"/>
          <w:kern w:val="2"/>
          <w:sz w:val="28"/>
          <w:szCs w:val="28"/>
          <w:lang w:eastAsia="uk-UA" w:bidi="he-IL"/>
        </w:rPr>
        <w:t>, що б’є з глибини 156 м, за</w:t>
      </w:r>
      <w:r w:rsidR="00826AE6">
        <w:rPr>
          <w:rFonts w:ascii="Times New Roman" w:eastAsia="Times New Roman" w:hAnsi="Times New Roman"/>
          <w:color w:val="000000"/>
          <w:kern w:val="2"/>
          <w:sz w:val="28"/>
          <w:szCs w:val="28"/>
          <w:lang w:eastAsia="uk-UA" w:bidi="he-IL"/>
        </w:rPr>
        <w:t xml:space="preserve"> складом вважається ідентичною «Нафтусі»</w:t>
      </w:r>
      <w:r w:rsidR="00CA2E85" w:rsidRPr="00577F50">
        <w:rPr>
          <w:rFonts w:ascii="Times New Roman" w:eastAsia="Times New Roman" w:hAnsi="Times New Roman"/>
          <w:color w:val="000000"/>
          <w:kern w:val="2"/>
          <w:sz w:val="28"/>
          <w:szCs w:val="28"/>
          <w:lang w:eastAsia="uk-UA" w:bidi="he-IL"/>
        </w:rPr>
        <w:t xml:space="preserve">. Розливається у пляшки під назвами "Мізунська" </w:t>
      </w:r>
      <w:r w:rsidR="00826AE6">
        <w:rPr>
          <w:rFonts w:ascii="Times New Roman" w:eastAsia="Times New Roman" w:hAnsi="Times New Roman"/>
          <w:color w:val="000000"/>
          <w:kern w:val="2"/>
          <w:sz w:val="28"/>
          <w:szCs w:val="28"/>
          <w:lang w:eastAsia="uk-UA" w:bidi="he-IL"/>
        </w:rPr>
        <w:t>та "Горянка" підприємством ТОВ «</w:t>
      </w:r>
      <w:r w:rsidR="00CA2E85" w:rsidRPr="00577F50">
        <w:rPr>
          <w:rFonts w:ascii="Times New Roman" w:eastAsia="Times New Roman" w:hAnsi="Times New Roman"/>
          <w:color w:val="000000"/>
          <w:kern w:val="2"/>
          <w:sz w:val="28"/>
          <w:szCs w:val="28"/>
          <w:lang w:eastAsia="uk-UA" w:bidi="he-IL"/>
        </w:rPr>
        <w:t>Мізунь</w:t>
      </w:r>
      <w:r w:rsidR="00826AE6">
        <w:rPr>
          <w:rFonts w:ascii="Times New Roman" w:eastAsia="Times New Roman" w:hAnsi="Times New Roman"/>
          <w:color w:val="000000"/>
          <w:kern w:val="2"/>
          <w:sz w:val="28"/>
          <w:szCs w:val="28"/>
          <w:lang w:eastAsia="uk-UA" w:bidi="he-IL"/>
        </w:rPr>
        <w:t>»</w:t>
      </w:r>
      <w:r w:rsidR="006770C0">
        <w:rPr>
          <w:rFonts w:ascii="Times New Roman" w:eastAsia="Times New Roman" w:hAnsi="Times New Roman"/>
          <w:color w:val="000000"/>
          <w:kern w:val="2"/>
          <w:sz w:val="28"/>
          <w:szCs w:val="28"/>
          <w:lang w:eastAsia="uk-UA" w:bidi="he-IL"/>
        </w:rPr>
        <w:t xml:space="preserve"> та продається по всій Україні</w:t>
      </w:r>
      <w:r w:rsidR="00CA2E85" w:rsidRPr="00577F50">
        <w:rPr>
          <w:rFonts w:ascii="Times New Roman" w:eastAsia="Times New Roman" w:hAnsi="Times New Roman"/>
          <w:color w:val="000000"/>
          <w:kern w:val="2"/>
          <w:sz w:val="28"/>
          <w:szCs w:val="28"/>
          <w:lang w:eastAsia="uk-UA" w:bidi="he-IL"/>
        </w:rPr>
        <w:t xml:space="preserve">. </w:t>
      </w:r>
      <w:r w:rsidR="00CA2E85" w:rsidRPr="00577F50">
        <w:rPr>
          <w:rFonts w:ascii="Times New Roman" w:eastAsia="Times New Roman" w:hAnsi="Times New Roman"/>
          <w:kern w:val="2"/>
          <w:sz w:val="28"/>
          <w:szCs w:val="28"/>
          <w:lang w:eastAsia="uk-UA" w:bidi="he-IL"/>
        </w:rPr>
        <w:t>Річки з порогами та водоспади на території громади для туризму складатимуть чи не найголовнішу природну атракцію – як з естетичної точки зору, так і як мальовничі місця для відпочинку біля води. Тут є ряд вже зараз популярних місць і об’єкт</w:t>
      </w:r>
      <w:r w:rsidR="00D05C25">
        <w:rPr>
          <w:rFonts w:ascii="Times New Roman" w:eastAsia="Times New Roman" w:hAnsi="Times New Roman"/>
          <w:kern w:val="2"/>
          <w:sz w:val="28"/>
          <w:szCs w:val="28"/>
          <w:lang w:eastAsia="uk-UA" w:bidi="he-IL"/>
        </w:rPr>
        <w:t xml:space="preserve">ів: пороги на Мізунці і Свічі, водоспад Ілемнянський </w:t>
      </w:r>
      <w:r w:rsidR="00CA2E85" w:rsidRPr="00577F50">
        <w:rPr>
          <w:rFonts w:ascii="Times New Roman" w:eastAsia="Times New Roman" w:hAnsi="Times New Roman"/>
          <w:kern w:val="2"/>
          <w:sz w:val="28"/>
          <w:szCs w:val="28"/>
          <w:lang w:eastAsia="uk-UA" w:bidi="he-IL"/>
        </w:rPr>
        <w:t>та ін.</w:t>
      </w:r>
    </w:p>
    <w:p w:rsidR="00CA2E85" w:rsidRPr="00577F50" w:rsidRDefault="00FC59F7" w:rsidP="00F81406">
      <w:pPr>
        <w:shd w:val="clear" w:color="auto" w:fill="FFFFFF"/>
        <w:tabs>
          <w:tab w:val="left" w:pos="567"/>
        </w:tabs>
        <w:spacing w:after="0" w:line="240" w:lineRule="auto"/>
        <w:jc w:val="both"/>
        <w:rPr>
          <w:rFonts w:ascii="Times New Roman" w:eastAsia="Times New Roman" w:hAnsi="Times New Roman"/>
          <w:kern w:val="2"/>
          <w:sz w:val="28"/>
          <w:szCs w:val="28"/>
          <w:lang w:eastAsia="uk-UA" w:bidi="he-IL"/>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Цікавими є гідрологічні пам’ятки – комплекси верхових боліт, які на даний момент пристосовуються та облаштовуються д</w:t>
      </w:r>
      <w:r w:rsidR="004755E3">
        <w:rPr>
          <w:rFonts w:ascii="Times New Roman" w:eastAsia="Times New Roman" w:hAnsi="Times New Roman"/>
          <w:kern w:val="2"/>
          <w:sz w:val="28"/>
          <w:szCs w:val="28"/>
          <w:lang w:eastAsia="uk-UA" w:bidi="he-IL"/>
        </w:rPr>
        <w:t>ля туризму - болото Ширковець</w:t>
      </w:r>
      <w:r w:rsidR="00CA2E85" w:rsidRPr="00577F50">
        <w:rPr>
          <w:rFonts w:ascii="Times New Roman" w:eastAsia="Times New Roman" w:hAnsi="Times New Roman"/>
          <w:kern w:val="2"/>
          <w:sz w:val="28"/>
          <w:szCs w:val="28"/>
          <w:lang w:eastAsia="uk-UA" w:bidi="he-IL"/>
        </w:rPr>
        <w:t>, що в Старому Мізуні.</w:t>
      </w:r>
    </w:p>
    <w:p w:rsidR="00CA2E85" w:rsidRPr="00577F50" w:rsidRDefault="00FC59F7" w:rsidP="00F81406">
      <w:pPr>
        <w:shd w:val="clear" w:color="auto" w:fill="FFFFFF"/>
        <w:tabs>
          <w:tab w:val="left" w:pos="567"/>
        </w:tabs>
        <w:spacing w:after="0" w:line="240" w:lineRule="auto"/>
        <w:jc w:val="both"/>
        <w:rPr>
          <w:rFonts w:ascii="Times New Roman" w:eastAsia="Times New Roman" w:hAnsi="Times New Roman"/>
          <w:kern w:val="2"/>
          <w:sz w:val="28"/>
          <w:szCs w:val="28"/>
          <w:lang w:eastAsia="uk-UA" w:bidi="he-IL"/>
        </w:rPr>
      </w:pPr>
      <w:r>
        <w:rPr>
          <w:rFonts w:ascii="Times New Roman" w:eastAsia="Times New Roman" w:hAnsi="Times New Roman"/>
          <w:kern w:val="2"/>
          <w:sz w:val="28"/>
          <w:szCs w:val="28"/>
          <w:lang w:eastAsia="uk-UA" w:bidi="he-IL"/>
        </w:rPr>
        <w:lastRenderedPageBreak/>
        <w:tab/>
      </w:r>
      <w:r w:rsidR="00CA2E85" w:rsidRPr="00577F50">
        <w:rPr>
          <w:rFonts w:ascii="Times New Roman" w:eastAsia="Times New Roman" w:hAnsi="Times New Roman"/>
          <w:kern w:val="2"/>
          <w:sz w:val="28"/>
          <w:szCs w:val="28"/>
          <w:lang w:eastAsia="uk-UA" w:bidi="he-IL"/>
        </w:rPr>
        <w:t xml:space="preserve">На території громади є ряд потенційних цінних </w:t>
      </w:r>
      <w:r w:rsidR="00CA2E85" w:rsidRPr="00577F50">
        <w:rPr>
          <w:rFonts w:ascii="Times New Roman" w:eastAsia="Times New Roman" w:hAnsi="Times New Roman"/>
          <w:bCs/>
          <w:kern w:val="2"/>
          <w:sz w:val="28"/>
          <w:szCs w:val="28"/>
          <w:lang w:eastAsia="uk-UA" w:bidi="he-IL"/>
        </w:rPr>
        <w:t>пралісів</w:t>
      </w:r>
      <w:r w:rsidR="00CA2E85" w:rsidRPr="00577F50">
        <w:rPr>
          <w:rFonts w:ascii="Times New Roman" w:eastAsia="Times New Roman" w:hAnsi="Times New Roman"/>
          <w:kern w:val="2"/>
          <w:sz w:val="28"/>
          <w:szCs w:val="28"/>
          <w:lang w:eastAsia="uk-UA" w:bidi="he-IL"/>
        </w:rPr>
        <w:t xml:space="preserve"> та старовікових лісів, які потребують окремої уваги і охорони, та можуть в близькому майбутньому стати одними з вагомих ресурсів для екологічного туризму.</w:t>
      </w:r>
    </w:p>
    <w:p w:rsidR="00CA2E85" w:rsidRPr="00577F50" w:rsidRDefault="00CA2E85" w:rsidP="00F81406">
      <w:pPr>
        <w:shd w:val="clear" w:color="auto" w:fill="FFFFFF"/>
        <w:tabs>
          <w:tab w:val="left" w:pos="567"/>
        </w:tabs>
        <w:spacing w:before="120" w:after="0" w:line="240" w:lineRule="auto"/>
        <w:ind w:left="720"/>
        <w:jc w:val="center"/>
        <w:rPr>
          <w:rFonts w:ascii="Times New Roman" w:hAnsi="Times New Roman"/>
          <w:b/>
          <w:bCs/>
          <w:sz w:val="28"/>
          <w:szCs w:val="28"/>
        </w:rPr>
      </w:pPr>
      <w:r w:rsidRPr="00577F50">
        <w:rPr>
          <w:rFonts w:ascii="Times New Roman" w:eastAsia="Times New Roman" w:hAnsi="Times New Roman"/>
          <w:b/>
          <w:bCs/>
          <w:kern w:val="2"/>
          <w:sz w:val="28"/>
          <w:szCs w:val="28"/>
          <w:lang w:eastAsia="uk-UA" w:bidi="he-IL"/>
        </w:rPr>
        <w:t>Турист</w:t>
      </w:r>
      <w:r w:rsidR="00D05C25">
        <w:rPr>
          <w:rFonts w:ascii="Times New Roman" w:eastAsia="Times New Roman" w:hAnsi="Times New Roman"/>
          <w:b/>
          <w:bCs/>
          <w:kern w:val="2"/>
          <w:sz w:val="28"/>
          <w:szCs w:val="28"/>
          <w:lang w:eastAsia="uk-UA" w:bidi="he-IL"/>
        </w:rPr>
        <w:t>ично привабливі об’єкти громади</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 xml:space="preserve">Ільма — лісовий заказник місцевого значення в Україні. Об'єкт природно-заповідного фонду Івано-Франківської області. Розташований у межах Калуського району Івано-Франківської області, </w:t>
      </w:r>
      <w:r w:rsidRPr="00577F50">
        <w:rPr>
          <w:rFonts w:ascii="Times New Roman" w:eastAsia="Times New Roman" w:hAnsi="Times New Roman"/>
          <w:kern w:val="2"/>
          <w:sz w:val="28"/>
          <w:szCs w:val="28"/>
          <w:lang w:eastAsia="uk-UA" w:bidi="he-IL"/>
        </w:rPr>
        <w:t>неподалік</w:t>
      </w:r>
      <w:r w:rsidRPr="00577F50">
        <w:rPr>
          <w:rFonts w:ascii="Times New Roman" w:hAnsi="Times New Roman"/>
          <w:bCs/>
          <w:sz w:val="28"/>
          <w:szCs w:val="28"/>
          <w:lang w:eastAsia="uk-UA"/>
        </w:rPr>
        <w:t xml:space="preserve"> від села Ілемня. Площа 3294 га. Статус надано згідно з рішенням облвиконкому від 18.10.1984 року. Статус надано для збереження лісового масиву в Українських Карпатах (гірський масив Ґорґани). Тут зростають породи, важливі для селекції лісових культур: в'яз гірський, явір, ясен, а також лікарські рослини — тирлич крапчастий, арніка гірська (занесені до Червоної книги України).</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 xml:space="preserve">Болото Лисак — гідрологічна пам'ятка природи загальнодержавного значення в Україні. Розташована у </w:t>
      </w:r>
      <w:r w:rsidRPr="00577F50">
        <w:rPr>
          <w:rFonts w:ascii="Times New Roman" w:eastAsia="Times New Roman" w:hAnsi="Times New Roman"/>
          <w:kern w:val="2"/>
          <w:sz w:val="28"/>
          <w:szCs w:val="28"/>
          <w:lang w:eastAsia="uk-UA" w:bidi="he-IL"/>
        </w:rPr>
        <w:t>Калуському</w:t>
      </w:r>
      <w:r w:rsidRPr="00577F50">
        <w:rPr>
          <w:rFonts w:ascii="Times New Roman" w:hAnsi="Times New Roman"/>
          <w:bCs/>
          <w:sz w:val="28"/>
          <w:szCs w:val="28"/>
          <w:lang w:eastAsia="uk-UA"/>
        </w:rPr>
        <w:t xml:space="preserve"> районі Івано-Франківської області, на південь від села Мислівки.</w:t>
      </w:r>
      <w:r w:rsidRPr="00577F50">
        <w:rPr>
          <w:rFonts w:ascii="Times New Roman" w:hAnsi="Times New Roman"/>
          <w:sz w:val="28"/>
          <w:szCs w:val="28"/>
        </w:rPr>
        <w:t xml:space="preserve"> </w:t>
      </w:r>
      <w:r w:rsidRPr="00577F50">
        <w:rPr>
          <w:rFonts w:ascii="Times New Roman" w:hAnsi="Times New Roman"/>
          <w:bCs/>
          <w:sz w:val="28"/>
          <w:szCs w:val="28"/>
          <w:lang w:eastAsia="uk-UA"/>
        </w:rPr>
        <w:t xml:space="preserve">Площа </w:t>
      </w:r>
      <w:r w:rsidRPr="00577F50">
        <w:rPr>
          <w:rFonts w:ascii="Times New Roman" w:eastAsia="Times New Roman" w:hAnsi="Times New Roman"/>
          <w:kern w:val="2"/>
          <w:sz w:val="28"/>
          <w:szCs w:val="28"/>
          <w:lang w:eastAsia="uk-UA" w:bidi="he-IL"/>
        </w:rPr>
        <w:t>природоохоронної</w:t>
      </w:r>
      <w:r w:rsidR="00D05C25">
        <w:rPr>
          <w:rFonts w:ascii="Times New Roman" w:hAnsi="Times New Roman"/>
          <w:bCs/>
          <w:sz w:val="28"/>
          <w:szCs w:val="28"/>
          <w:lang w:eastAsia="uk-UA"/>
        </w:rPr>
        <w:t xml:space="preserve"> території 14,4 </w:t>
      </w:r>
      <w:r w:rsidRPr="00577F50">
        <w:rPr>
          <w:rFonts w:ascii="Times New Roman" w:hAnsi="Times New Roman"/>
          <w:bCs/>
          <w:sz w:val="28"/>
          <w:szCs w:val="28"/>
          <w:lang w:eastAsia="uk-UA"/>
        </w:rPr>
        <w:t>га. Статус надано 1975 року. Охороняється оліготрофне болото в заплаві річки Свічі, в межах гірського масиву Ґорґани. Унікальне для Карпат поєднання в рослинному покриві мезотрофних і оліготрофних угруповань (журавлина звичайна та журавлина дрібноплода, андромеда багатолиста, плаун заплавний та інші).</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 xml:space="preserve">Болото Ширковець — гідрологічна пам'ятка природи загальнодержавного значення в Україні. </w:t>
      </w:r>
      <w:r w:rsidRPr="00577F50">
        <w:rPr>
          <w:rFonts w:ascii="Times New Roman" w:eastAsia="Times New Roman" w:hAnsi="Times New Roman"/>
          <w:kern w:val="2"/>
          <w:sz w:val="28"/>
          <w:szCs w:val="28"/>
          <w:lang w:eastAsia="uk-UA" w:bidi="he-IL"/>
        </w:rPr>
        <w:t>Розташована</w:t>
      </w:r>
      <w:r w:rsidRPr="00577F50">
        <w:rPr>
          <w:rFonts w:ascii="Times New Roman" w:hAnsi="Times New Roman"/>
          <w:bCs/>
          <w:sz w:val="28"/>
          <w:szCs w:val="28"/>
          <w:lang w:eastAsia="uk-UA"/>
        </w:rPr>
        <w:t xml:space="preserve"> в Калуському районі Івано-Франківської області, між селами Старий Мізунь і Новий Мізунь, у межах Вигодської улоговини. Площа природоохоронної території 12 га. Створена 1975 року. Охороняється верхове болото, розташоване у видолинку на нижній терасі річки Мізунки, на висоті 500–550 м над р. м. Центральна частина болота оліготрофна, з пригніченою сосною та переважанням багно-сфагнових ценозів. На мезотрофній частині болота переважають осоково-сфагнові угруповання. З рідкісних видів зростають росичка круглолиста, а також журавлина дрібноплода, занесена до Червоної книги України.</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 xml:space="preserve">Гатчин Звір — заповідне урочище місцевого значення в Україні. Об'єкт природно-заповідного фонду Івано-Франківської області. Розташоване на території Калуського району Івано-Франківської </w:t>
      </w:r>
      <w:r w:rsidRPr="00577F50">
        <w:rPr>
          <w:rFonts w:ascii="Times New Roman" w:eastAsia="Times New Roman" w:hAnsi="Times New Roman"/>
          <w:kern w:val="2"/>
          <w:sz w:val="28"/>
          <w:szCs w:val="28"/>
          <w:lang w:eastAsia="uk-UA" w:bidi="he-IL"/>
        </w:rPr>
        <w:t>області</w:t>
      </w:r>
      <w:r w:rsidRPr="00577F50">
        <w:rPr>
          <w:rFonts w:ascii="Times New Roman" w:hAnsi="Times New Roman"/>
          <w:bCs/>
          <w:sz w:val="28"/>
          <w:szCs w:val="28"/>
          <w:lang w:eastAsia="uk-UA"/>
        </w:rPr>
        <w:t>, на північний захід від села Новий Мізунь. Площа 54,8 га. Статус надано згідно з рішенням облвиконкому від 19.07.1988 року № 128. Статус присвоєно для збереження частини лісового масиву з високопродуктивними насадженнями смереки, ялиці і бука з участю явора, берези. Вік насаджень — 95 років.</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 xml:space="preserve">Грегіт — заповідне урочище місцевого значення в Україні. Розташоване в межах Калуського району Івано-Франківської області, на захід від села Новий Мізунь. Площа 29 га. Статус надано 19.07.1988 року. Статус надано з метою </w:t>
      </w:r>
      <w:r w:rsidRPr="00577F50">
        <w:rPr>
          <w:rFonts w:ascii="Times New Roman" w:eastAsia="Times New Roman" w:hAnsi="Times New Roman"/>
          <w:kern w:val="2"/>
          <w:sz w:val="28"/>
          <w:szCs w:val="28"/>
          <w:lang w:eastAsia="uk-UA" w:bidi="he-IL"/>
        </w:rPr>
        <w:t>збереження</w:t>
      </w:r>
      <w:r w:rsidRPr="00577F50">
        <w:rPr>
          <w:rFonts w:ascii="Times New Roman" w:hAnsi="Times New Roman"/>
          <w:bCs/>
          <w:sz w:val="28"/>
          <w:szCs w:val="28"/>
          <w:lang w:eastAsia="uk-UA"/>
        </w:rPr>
        <w:t xml:space="preserve"> частини лісового масиву з еталоними буково-смереково-ялицевими насадженнями віком 80 років, що зростають на висоті 900 м. над р. м.</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lastRenderedPageBreak/>
        <w:t xml:space="preserve">Кропивник-1 — заповідне урочище місцевого значення в Україні. Об'єкт природно-заповідного фонду Івано-Франківської області. Розташоване в межах Калуського району Івано-Франківської області, на захід від села </w:t>
      </w:r>
      <w:r w:rsidRPr="00577F50">
        <w:rPr>
          <w:rFonts w:ascii="Times New Roman" w:eastAsia="Times New Roman" w:hAnsi="Times New Roman"/>
          <w:kern w:val="2"/>
          <w:sz w:val="28"/>
          <w:szCs w:val="28"/>
          <w:lang w:eastAsia="uk-UA" w:bidi="he-IL"/>
        </w:rPr>
        <w:t>Кропивник</w:t>
      </w:r>
      <w:r w:rsidRPr="00577F50">
        <w:rPr>
          <w:rFonts w:ascii="Times New Roman" w:hAnsi="Times New Roman"/>
          <w:bCs/>
          <w:sz w:val="28"/>
          <w:szCs w:val="28"/>
          <w:lang w:eastAsia="uk-UA"/>
        </w:rPr>
        <w:t>. Площа 8 га. Статус надано згідно з рішенням облвиконкому від 19.07.1988 року № 128. Статус надано для збереження частини лісового масиву з мішаними буково-ялицево-смерековими насадженнями віком понад 110 років. Внаслідок усихання вершин і крон дерев насадження втратило естетичний вигляд та функції заповідного об'єкта.</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Кропивник-2 — заповідне урочище місцевого значення в Україні. Об'єкт природно-заповідного фонду Івано-Франківської області. Розташоване в межах Калуського району Івано-Франківської області, на захід від села Кропивник. Площа 14 га. Статус надано згідно з рішенням облвикон</w:t>
      </w:r>
      <w:r w:rsidR="00B5053D">
        <w:rPr>
          <w:rFonts w:ascii="Times New Roman" w:hAnsi="Times New Roman"/>
          <w:bCs/>
          <w:sz w:val="28"/>
          <w:szCs w:val="28"/>
          <w:lang w:eastAsia="uk-UA"/>
        </w:rPr>
        <w:t xml:space="preserve">кому від 19.07.1988 року № 128. </w:t>
      </w:r>
      <w:r w:rsidRPr="00577F50">
        <w:rPr>
          <w:rFonts w:ascii="Times New Roman" w:hAnsi="Times New Roman"/>
          <w:bCs/>
          <w:sz w:val="28"/>
          <w:szCs w:val="28"/>
          <w:lang w:eastAsia="uk-UA"/>
        </w:rPr>
        <w:t>Статус надано для збереження частини лісового масиву високопродуктивними насадженнями модрини європейської, смереки і ялиці з участю бука. Вік насаджень — понад 120 років. Внаслідок усихання вершин і крон дерев насадження втратило естетичний вигляд та функції заповідного об'єкта.</w:t>
      </w:r>
    </w:p>
    <w:p w:rsidR="00D05C25"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lang w:eastAsia="uk-UA"/>
        </w:rPr>
        <w:t xml:space="preserve">Кропивник — </w:t>
      </w:r>
      <w:r w:rsidRPr="00577F50">
        <w:rPr>
          <w:rFonts w:ascii="Times New Roman" w:eastAsia="Times New Roman" w:hAnsi="Times New Roman"/>
          <w:kern w:val="2"/>
          <w:sz w:val="28"/>
          <w:szCs w:val="28"/>
          <w:lang w:eastAsia="uk-UA" w:bidi="he-IL"/>
        </w:rPr>
        <w:t>ботанічна</w:t>
      </w:r>
      <w:r w:rsidRPr="00577F50">
        <w:rPr>
          <w:rFonts w:ascii="Times New Roman" w:hAnsi="Times New Roman"/>
          <w:bCs/>
          <w:sz w:val="28"/>
          <w:szCs w:val="28"/>
          <w:lang w:eastAsia="uk-UA"/>
        </w:rPr>
        <w:t xml:space="preserve"> пам'ятка природи місцевого значення в Україні. Об'єкт природно-заповідного фонду Івано-Франківської області. Розташована в межах Калуського району Івано-Франківської області, неподалік від села Кропивник. Площа 2,8 га. Статус надано згідно з рішенням облдержадміністрації від 17.07.1996 року № 451. Статус надано для збереження частини лісового масиву з еталонними ялицево-буково-смерековими насадженнями за участю берези бородавчастої та домішкою дуба червоного. Також зростає сосна кедрова європейська (занесена до Червоної книги України).</w:t>
      </w:r>
    </w:p>
    <w:p w:rsidR="00CA2E85" w:rsidRPr="00D05C25" w:rsidRDefault="00CA2E85" w:rsidP="00F81406">
      <w:pPr>
        <w:spacing w:after="0" w:line="240" w:lineRule="auto"/>
        <w:ind w:firstLine="720"/>
        <w:jc w:val="both"/>
        <w:rPr>
          <w:rFonts w:ascii="Times New Roman" w:hAnsi="Times New Roman"/>
          <w:sz w:val="28"/>
          <w:szCs w:val="28"/>
        </w:rPr>
      </w:pPr>
      <w:r w:rsidRPr="00577F50">
        <w:rPr>
          <w:rFonts w:ascii="Times New Roman" w:eastAsia="Times New Roman" w:hAnsi="Times New Roman"/>
          <w:bCs/>
          <w:kern w:val="2"/>
          <w:sz w:val="28"/>
          <w:szCs w:val="28"/>
          <w:lang w:eastAsia="uk-UA" w:bidi="he-IL"/>
        </w:rPr>
        <w:t>Осій — ботанічна пам'ятка природи загальнодержавного значення в Україні. Розташована на північний захід від смт. Вигода Калуського району Івано-Франківської області. Площа 13,5 га. Статус з 1975 року. Охороняється ділянка букового пралісу на відрогах гори Осій (763 м), що на лівобережжі річки Свічі. Також тут ростуть граб, явір, клен гостролистий, липа серцелиста. Трапляються рідкісний вид папороті — листовик сколопендровий, а також булатка довголиста і скополія карніолійська, занесені до Червоної книги України.</w:t>
      </w:r>
    </w:p>
    <w:p w:rsidR="00CA2E85" w:rsidRPr="0037406F" w:rsidRDefault="00CA2E85" w:rsidP="00826AE6">
      <w:pPr>
        <w:pStyle w:val="2"/>
        <w:spacing w:after="0"/>
        <w:jc w:val="center"/>
        <w:rPr>
          <w:rFonts w:ascii="Times New Roman" w:hAnsi="Times New Roman"/>
          <w:color w:val="92D050"/>
          <w:sz w:val="28"/>
          <w:szCs w:val="28"/>
          <w:lang w:val="ru-RU"/>
        </w:rPr>
      </w:pPr>
      <w:bookmarkStart w:id="6" w:name="_Toc55227342"/>
      <w:bookmarkStart w:id="7" w:name="_Toc51779070"/>
      <w:r w:rsidRPr="0037406F">
        <w:rPr>
          <w:rFonts w:ascii="Times New Roman" w:hAnsi="Times New Roman"/>
          <w:color w:val="000000" w:themeColor="text1"/>
          <w:sz w:val="28"/>
          <w:szCs w:val="28"/>
          <w:lang w:val="ru-RU"/>
        </w:rPr>
        <w:t>Антропогенні туристичні ресурси</w:t>
      </w:r>
      <w:bookmarkEnd w:id="6"/>
      <w:bookmarkEnd w:id="7"/>
    </w:p>
    <w:p w:rsidR="00CA2E85" w:rsidRPr="00577F50" w:rsidRDefault="00B34E2C" w:rsidP="00826AE6">
      <w:pPr>
        <w:tabs>
          <w:tab w:val="left" w:pos="567"/>
        </w:tabs>
        <w:spacing w:after="0" w:line="240" w:lineRule="auto"/>
        <w:jc w:val="both"/>
        <w:rPr>
          <w:rFonts w:ascii="Times New Roman" w:hAnsi="Times New Roman"/>
          <w:sz w:val="28"/>
          <w:szCs w:val="28"/>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Групу антропогенних ресурсів складає незначна кількість </w:t>
      </w:r>
      <w:r w:rsidR="00CA2E85" w:rsidRPr="00577F50">
        <w:rPr>
          <w:rFonts w:ascii="Times New Roman" w:eastAsia="Times New Roman" w:hAnsi="Times New Roman"/>
          <w:bCs/>
          <w:kern w:val="2"/>
          <w:sz w:val="28"/>
          <w:szCs w:val="28"/>
          <w:lang w:eastAsia="uk-UA" w:bidi="he-IL"/>
        </w:rPr>
        <w:t>археологічних</w:t>
      </w:r>
      <w:r w:rsidR="00CA2E85" w:rsidRPr="00577F50">
        <w:rPr>
          <w:rFonts w:ascii="Times New Roman" w:eastAsia="Times New Roman" w:hAnsi="Times New Roman"/>
          <w:kern w:val="2"/>
          <w:sz w:val="28"/>
          <w:szCs w:val="28"/>
          <w:lang w:eastAsia="uk-UA" w:bidi="he-IL"/>
        </w:rPr>
        <w:t xml:space="preserve"> пам’яток, проте частина з них досить ефектні. В подальшому варто ретельніше оцінити стан інших археологічних об’єктів та можливість їх інтерпретації туристам.</w:t>
      </w:r>
    </w:p>
    <w:p w:rsidR="00CA2E85" w:rsidRPr="00577F50" w:rsidRDefault="00B34E2C" w:rsidP="00F81406">
      <w:pPr>
        <w:tabs>
          <w:tab w:val="left" w:pos="567"/>
        </w:tabs>
        <w:spacing w:after="0" w:line="240" w:lineRule="auto"/>
        <w:jc w:val="both"/>
        <w:rPr>
          <w:rFonts w:ascii="Times New Roman" w:hAnsi="Times New Roman"/>
          <w:sz w:val="28"/>
          <w:szCs w:val="28"/>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Одна з найчисельніших категорій </w:t>
      </w:r>
      <w:r w:rsidR="00CA2E85" w:rsidRPr="00577F50">
        <w:rPr>
          <w:rFonts w:ascii="Times New Roman" w:eastAsia="Times New Roman" w:hAnsi="Times New Roman"/>
          <w:b/>
          <w:bCs/>
          <w:kern w:val="2"/>
          <w:sz w:val="28"/>
          <w:szCs w:val="28"/>
          <w:lang w:eastAsia="uk-UA" w:bidi="he-IL"/>
        </w:rPr>
        <w:t xml:space="preserve">– </w:t>
      </w:r>
      <w:r w:rsidR="00CA2E85" w:rsidRPr="00577F50">
        <w:rPr>
          <w:rFonts w:ascii="Times New Roman" w:eastAsia="Times New Roman" w:hAnsi="Times New Roman"/>
          <w:kern w:val="2"/>
          <w:sz w:val="28"/>
          <w:szCs w:val="28"/>
          <w:lang w:eastAsia="uk-UA" w:bidi="he-IL"/>
        </w:rPr>
        <w:t xml:space="preserve">споруди з рисами </w:t>
      </w:r>
      <w:r w:rsidR="00CA2E85" w:rsidRPr="00577F50">
        <w:rPr>
          <w:rFonts w:ascii="Times New Roman" w:eastAsia="Times New Roman" w:hAnsi="Times New Roman"/>
          <w:bCs/>
          <w:kern w:val="2"/>
          <w:sz w:val="28"/>
          <w:szCs w:val="28"/>
          <w:lang w:eastAsia="uk-UA" w:bidi="he-IL"/>
        </w:rPr>
        <w:t xml:space="preserve">бойківського </w:t>
      </w:r>
      <w:r w:rsidR="00CA2E85" w:rsidRPr="00577F50">
        <w:rPr>
          <w:rFonts w:ascii="Times New Roman" w:eastAsia="Times New Roman" w:hAnsi="Times New Roman"/>
          <w:kern w:val="2"/>
          <w:sz w:val="28"/>
          <w:szCs w:val="28"/>
          <w:lang w:eastAsia="uk-UA" w:bidi="he-IL"/>
        </w:rPr>
        <w:t xml:space="preserve">типу. На даний час житлові і господарські споруди, які мають досить характерні для бойківської етнографічної групи риси необліковані. Їх варто опрацювати детальніше, зокрема в частині експонування туристам, а також у включення до спеціалізованих туристичних шляхів бойківської архітектури. В різних частинах </w:t>
      </w:r>
      <w:r w:rsidR="00CA2E85" w:rsidRPr="00577F50">
        <w:rPr>
          <w:rFonts w:ascii="Times New Roman" w:eastAsia="Times New Roman" w:hAnsi="Times New Roman"/>
          <w:kern w:val="2"/>
          <w:sz w:val="28"/>
          <w:szCs w:val="28"/>
          <w:lang w:eastAsia="uk-UA" w:bidi="he-IL"/>
        </w:rPr>
        <w:lastRenderedPageBreak/>
        <w:t xml:space="preserve">громади ці споруди дещо відрізняються за своїм стилем, хоча і входять до одного етнорегіону. </w:t>
      </w:r>
    </w:p>
    <w:p w:rsidR="00CA2E85" w:rsidRPr="00577F50" w:rsidRDefault="00B34E2C" w:rsidP="00F81406">
      <w:pPr>
        <w:tabs>
          <w:tab w:val="left" w:pos="567"/>
        </w:tabs>
        <w:spacing w:after="0" w:line="240" w:lineRule="auto"/>
        <w:jc w:val="both"/>
        <w:rPr>
          <w:rFonts w:ascii="Times New Roman" w:hAnsi="Times New Roman"/>
          <w:sz w:val="28"/>
          <w:szCs w:val="28"/>
        </w:rPr>
      </w:pPr>
      <w:r>
        <w:rPr>
          <w:rFonts w:ascii="Times New Roman" w:eastAsia="Times New Roman" w:hAnsi="Times New Roman"/>
          <w:kern w:val="2"/>
          <w:sz w:val="28"/>
          <w:szCs w:val="28"/>
          <w:lang w:eastAsia="uk-UA" w:bidi="he-IL"/>
        </w:rPr>
        <w:tab/>
      </w:r>
      <w:r w:rsidR="00D05C25">
        <w:rPr>
          <w:rFonts w:ascii="Times New Roman" w:eastAsia="Times New Roman" w:hAnsi="Times New Roman"/>
          <w:kern w:val="2"/>
          <w:sz w:val="28"/>
          <w:szCs w:val="28"/>
          <w:lang w:eastAsia="uk-UA" w:bidi="he-IL"/>
        </w:rPr>
        <w:t>У громаді представлені</w:t>
      </w:r>
      <w:r w:rsidR="00CA2E85" w:rsidRPr="00577F50">
        <w:rPr>
          <w:rFonts w:ascii="Times New Roman" w:eastAsia="Times New Roman" w:hAnsi="Times New Roman"/>
          <w:kern w:val="2"/>
          <w:sz w:val="28"/>
          <w:szCs w:val="28"/>
          <w:lang w:eastAsia="uk-UA" w:bidi="he-IL"/>
        </w:rPr>
        <w:t xml:space="preserve"> окремі фрагменти різних народів і культур, зокрема </w:t>
      </w:r>
      <w:r w:rsidR="00CA2E85" w:rsidRPr="00577F50">
        <w:rPr>
          <w:rFonts w:ascii="Times New Roman" w:eastAsia="Times New Roman" w:hAnsi="Times New Roman"/>
          <w:bCs/>
          <w:kern w:val="2"/>
          <w:sz w:val="28"/>
          <w:szCs w:val="28"/>
          <w:lang w:eastAsia="uk-UA" w:bidi="he-IL"/>
        </w:rPr>
        <w:t>чеської, єврейської, угорської, польської, німецької, австрійської.</w:t>
      </w:r>
      <w:r w:rsidR="00CA2E85" w:rsidRPr="00577F50">
        <w:rPr>
          <w:rFonts w:ascii="Times New Roman" w:eastAsia="Times New Roman" w:hAnsi="Times New Roman"/>
          <w:kern w:val="2"/>
          <w:sz w:val="28"/>
          <w:szCs w:val="28"/>
          <w:lang w:eastAsia="uk-UA" w:bidi="he-IL"/>
        </w:rPr>
        <w:t xml:space="preserve"> Вони виражені в різний спосіб – від символічних місць, як наприклад польське посел</w:t>
      </w:r>
      <w:r w:rsidR="00D05C25">
        <w:rPr>
          <w:rFonts w:ascii="Times New Roman" w:eastAsia="Times New Roman" w:hAnsi="Times New Roman"/>
          <w:kern w:val="2"/>
          <w:sz w:val="28"/>
          <w:szCs w:val="28"/>
          <w:lang w:eastAsia="uk-UA" w:bidi="he-IL"/>
        </w:rPr>
        <w:t xml:space="preserve">ення Жакля біля с. Шевченкове, </w:t>
      </w:r>
      <w:r w:rsidR="00CA2E85" w:rsidRPr="00577F50">
        <w:rPr>
          <w:rFonts w:ascii="Times New Roman" w:eastAsia="Times New Roman" w:hAnsi="Times New Roman"/>
          <w:kern w:val="2"/>
          <w:sz w:val="28"/>
          <w:szCs w:val="28"/>
          <w:lang w:eastAsia="uk-UA" w:bidi="he-IL"/>
        </w:rPr>
        <w:t xml:space="preserve">до архітектурних споруд, як наприклад промислова вузькоколійка і садиба </w:t>
      </w:r>
      <w:r w:rsidR="00CA2E85" w:rsidRPr="00577F50">
        <w:rPr>
          <w:rFonts w:ascii="Times New Roman" w:eastAsia="Lucida Sans Unicode" w:hAnsi="Times New Roman"/>
          <w:kern w:val="2"/>
          <w:sz w:val="28"/>
          <w:szCs w:val="28"/>
          <w:shd w:val="clear" w:color="auto" w:fill="FFFFFF"/>
          <w:lang w:eastAsia="ar-SA"/>
        </w:rPr>
        <w:t xml:space="preserve">австрійського підприємця XIX </w:t>
      </w:r>
      <w:r w:rsidR="00CA2E85" w:rsidRPr="00577F50">
        <w:rPr>
          <w:rFonts w:ascii="Times New Roman" w:eastAsia="Lucida Sans Unicode" w:hAnsi="Times New Roman"/>
          <w:kern w:val="2"/>
          <w:sz w:val="28"/>
          <w:szCs w:val="28"/>
          <w:shd w:val="clear" w:color="auto" w:fill="FFFFFF"/>
          <w:lang w:eastAsia="ar-SA" w:bidi="he-IL"/>
        </w:rPr>
        <w:t>ст.</w:t>
      </w:r>
      <w:r w:rsidR="005A1A60">
        <w:rPr>
          <w:rFonts w:ascii="Times New Roman" w:eastAsia="Lucida Sans Unicode" w:hAnsi="Times New Roman"/>
          <w:kern w:val="2"/>
          <w:sz w:val="28"/>
          <w:szCs w:val="28"/>
          <w:shd w:val="clear" w:color="auto" w:fill="FFFFFF"/>
          <w:lang w:eastAsia="ar-SA"/>
        </w:rPr>
        <w:t xml:space="preserve"> барона </w:t>
      </w:r>
      <w:r w:rsidR="00CA2E85" w:rsidRPr="00577F50">
        <w:rPr>
          <w:rFonts w:ascii="Times New Roman" w:eastAsia="Lucida Sans Unicode" w:hAnsi="Times New Roman"/>
          <w:kern w:val="2"/>
          <w:sz w:val="28"/>
          <w:szCs w:val="28"/>
          <w:shd w:val="clear" w:color="auto" w:fill="FFFFFF"/>
          <w:lang w:eastAsia="ar-SA"/>
        </w:rPr>
        <w:t xml:space="preserve">Леопольда Поппера фон Подграгі </w:t>
      </w:r>
      <w:r w:rsidR="00CA2E85" w:rsidRPr="00577F50">
        <w:rPr>
          <w:rFonts w:ascii="Times New Roman" w:eastAsia="Times New Roman" w:hAnsi="Times New Roman"/>
          <w:kern w:val="2"/>
          <w:sz w:val="28"/>
          <w:szCs w:val="28"/>
          <w:shd w:val="clear" w:color="auto" w:fill="FFFFFF"/>
          <w:lang w:eastAsia="uk-UA" w:bidi="he-IL"/>
        </w:rPr>
        <w:t>в смт. Вигода.</w:t>
      </w:r>
    </w:p>
    <w:p w:rsidR="00CA2E85" w:rsidRPr="00577F50" w:rsidRDefault="00B34E2C" w:rsidP="00F81406">
      <w:pPr>
        <w:tabs>
          <w:tab w:val="left" w:pos="567"/>
        </w:tabs>
        <w:spacing w:after="0" w:line="240" w:lineRule="auto"/>
        <w:jc w:val="both"/>
        <w:rPr>
          <w:rFonts w:ascii="Times New Roman" w:hAnsi="Times New Roman"/>
          <w:sz w:val="28"/>
          <w:szCs w:val="28"/>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Іншою групою пам’яток є об’єкти </w:t>
      </w:r>
      <w:r w:rsidR="00CA2E85" w:rsidRPr="00577F50">
        <w:rPr>
          <w:rFonts w:ascii="Times New Roman" w:eastAsia="Times New Roman" w:hAnsi="Times New Roman"/>
          <w:bCs/>
          <w:kern w:val="2"/>
          <w:sz w:val="28"/>
          <w:szCs w:val="28"/>
          <w:lang w:eastAsia="uk-UA" w:bidi="he-IL"/>
        </w:rPr>
        <w:t>мілітарного</w:t>
      </w:r>
      <w:r w:rsidR="00CA2E85" w:rsidRPr="00577F50">
        <w:rPr>
          <w:rFonts w:ascii="Times New Roman" w:eastAsia="Times New Roman" w:hAnsi="Times New Roman"/>
          <w:kern w:val="2"/>
          <w:sz w:val="28"/>
          <w:szCs w:val="28"/>
          <w:lang w:eastAsia="uk-UA" w:bidi="he-IL"/>
        </w:rPr>
        <w:t xml:space="preserve"> характеру часів І та ІІ Світових воєн, цвинтарі</w:t>
      </w:r>
      <w:r w:rsidR="00D05C25">
        <w:rPr>
          <w:rFonts w:ascii="Times New Roman" w:eastAsia="Times New Roman" w:hAnsi="Times New Roman"/>
          <w:kern w:val="2"/>
          <w:sz w:val="28"/>
          <w:szCs w:val="28"/>
          <w:lang w:eastAsia="uk-UA" w:bidi="he-IL"/>
        </w:rPr>
        <w:t xml:space="preserve"> та меморіали. Також, в пам’ять</w:t>
      </w:r>
      <w:r w:rsidR="00CA2E85" w:rsidRPr="00577F50">
        <w:rPr>
          <w:rFonts w:ascii="Times New Roman" w:eastAsia="Times New Roman" w:hAnsi="Times New Roman"/>
          <w:kern w:val="2"/>
          <w:sz w:val="28"/>
          <w:szCs w:val="28"/>
          <w:lang w:eastAsia="uk-UA" w:bidi="he-IL"/>
        </w:rPr>
        <w:t xml:space="preserve"> про жорстокі бої у кількох місцях у горах створені меморіали Українським січовим стрільцям чи Карпатської Січі, до яких пролягають пішохідні туристичні маршрути.  </w:t>
      </w:r>
    </w:p>
    <w:p w:rsidR="00CA2E85" w:rsidRPr="00577F50" w:rsidRDefault="00B34E2C" w:rsidP="00F81406">
      <w:pPr>
        <w:tabs>
          <w:tab w:val="left" w:pos="567"/>
        </w:tabs>
        <w:spacing w:after="0" w:line="240" w:lineRule="auto"/>
        <w:jc w:val="both"/>
        <w:rPr>
          <w:rFonts w:ascii="Times New Roman" w:eastAsia="Times New Roman" w:hAnsi="Times New Roman"/>
          <w:kern w:val="2"/>
          <w:sz w:val="28"/>
          <w:szCs w:val="28"/>
          <w:lang w:eastAsia="bg-BG" w:bidi="he-IL"/>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Однією з ключових діючих атракцій для туризму є «</w:t>
      </w:r>
      <w:r w:rsidR="00CA2E85" w:rsidRPr="00577F50">
        <w:rPr>
          <w:rFonts w:ascii="Times New Roman" w:eastAsia="Times New Roman" w:hAnsi="Times New Roman"/>
          <w:bCs/>
          <w:kern w:val="2"/>
          <w:sz w:val="28"/>
          <w:szCs w:val="28"/>
          <w:lang w:eastAsia="uk-UA" w:bidi="he-IL"/>
        </w:rPr>
        <w:t>Карпатський трамвай</w:t>
      </w:r>
      <w:r w:rsidR="00CA2E85" w:rsidRPr="00577F50">
        <w:rPr>
          <w:rFonts w:ascii="Times New Roman" w:eastAsia="Times New Roman" w:hAnsi="Times New Roman"/>
          <w:kern w:val="2"/>
          <w:sz w:val="28"/>
          <w:szCs w:val="28"/>
          <w:lang w:eastAsia="uk-UA" w:bidi="he-IL"/>
        </w:rPr>
        <w:t>» та «</w:t>
      </w:r>
      <w:r w:rsidR="00CA2E85" w:rsidRPr="00577F50">
        <w:rPr>
          <w:rFonts w:ascii="Times New Roman" w:eastAsia="Times New Roman" w:hAnsi="Times New Roman"/>
          <w:bCs/>
          <w:kern w:val="2"/>
          <w:sz w:val="28"/>
          <w:szCs w:val="28"/>
          <w:lang w:eastAsia="uk-UA" w:bidi="he-IL"/>
        </w:rPr>
        <w:t>Центр спадщини Вигодської вузькоколійки</w:t>
      </w:r>
      <w:r w:rsidR="00CA2E85" w:rsidRPr="00577F50">
        <w:rPr>
          <w:rFonts w:ascii="Times New Roman" w:eastAsia="Times New Roman" w:hAnsi="Times New Roman"/>
          <w:kern w:val="2"/>
          <w:sz w:val="28"/>
          <w:szCs w:val="28"/>
          <w:lang w:eastAsia="uk-UA" w:bidi="he-IL"/>
        </w:rPr>
        <w:t>» в смт. Вигода. Згадані об’єкти надзвичайно важливі для регіону і області, оскільки в межах України подібних їм практично немає і саме вони на даний час генерують значну частину туристичного потоку в громаду.</w:t>
      </w:r>
    </w:p>
    <w:p w:rsidR="00CA2E85" w:rsidRPr="00577F50" w:rsidRDefault="00B34E2C" w:rsidP="00F81406">
      <w:pPr>
        <w:shd w:val="clear" w:color="auto" w:fill="FFFFFF"/>
        <w:tabs>
          <w:tab w:val="left" w:pos="567"/>
        </w:tabs>
        <w:spacing w:after="0" w:line="240" w:lineRule="auto"/>
        <w:jc w:val="both"/>
        <w:rPr>
          <w:rFonts w:ascii="Times New Roman" w:hAnsi="Times New Roman"/>
          <w:sz w:val="28"/>
          <w:szCs w:val="28"/>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Регіон здавна відомий місцями для </w:t>
      </w:r>
      <w:r w:rsidR="00CA2E85" w:rsidRPr="00577F50">
        <w:rPr>
          <w:rFonts w:ascii="Times New Roman" w:eastAsia="Times New Roman" w:hAnsi="Times New Roman"/>
          <w:bCs/>
          <w:kern w:val="2"/>
          <w:sz w:val="28"/>
          <w:szCs w:val="28"/>
          <w:lang w:eastAsia="uk-UA" w:bidi="he-IL"/>
        </w:rPr>
        <w:t>гірськолижного</w:t>
      </w:r>
      <w:r w:rsidR="00CA2E85" w:rsidRPr="00577F50">
        <w:rPr>
          <w:rFonts w:ascii="Times New Roman" w:eastAsia="Times New Roman" w:hAnsi="Times New Roman"/>
          <w:kern w:val="2"/>
          <w:sz w:val="28"/>
          <w:szCs w:val="28"/>
          <w:lang w:eastAsia="uk-UA" w:bidi="he-IL"/>
        </w:rPr>
        <w:t xml:space="preserve"> відпочинку з численними витягами і трасами. Поряд з ними концентруються готельно-ресторанні бази, прокат лиж та супутні послуги. Уже сьогодні тут діють два гірськолижні підйомники і турбаза «У генерала», готель «Ялинка».</w:t>
      </w:r>
    </w:p>
    <w:p w:rsidR="00CA2E85" w:rsidRPr="00577F50" w:rsidRDefault="00B34E2C" w:rsidP="00F81406">
      <w:pPr>
        <w:shd w:val="clear" w:color="auto" w:fill="FFFFFF"/>
        <w:tabs>
          <w:tab w:val="left" w:pos="567"/>
        </w:tabs>
        <w:spacing w:after="0" w:line="240" w:lineRule="auto"/>
        <w:jc w:val="both"/>
        <w:rPr>
          <w:rFonts w:ascii="Times New Roman" w:eastAsia="Times New Roman" w:hAnsi="Times New Roman"/>
          <w:kern w:val="2"/>
          <w:sz w:val="28"/>
          <w:szCs w:val="28"/>
          <w:lang w:eastAsia="uk-UA" w:bidi="he-IL"/>
        </w:rPr>
      </w:pP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В останні роки зі зростанням попиту на </w:t>
      </w:r>
      <w:r w:rsidR="00CA2E85" w:rsidRPr="00577F50">
        <w:rPr>
          <w:rFonts w:ascii="Times New Roman" w:eastAsia="Times New Roman" w:hAnsi="Times New Roman"/>
          <w:bCs/>
          <w:kern w:val="2"/>
          <w:sz w:val="28"/>
          <w:szCs w:val="28"/>
          <w:lang w:eastAsia="uk-UA" w:bidi="he-IL"/>
        </w:rPr>
        <w:t>гастро-тематику</w:t>
      </w:r>
      <w:r w:rsidR="00CA2E85" w:rsidRPr="00577F50">
        <w:rPr>
          <w:rFonts w:ascii="Times New Roman" w:eastAsia="Times New Roman" w:hAnsi="Times New Roman"/>
          <w:kern w:val="2"/>
          <w:sz w:val="28"/>
          <w:szCs w:val="28"/>
          <w:lang w:eastAsia="uk-UA" w:bidi="he-IL"/>
        </w:rPr>
        <w:t xml:space="preserve"> і екопродукти з’явилися крафтові виробники молочної, м’ясної, рибної продукції, медів, трав’яних зборів і т.п. Окремі з них проводять </w:t>
      </w:r>
      <w:r w:rsidR="00CA2E85" w:rsidRPr="00577F50">
        <w:rPr>
          <w:rFonts w:ascii="Times New Roman" w:hAnsi="Times New Roman"/>
          <w:bCs/>
          <w:sz w:val="28"/>
          <w:szCs w:val="28"/>
        </w:rPr>
        <w:t>екскурсії</w:t>
      </w:r>
      <w:r w:rsidR="00CA2E85" w:rsidRPr="00577F50">
        <w:rPr>
          <w:rFonts w:ascii="Times New Roman" w:eastAsia="Times New Roman" w:hAnsi="Times New Roman"/>
          <w:kern w:val="2"/>
          <w:sz w:val="28"/>
          <w:szCs w:val="28"/>
          <w:lang w:eastAsia="uk-UA" w:bidi="he-IL"/>
        </w:rPr>
        <w:t xml:space="preserve"> у себе та організовують дегустації. Підтримці і розвитку даного напрямку послуг слід приділяти значної уваги, оскільки багато таких об’єктів можуть слугувати одночасно і як туристичні об’єкти та об’єкти спадщини.</w:t>
      </w:r>
    </w:p>
    <w:p w:rsidR="00CA2E85" w:rsidRPr="00577F50" w:rsidRDefault="00B34E2C" w:rsidP="00F81406">
      <w:pPr>
        <w:shd w:val="clear" w:color="auto" w:fill="FFFFFF"/>
        <w:tabs>
          <w:tab w:val="left" w:pos="567"/>
        </w:tabs>
        <w:spacing w:after="0" w:line="240" w:lineRule="auto"/>
        <w:jc w:val="both"/>
        <w:rPr>
          <w:rFonts w:ascii="Times New Roman" w:eastAsia="Times New Roman" w:hAnsi="Times New Roman"/>
          <w:kern w:val="2"/>
          <w:sz w:val="28"/>
          <w:szCs w:val="28"/>
          <w:lang w:eastAsia="uk-UA" w:bidi="he-IL"/>
        </w:rPr>
      </w:pPr>
      <w:r>
        <w:rPr>
          <w:rFonts w:ascii="Times New Roman" w:eastAsia="Times New Roman" w:hAnsi="Times New Roman"/>
          <w:kern w:val="2"/>
          <w:sz w:val="28"/>
          <w:szCs w:val="28"/>
          <w:lang w:eastAsia="uk-UA" w:bidi="he-IL"/>
        </w:rPr>
        <w:tab/>
      </w:r>
      <w:r>
        <w:rPr>
          <w:rFonts w:ascii="Times New Roman" w:eastAsia="Times New Roman" w:hAnsi="Times New Roman"/>
          <w:kern w:val="2"/>
          <w:sz w:val="28"/>
          <w:szCs w:val="28"/>
          <w:lang w:eastAsia="uk-UA" w:bidi="he-IL"/>
        </w:rPr>
        <w:tab/>
      </w:r>
      <w:r w:rsidR="00CA2E85" w:rsidRPr="00577F50">
        <w:rPr>
          <w:rFonts w:ascii="Times New Roman" w:eastAsia="Times New Roman" w:hAnsi="Times New Roman"/>
          <w:kern w:val="2"/>
          <w:sz w:val="28"/>
          <w:szCs w:val="28"/>
          <w:lang w:eastAsia="uk-UA" w:bidi="he-IL"/>
        </w:rPr>
        <w:t xml:space="preserve">На </w:t>
      </w:r>
      <w:r w:rsidR="00CA2E85" w:rsidRPr="00577F50">
        <w:rPr>
          <w:rFonts w:ascii="Times New Roman" w:hAnsi="Times New Roman"/>
          <w:bCs/>
          <w:sz w:val="28"/>
          <w:szCs w:val="28"/>
        </w:rPr>
        <w:t>даний</w:t>
      </w:r>
      <w:r w:rsidR="00CA2E85" w:rsidRPr="00577F50">
        <w:rPr>
          <w:rFonts w:ascii="Times New Roman" w:eastAsia="Times New Roman" w:hAnsi="Times New Roman"/>
          <w:kern w:val="2"/>
          <w:sz w:val="28"/>
          <w:szCs w:val="28"/>
          <w:lang w:eastAsia="uk-UA" w:bidi="he-IL"/>
        </w:rPr>
        <w:t xml:space="preserve"> час </w:t>
      </w:r>
      <w:r w:rsidR="00CA2E85" w:rsidRPr="00577F50">
        <w:rPr>
          <w:rFonts w:ascii="Times New Roman" w:eastAsia="Times New Roman" w:hAnsi="Times New Roman"/>
          <w:bCs/>
          <w:kern w:val="2"/>
          <w:sz w:val="28"/>
          <w:szCs w:val="28"/>
          <w:lang w:eastAsia="uk-UA" w:bidi="he-IL"/>
        </w:rPr>
        <w:t>недостатньо</w:t>
      </w:r>
      <w:r w:rsidR="00DA528A">
        <w:rPr>
          <w:rFonts w:ascii="Times New Roman" w:eastAsia="Times New Roman" w:hAnsi="Times New Roman"/>
          <w:kern w:val="2"/>
          <w:sz w:val="28"/>
          <w:szCs w:val="28"/>
          <w:lang w:eastAsia="uk-UA" w:bidi="he-IL"/>
        </w:rPr>
        <w:t xml:space="preserve"> та непропорційно</w:t>
      </w:r>
      <w:r w:rsidR="00D05C25">
        <w:rPr>
          <w:rFonts w:ascii="Times New Roman" w:eastAsia="Times New Roman" w:hAnsi="Times New Roman"/>
          <w:kern w:val="2"/>
          <w:sz w:val="28"/>
          <w:szCs w:val="28"/>
          <w:lang w:eastAsia="uk-UA" w:bidi="he-IL"/>
        </w:rPr>
        <w:t xml:space="preserve"> </w:t>
      </w:r>
      <w:r w:rsidR="00CA2E85" w:rsidRPr="00577F50">
        <w:rPr>
          <w:rFonts w:ascii="Times New Roman" w:eastAsia="Times New Roman" w:hAnsi="Times New Roman"/>
          <w:kern w:val="2"/>
          <w:sz w:val="28"/>
          <w:szCs w:val="28"/>
          <w:lang w:eastAsia="uk-UA" w:bidi="he-IL"/>
        </w:rPr>
        <w:t>використовуються можливості для різних видів активного туризму (пішого, вело, водного та інших).</w:t>
      </w:r>
    </w:p>
    <w:p w:rsidR="00CA2E85" w:rsidRPr="00577F50" w:rsidRDefault="00B34E2C" w:rsidP="00F81406">
      <w:pPr>
        <w:pStyle w:val="af1"/>
        <w:shd w:val="clear" w:color="auto" w:fill="FFFFFF"/>
        <w:tabs>
          <w:tab w:val="left" w:pos="567"/>
        </w:tabs>
        <w:ind w:left="0"/>
        <w:rPr>
          <w:rFonts w:ascii="Times New Roman" w:eastAsia="Times New Roman" w:hAnsi="Times New Roman"/>
          <w:color w:val="000000" w:themeColor="text1"/>
          <w:sz w:val="28"/>
          <w:szCs w:val="28"/>
          <w:lang w:val="ru-RU" w:eastAsia="uk-UA" w:bidi="he-IL"/>
        </w:rPr>
      </w:pPr>
      <w:r>
        <w:rPr>
          <w:rFonts w:ascii="Times New Roman" w:eastAsia="Times New Roman" w:hAnsi="Times New Roman"/>
          <w:color w:val="000000" w:themeColor="text1"/>
          <w:sz w:val="28"/>
          <w:szCs w:val="28"/>
          <w:lang w:val="ru-RU" w:eastAsia="uk-UA" w:bidi="he-IL"/>
        </w:rPr>
        <w:tab/>
      </w:r>
      <w:r w:rsidR="00CA2E85" w:rsidRPr="00577F50">
        <w:rPr>
          <w:rFonts w:ascii="Times New Roman" w:eastAsia="Times New Roman" w:hAnsi="Times New Roman"/>
          <w:color w:val="000000" w:themeColor="text1"/>
          <w:sz w:val="28"/>
          <w:szCs w:val="28"/>
          <w:lang w:val="ru-RU" w:eastAsia="uk-UA" w:bidi="he-IL"/>
        </w:rPr>
        <w:t>На території громади діє Кластер сільського т</w:t>
      </w:r>
      <w:r w:rsidR="007845C0">
        <w:rPr>
          <w:rFonts w:ascii="Times New Roman" w:eastAsia="Times New Roman" w:hAnsi="Times New Roman"/>
          <w:color w:val="000000" w:themeColor="text1"/>
          <w:sz w:val="28"/>
          <w:szCs w:val="28"/>
          <w:lang w:val="ru-RU" w:eastAsia="uk-UA" w:bidi="he-IL"/>
        </w:rPr>
        <w:t xml:space="preserve">уризму «Бойківський колорит» </w:t>
      </w:r>
      <w:r w:rsidR="005A1A60">
        <w:rPr>
          <w:rFonts w:ascii="Times New Roman" w:eastAsia="Times New Roman" w:hAnsi="Times New Roman"/>
          <w:color w:val="000000" w:themeColor="text1"/>
          <w:sz w:val="28"/>
          <w:szCs w:val="28"/>
          <w:lang w:val="ru-RU" w:eastAsia="uk-UA" w:bidi="he-IL"/>
        </w:rPr>
        <w:t xml:space="preserve">- </w:t>
      </w:r>
      <w:r w:rsidR="00CA2E85" w:rsidRPr="00577F50">
        <w:rPr>
          <w:rFonts w:ascii="Times New Roman" w:eastAsia="Times New Roman" w:hAnsi="Times New Roman"/>
          <w:color w:val="000000" w:themeColor="text1"/>
          <w:sz w:val="28"/>
          <w:szCs w:val="28"/>
          <w:lang w:val="ru-RU" w:eastAsia="uk-UA" w:bidi="he-IL"/>
        </w:rPr>
        <w:t xml:space="preserve">об’єднання суб’єктів туристичної діяльності (створений 26 грудня 2019 </w:t>
      </w:r>
      <w:r w:rsidR="00D05C25">
        <w:rPr>
          <w:rFonts w:ascii="Times New Roman" w:eastAsia="Times New Roman" w:hAnsi="Times New Roman"/>
          <w:color w:val="000000" w:themeColor="text1"/>
          <w:sz w:val="28"/>
          <w:szCs w:val="28"/>
          <w:lang w:val="ru-RU" w:eastAsia="uk-UA" w:bidi="he-IL"/>
        </w:rPr>
        <w:t xml:space="preserve">року), до складу якого входить </w:t>
      </w:r>
      <w:r w:rsidR="00CA2E85" w:rsidRPr="00577F50">
        <w:rPr>
          <w:rFonts w:ascii="Times New Roman" w:eastAsia="Times New Roman" w:hAnsi="Times New Roman"/>
          <w:color w:val="000000" w:themeColor="text1"/>
          <w:sz w:val="28"/>
          <w:szCs w:val="28"/>
          <w:lang w:val="ru-RU" w:eastAsia="uk-UA" w:bidi="he-IL"/>
        </w:rPr>
        <w:t>29 представників туристичного бізнесу.</w:t>
      </w:r>
      <w:r w:rsidR="00CA2E85" w:rsidRPr="00577F50">
        <w:rPr>
          <w:rFonts w:ascii="Times New Roman" w:hAnsi="Times New Roman"/>
          <w:color w:val="000000" w:themeColor="text1"/>
          <w:sz w:val="28"/>
          <w:szCs w:val="28"/>
          <w:lang w:val="ru-RU"/>
        </w:rPr>
        <w:t xml:space="preserve"> Кластер створений для розвитку і популяризації сільського туризму, реалізації спільних маркетингових заходів, організації відпочинку туристів. Учасниками проводиться гастрон</w:t>
      </w:r>
      <w:r w:rsidR="00DA528A">
        <w:rPr>
          <w:rFonts w:ascii="Times New Roman" w:hAnsi="Times New Roman"/>
          <w:color w:val="000000" w:themeColor="text1"/>
          <w:sz w:val="28"/>
          <w:szCs w:val="28"/>
          <w:lang w:val="ru-RU"/>
        </w:rPr>
        <w:t>омічні фестивалі: екофестиваль «Дари Карпатського лісу»</w:t>
      </w:r>
      <w:r w:rsidR="00CA2E85" w:rsidRPr="00577F50">
        <w:rPr>
          <w:rFonts w:ascii="Times New Roman" w:hAnsi="Times New Roman"/>
          <w:color w:val="000000" w:themeColor="text1"/>
          <w:sz w:val="28"/>
          <w:szCs w:val="28"/>
          <w:lang w:val="ru-RU"/>
        </w:rPr>
        <w:t>, та гастро</w:t>
      </w:r>
      <w:r w:rsidR="007845C0">
        <w:rPr>
          <w:rFonts w:ascii="Times New Roman" w:hAnsi="Times New Roman"/>
          <w:color w:val="000000" w:themeColor="text1"/>
          <w:sz w:val="28"/>
          <w:szCs w:val="28"/>
          <w:lang w:val="ru-RU"/>
        </w:rPr>
        <w:t>номічно-етнографічні фестивалі «</w:t>
      </w:r>
      <w:r w:rsidR="00CA2E85" w:rsidRPr="00577F50">
        <w:rPr>
          <w:rFonts w:ascii="Times New Roman" w:hAnsi="Times New Roman"/>
          <w:color w:val="000000" w:themeColor="text1"/>
          <w:sz w:val="28"/>
          <w:szCs w:val="28"/>
          <w:lang w:val="ru-RU"/>
        </w:rPr>
        <w:t>Бу</w:t>
      </w:r>
      <w:r w:rsidR="00DA528A">
        <w:rPr>
          <w:rFonts w:ascii="Times New Roman" w:hAnsi="Times New Roman"/>
          <w:color w:val="000000" w:themeColor="text1"/>
          <w:sz w:val="28"/>
          <w:szCs w:val="28"/>
          <w:lang w:val="ru-RU"/>
        </w:rPr>
        <w:t xml:space="preserve">льб’яні </w:t>
      </w:r>
      <w:r w:rsidR="007845C0">
        <w:rPr>
          <w:rFonts w:ascii="Times New Roman" w:hAnsi="Times New Roman"/>
          <w:color w:val="000000" w:themeColor="text1"/>
          <w:sz w:val="28"/>
          <w:szCs w:val="28"/>
          <w:lang w:val="ru-RU"/>
        </w:rPr>
        <w:t>прироги бойківські»</w:t>
      </w:r>
      <w:r w:rsidR="00DA528A">
        <w:rPr>
          <w:rFonts w:ascii="Times New Roman" w:hAnsi="Times New Roman"/>
          <w:color w:val="000000" w:themeColor="text1"/>
          <w:sz w:val="28"/>
          <w:szCs w:val="28"/>
          <w:lang w:val="ru-RU"/>
        </w:rPr>
        <w:t xml:space="preserve"> та «Бойківський борщ»</w:t>
      </w:r>
      <w:r w:rsidR="00CA2E85" w:rsidRPr="00577F50">
        <w:rPr>
          <w:rFonts w:ascii="Times New Roman" w:hAnsi="Times New Roman"/>
          <w:color w:val="000000" w:themeColor="text1"/>
          <w:sz w:val="28"/>
          <w:szCs w:val="28"/>
          <w:lang w:val="ru-RU"/>
        </w:rPr>
        <w:t>.</w:t>
      </w:r>
    </w:p>
    <w:p w:rsidR="00CA2E85" w:rsidRPr="00577F50" w:rsidRDefault="00826AE6" w:rsidP="00826AE6">
      <w:pPr>
        <w:shd w:val="clear" w:color="auto" w:fill="FFFFFF"/>
        <w:tabs>
          <w:tab w:val="left" w:pos="567"/>
        </w:tabs>
        <w:spacing w:before="120" w:after="0" w:line="240" w:lineRule="auto"/>
        <w:ind w:left="720"/>
        <w:jc w:val="center"/>
        <w:rPr>
          <w:rFonts w:ascii="Times New Roman" w:hAnsi="Times New Roman"/>
          <w:sz w:val="28"/>
          <w:szCs w:val="28"/>
        </w:rPr>
      </w:pPr>
      <w:r>
        <w:rPr>
          <w:rFonts w:ascii="Times New Roman" w:eastAsia="Times New Roman" w:hAnsi="Times New Roman"/>
          <w:b/>
          <w:bCs/>
          <w:kern w:val="2"/>
          <w:sz w:val="28"/>
          <w:szCs w:val="28"/>
          <w:lang w:eastAsia="uk-UA" w:bidi="he-IL"/>
        </w:rPr>
        <w:t>Туристичні атракції громади</w:t>
      </w:r>
    </w:p>
    <w:p w:rsidR="00CA2E85" w:rsidRPr="00577F50" w:rsidRDefault="00B5053D" w:rsidP="00826AE6">
      <w:pPr>
        <w:spacing w:after="0" w:line="240" w:lineRule="auto"/>
        <w:ind w:firstLine="720"/>
        <w:jc w:val="both"/>
        <w:rPr>
          <w:rFonts w:ascii="Times New Roman" w:hAnsi="Times New Roman"/>
          <w:sz w:val="28"/>
          <w:szCs w:val="28"/>
        </w:rPr>
      </w:pPr>
      <w:r>
        <w:rPr>
          <w:rFonts w:ascii="Times New Roman" w:hAnsi="Times New Roman"/>
          <w:bCs/>
          <w:sz w:val="28"/>
          <w:szCs w:val="28"/>
        </w:rPr>
        <w:t>«Карпатський трамвай»</w:t>
      </w:r>
      <w:r w:rsidR="00CA2E85" w:rsidRPr="00577F50">
        <w:rPr>
          <w:rFonts w:ascii="Times New Roman" w:hAnsi="Times New Roman"/>
          <w:bCs/>
          <w:sz w:val="28"/>
          <w:szCs w:val="28"/>
        </w:rPr>
        <w:t xml:space="preserve"> — захоплююча подорож вузькоколійкою.</w:t>
      </w:r>
      <w:r>
        <w:rPr>
          <w:rFonts w:ascii="Times New Roman" w:hAnsi="Times New Roman"/>
          <w:bCs/>
          <w:sz w:val="28"/>
          <w:szCs w:val="28"/>
          <w:shd w:val="clear" w:color="auto" w:fill="FFFFFF"/>
        </w:rPr>
        <w:t xml:space="preserve"> На даний час в розпорядженні «Карпатського трамваю»</w:t>
      </w:r>
      <w:r w:rsidR="00CA2E85" w:rsidRPr="00577F50">
        <w:rPr>
          <w:rFonts w:ascii="Times New Roman" w:hAnsi="Times New Roman"/>
          <w:bCs/>
          <w:sz w:val="28"/>
          <w:szCs w:val="28"/>
          <w:shd w:val="clear" w:color="auto" w:fill="FFFFFF"/>
        </w:rPr>
        <w:t xml:space="preserve"> є 2 вагони по 40 місць, два кабріолети та відкрита платформа. Із початку 2016 року до рухомого складу приєднається і VIP вагон на 29 місць.</w:t>
      </w:r>
    </w:p>
    <w:p w:rsidR="00CA2E85" w:rsidRPr="00577F50"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rPr>
        <w:lastRenderedPageBreak/>
        <w:t>Дегустаційний зал «Дубовий кут». На околиці села Новий Мізунь, на великій території (3,5 га) діє овеча ферма з м</w:t>
      </w:r>
      <w:r w:rsidR="00D05C25">
        <w:rPr>
          <w:rFonts w:ascii="Times New Roman" w:hAnsi="Times New Roman"/>
          <w:bCs/>
          <w:sz w:val="28"/>
          <w:szCs w:val="28"/>
        </w:rPr>
        <w:t>ожливістю замовлення дегустацій.</w:t>
      </w:r>
      <w:r w:rsidRPr="00577F50">
        <w:rPr>
          <w:rFonts w:ascii="Times New Roman" w:hAnsi="Times New Roman"/>
          <w:bCs/>
          <w:sz w:val="28"/>
          <w:szCs w:val="28"/>
        </w:rPr>
        <w:t xml:space="preserve"> Тут </w:t>
      </w:r>
      <w:r w:rsidR="007845C0">
        <w:rPr>
          <w:rFonts w:ascii="Times New Roman" w:hAnsi="Times New Roman"/>
          <w:bCs/>
          <w:sz w:val="28"/>
          <w:szCs w:val="28"/>
        </w:rPr>
        <w:t>для туристів достіпні: кемпінг «</w:t>
      </w:r>
      <w:r w:rsidRPr="00577F50">
        <w:rPr>
          <w:rFonts w:ascii="Times New Roman" w:hAnsi="Times New Roman"/>
          <w:bCs/>
          <w:sz w:val="28"/>
          <w:szCs w:val="28"/>
        </w:rPr>
        <w:t>Ніч на по</w:t>
      </w:r>
      <w:r w:rsidR="007845C0">
        <w:rPr>
          <w:rFonts w:ascii="Times New Roman" w:hAnsi="Times New Roman"/>
          <w:bCs/>
          <w:sz w:val="28"/>
          <w:szCs w:val="28"/>
        </w:rPr>
        <w:t>лонині»</w:t>
      </w:r>
      <w:r w:rsidRPr="00577F50">
        <w:rPr>
          <w:rFonts w:ascii="Times New Roman" w:hAnsi="Times New Roman"/>
          <w:bCs/>
          <w:sz w:val="28"/>
          <w:szCs w:val="28"/>
        </w:rPr>
        <w:t>, альтанки з мангалами, пасіка, ставки для риболовлі, винний погріб та коптильня. На фермі налічується 150 дійних овець французької породи лакон, а також барани, ягнята та 3 кози.</w:t>
      </w:r>
    </w:p>
    <w:p w:rsidR="00CA2E85" w:rsidRPr="00577F50" w:rsidRDefault="005A1A60" w:rsidP="00F81406">
      <w:pPr>
        <w:spacing w:after="0" w:line="240" w:lineRule="auto"/>
        <w:ind w:firstLine="720"/>
        <w:jc w:val="both"/>
        <w:rPr>
          <w:rFonts w:ascii="Times New Roman" w:hAnsi="Times New Roman"/>
          <w:sz w:val="28"/>
          <w:szCs w:val="28"/>
        </w:rPr>
      </w:pPr>
      <w:r>
        <w:rPr>
          <w:rFonts w:ascii="Times New Roman" w:hAnsi="Times New Roman"/>
          <w:bCs/>
          <w:sz w:val="28"/>
          <w:szCs w:val="28"/>
        </w:rPr>
        <w:t>Еко</w:t>
      </w:r>
      <w:r w:rsidR="00CA2E85" w:rsidRPr="00577F50">
        <w:rPr>
          <w:rFonts w:ascii="Times New Roman" w:hAnsi="Times New Roman"/>
          <w:bCs/>
          <w:sz w:val="28"/>
          <w:szCs w:val="28"/>
        </w:rPr>
        <w:t>садиба «Дарваїв Кут» розташована в передгір’ї Карпат, в мальовничому бойківському селі Старий Мізунь. Поруч – гірські каскади річок, живописні краєвиди, гори та ліси, багаті на екологічно-чисті гриби, ягоди та лікарські рослини. «Дарваїв Кут»</w:t>
      </w:r>
      <w:r w:rsidR="00D05C25">
        <w:rPr>
          <w:rFonts w:ascii="Times New Roman" w:hAnsi="Times New Roman"/>
          <w:bCs/>
          <w:sz w:val="28"/>
          <w:szCs w:val="28"/>
        </w:rPr>
        <w:t xml:space="preserve"> </w:t>
      </w:r>
      <w:r w:rsidR="00CA2E85" w:rsidRPr="00577F50">
        <w:rPr>
          <w:rFonts w:ascii="Times New Roman" w:hAnsi="Times New Roman"/>
          <w:bCs/>
          <w:sz w:val="28"/>
          <w:szCs w:val="28"/>
        </w:rPr>
        <w:t>- центр збереження бойківської кулінарії, звичаїв, побуту.</w:t>
      </w:r>
    </w:p>
    <w:p w:rsidR="00CA2E85" w:rsidRPr="00577F50" w:rsidRDefault="005A1A60" w:rsidP="00F81406">
      <w:pPr>
        <w:pStyle w:val="af1"/>
        <w:ind w:left="0" w:firstLine="720"/>
        <w:rPr>
          <w:rFonts w:ascii="Times New Roman" w:hAnsi="Times New Roman"/>
          <w:sz w:val="28"/>
          <w:szCs w:val="28"/>
          <w:lang w:val="ru-RU"/>
        </w:rPr>
      </w:pPr>
      <w:r>
        <w:rPr>
          <w:rFonts w:ascii="Times New Roman" w:hAnsi="Times New Roman"/>
          <w:sz w:val="28"/>
          <w:szCs w:val="28"/>
          <w:lang w:val="ru-RU"/>
        </w:rPr>
        <w:t>Еко</w:t>
      </w:r>
      <w:r w:rsidR="00D05C25">
        <w:rPr>
          <w:rFonts w:ascii="Times New Roman" w:hAnsi="Times New Roman"/>
          <w:sz w:val="28"/>
          <w:szCs w:val="28"/>
          <w:lang w:val="ru-RU"/>
        </w:rPr>
        <w:t xml:space="preserve">садиба </w:t>
      </w:r>
      <w:r w:rsidR="00CA2E85" w:rsidRPr="00577F50">
        <w:rPr>
          <w:rFonts w:ascii="Times New Roman" w:hAnsi="Times New Roman"/>
          <w:sz w:val="28"/>
          <w:szCs w:val="28"/>
          <w:lang w:val="ru-RU"/>
        </w:rPr>
        <w:t>«Бойківські світанки»</w:t>
      </w:r>
      <w:r w:rsidR="00D05C25">
        <w:rPr>
          <w:rFonts w:ascii="Times New Roman" w:hAnsi="Times New Roman"/>
          <w:sz w:val="28"/>
          <w:szCs w:val="28"/>
          <w:lang w:val="ru-RU"/>
        </w:rPr>
        <w:t xml:space="preserve"> </w:t>
      </w:r>
      <w:r w:rsidR="00CA2E85" w:rsidRPr="00577F50">
        <w:rPr>
          <w:rFonts w:ascii="Times New Roman" w:hAnsi="Times New Roman"/>
          <w:sz w:val="28"/>
          <w:szCs w:val="28"/>
          <w:lang w:val="ru-RU"/>
        </w:rPr>
        <w:t>- промоція бойківської культ</w:t>
      </w:r>
      <w:r w:rsidR="00D05C25">
        <w:rPr>
          <w:rFonts w:ascii="Times New Roman" w:hAnsi="Times New Roman"/>
          <w:sz w:val="28"/>
          <w:szCs w:val="28"/>
          <w:lang w:val="ru-RU"/>
        </w:rPr>
        <w:t xml:space="preserve">ури, звичаїв та </w:t>
      </w:r>
      <w:r w:rsidR="00CA2E85" w:rsidRPr="00577F50">
        <w:rPr>
          <w:rFonts w:ascii="Times New Roman" w:hAnsi="Times New Roman"/>
          <w:sz w:val="28"/>
          <w:szCs w:val="28"/>
          <w:lang w:val="ru-RU"/>
        </w:rPr>
        <w:t xml:space="preserve">кухні в будиночку розташованому в с. Новошин. Поруч на горі Лиса є місце розстрілу дівчат-повстанок, камені з надписами кількома європейськими мовами за 1930-70-ті роки та ритуальний камінь язичницьких ченців. </w:t>
      </w:r>
    </w:p>
    <w:p w:rsidR="00CA2E85" w:rsidRPr="00577F50" w:rsidRDefault="00CA2E85" w:rsidP="00F81406">
      <w:pPr>
        <w:spacing w:after="0" w:line="240" w:lineRule="auto"/>
        <w:ind w:firstLine="720"/>
        <w:jc w:val="both"/>
        <w:rPr>
          <w:rFonts w:ascii="Times New Roman" w:hAnsi="Times New Roman"/>
          <w:sz w:val="28"/>
          <w:szCs w:val="28"/>
        </w:rPr>
      </w:pPr>
      <w:r w:rsidRPr="00577F50">
        <w:rPr>
          <w:rFonts w:ascii="Times New Roman" w:hAnsi="Times New Roman"/>
          <w:bCs/>
          <w:sz w:val="28"/>
          <w:szCs w:val="28"/>
        </w:rPr>
        <w:t>Медоварня «Чорна бджола» (дегустація бджолиної продукції). Тут є і лікувальні настійки і бальзами, і для любителів смачних міцних напоїв знайдеться кілька видів незвичайних напоїв, діти можуть для себе вибрати медові льодяники, пряники, і поласувати смачним карпатським медом. Також тут можна придбати бджолиний прополіс, настойку прополісу, вироби з воску та багато іншого.</w:t>
      </w:r>
    </w:p>
    <w:p w:rsidR="00CA2E85" w:rsidRPr="00577F50" w:rsidRDefault="00CA2E85" w:rsidP="00F81406">
      <w:pPr>
        <w:spacing w:after="0" w:line="240" w:lineRule="auto"/>
        <w:ind w:firstLine="720"/>
        <w:jc w:val="both"/>
        <w:rPr>
          <w:rFonts w:ascii="Times New Roman" w:hAnsi="Times New Roman"/>
          <w:sz w:val="28"/>
          <w:szCs w:val="28"/>
        </w:rPr>
      </w:pPr>
      <w:r w:rsidRPr="00577F50">
        <w:rPr>
          <w:rFonts w:ascii="Times New Roman" w:eastAsia="Times New Roman" w:hAnsi="Times New Roman"/>
          <w:bCs/>
          <w:kern w:val="2"/>
          <w:sz w:val="28"/>
          <w:szCs w:val="28"/>
          <w:lang w:eastAsia="uk-UA"/>
        </w:rPr>
        <w:t xml:space="preserve">Мануфактура </w:t>
      </w:r>
      <w:r w:rsidR="00D05C25">
        <w:rPr>
          <w:rFonts w:ascii="Times New Roman" w:eastAsia="Times New Roman" w:hAnsi="Times New Roman"/>
          <w:bCs/>
          <w:kern w:val="2"/>
          <w:sz w:val="28"/>
          <w:szCs w:val="28"/>
          <w:lang w:eastAsia="uk-UA"/>
        </w:rPr>
        <w:t xml:space="preserve">«Карпатський колорит» пропонує </w:t>
      </w:r>
      <w:r w:rsidRPr="00577F50">
        <w:rPr>
          <w:rFonts w:ascii="Times New Roman" w:eastAsia="Times New Roman" w:hAnsi="Times New Roman"/>
          <w:bCs/>
          <w:kern w:val="2"/>
          <w:sz w:val="28"/>
          <w:szCs w:val="28"/>
          <w:lang w:eastAsia="uk-UA"/>
        </w:rPr>
        <w:t xml:space="preserve">скуштувати ароматні трав'яні чаї, ексклюзивні варення, </w:t>
      </w:r>
      <w:r w:rsidR="00D05C25">
        <w:rPr>
          <w:rFonts w:ascii="Times New Roman" w:eastAsia="Times New Roman" w:hAnsi="Times New Roman"/>
          <w:bCs/>
          <w:kern w:val="2"/>
          <w:sz w:val="28"/>
          <w:szCs w:val="28"/>
          <w:lang w:eastAsia="uk-UA"/>
        </w:rPr>
        <w:t>сиропи, меди, сухофрукти, гриби</w:t>
      </w:r>
      <w:r w:rsidRPr="00577F50">
        <w:rPr>
          <w:rFonts w:ascii="Times New Roman" w:eastAsia="Times New Roman" w:hAnsi="Times New Roman"/>
          <w:bCs/>
          <w:kern w:val="2"/>
          <w:sz w:val="28"/>
          <w:szCs w:val="28"/>
          <w:lang w:eastAsia="uk-UA"/>
        </w:rPr>
        <w:t>, спеції та багато цікавого, смачного та корисного, проведення майстеркласів (техніка сіноплетіння, створення духмяних іграшок, декорація інтер‘єру).</w:t>
      </w:r>
    </w:p>
    <w:p w:rsidR="00CA2E85" w:rsidRPr="00577F50" w:rsidRDefault="00CA2E85" w:rsidP="00F81406">
      <w:pPr>
        <w:spacing w:after="0" w:line="240" w:lineRule="auto"/>
        <w:ind w:firstLine="720"/>
        <w:jc w:val="both"/>
        <w:rPr>
          <w:rFonts w:ascii="Times New Roman" w:hAnsi="Times New Roman"/>
          <w:color w:val="000000" w:themeColor="text1"/>
          <w:sz w:val="28"/>
          <w:szCs w:val="28"/>
        </w:rPr>
      </w:pPr>
      <w:r w:rsidRPr="00577F50">
        <w:rPr>
          <w:rFonts w:ascii="Times New Roman" w:eastAsia="Times New Roman" w:hAnsi="Times New Roman"/>
          <w:bCs/>
          <w:color w:val="000000" w:themeColor="text1"/>
          <w:kern w:val="2"/>
          <w:sz w:val="28"/>
          <w:szCs w:val="28"/>
          <w:lang w:eastAsia="uk-UA"/>
        </w:rPr>
        <w:t>Вікінги Карпа</w:t>
      </w:r>
      <w:r w:rsidR="00D05C25">
        <w:rPr>
          <w:rFonts w:ascii="Times New Roman" w:eastAsia="Times New Roman" w:hAnsi="Times New Roman"/>
          <w:bCs/>
          <w:color w:val="000000" w:themeColor="text1"/>
          <w:kern w:val="2"/>
          <w:sz w:val="28"/>
          <w:szCs w:val="28"/>
          <w:lang w:eastAsia="uk-UA"/>
        </w:rPr>
        <w:t xml:space="preserve">т - на фермі, розташованій в с.Шевченкове </w:t>
      </w:r>
      <w:r w:rsidRPr="00577F50">
        <w:rPr>
          <w:rFonts w:ascii="Times New Roman" w:eastAsia="Times New Roman" w:hAnsi="Times New Roman"/>
          <w:bCs/>
          <w:color w:val="000000" w:themeColor="text1"/>
          <w:kern w:val="2"/>
          <w:sz w:val="28"/>
          <w:szCs w:val="28"/>
          <w:lang w:eastAsia="uk-UA"/>
        </w:rPr>
        <w:t>є кози бурської, англо-нубійської порід та овечки-дорпери – приблизно сто особин, а також сім коней ексклюзивних порід.</w:t>
      </w:r>
    </w:p>
    <w:p w:rsidR="00CA2E85" w:rsidRPr="00577F50" w:rsidRDefault="00DA528A" w:rsidP="005A1A60">
      <w:pPr>
        <w:spacing w:after="0" w:line="240" w:lineRule="auto"/>
        <w:ind w:firstLine="720"/>
        <w:jc w:val="both"/>
        <w:rPr>
          <w:rFonts w:ascii="Times New Roman" w:hAnsi="Times New Roman"/>
          <w:color w:val="000000" w:themeColor="text1"/>
          <w:sz w:val="28"/>
          <w:szCs w:val="28"/>
        </w:rPr>
      </w:pPr>
      <w:r>
        <w:rPr>
          <w:rFonts w:ascii="Times New Roman" w:eastAsia="Times New Roman" w:hAnsi="Times New Roman"/>
          <w:bCs/>
          <w:color w:val="000000" w:themeColor="text1"/>
          <w:kern w:val="2"/>
          <w:sz w:val="28"/>
          <w:szCs w:val="28"/>
          <w:lang w:eastAsia="uk-UA"/>
        </w:rPr>
        <w:t>Пасіка Миколи ГОШОВСЬКОГО</w:t>
      </w:r>
      <w:r w:rsidR="00CA2E85" w:rsidRPr="00577F50">
        <w:rPr>
          <w:rFonts w:ascii="Times New Roman" w:eastAsia="Times New Roman" w:hAnsi="Times New Roman"/>
          <w:bCs/>
          <w:color w:val="000000" w:themeColor="text1"/>
          <w:kern w:val="2"/>
          <w:sz w:val="28"/>
          <w:szCs w:val="28"/>
          <w:lang w:eastAsia="uk-UA"/>
        </w:rPr>
        <w:t xml:space="preserve"> </w:t>
      </w:r>
      <w:r w:rsidR="00715616">
        <w:rPr>
          <w:rFonts w:ascii="Times New Roman" w:eastAsia="Times New Roman" w:hAnsi="Times New Roman"/>
          <w:bCs/>
          <w:color w:val="000000" w:themeColor="text1"/>
          <w:sz w:val="28"/>
          <w:szCs w:val="28"/>
          <w:lang w:eastAsia="uk-UA"/>
        </w:rPr>
        <w:t>-  у мальовничому селі Шевченкове</w:t>
      </w:r>
      <w:r w:rsidR="00CA2E85" w:rsidRPr="00577F50">
        <w:rPr>
          <w:rFonts w:ascii="Times New Roman" w:eastAsia="Times New Roman" w:hAnsi="Times New Roman"/>
          <w:bCs/>
          <w:color w:val="000000" w:themeColor="text1"/>
          <w:sz w:val="28"/>
          <w:szCs w:val="28"/>
          <w:lang w:eastAsia="uk-UA"/>
        </w:rPr>
        <w:t xml:space="preserve"> туристам пропонується захоплива та корисна для здоров’я атракція -  сон </w:t>
      </w:r>
      <w:r w:rsidR="00CA2E85" w:rsidRPr="00577F50">
        <w:rPr>
          <w:rFonts w:ascii="Times New Roman" w:hAnsi="Times New Roman"/>
          <w:color w:val="000000" w:themeColor="text1"/>
          <w:sz w:val="28"/>
          <w:szCs w:val="28"/>
        </w:rPr>
        <w:t xml:space="preserve">на вуликах (відпочинок у спеціально облаштованому будиночку), це один із методів апітерапії, </w:t>
      </w:r>
      <w:r w:rsidR="00CA2E85" w:rsidRPr="00577F50">
        <w:rPr>
          <w:rFonts w:ascii="Times New Roman" w:eastAsia="Times New Roman" w:hAnsi="Times New Roman"/>
          <w:bCs/>
          <w:color w:val="000000" w:themeColor="text1"/>
          <w:kern w:val="2"/>
          <w:sz w:val="28"/>
          <w:szCs w:val="28"/>
          <w:lang w:eastAsia="uk-UA"/>
        </w:rPr>
        <w:t>дегустація меду і продуктів бджільництва, дегустація “Медаку” та ін.</w:t>
      </w:r>
    </w:p>
    <w:p w:rsidR="00CA2E85" w:rsidRPr="00507CB5" w:rsidRDefault="00D05C25" w:rsidP="00B5053D">
      <w:pPr>
        <w:spacing w:line="240" w:lineRule="auto"/>
        <w:ind w:firstLine="720"/>
        <w:jc w:val="both"/>
        <w:rPr>
          <w:rFonts w:ascii="Times New Roman" w:hAnsi="Times New Roman"/>
          <w:color w:val="000000" w:themeColor="text1"/>
          <w:sz w:val="28"/>
          <w:szCs w:val="28"/>
        </w:rPr>
      </w:pPr>
      <w:r>
        <w:rPr>
          <w:rFonts w:ascii="Times New Roman" w:eastAsia="Times New Roman" w:hAnsi="Times New Roman"/>
          <w:bCs/>
          <w:color w:val="000000" w:themeColor="text1"/>
          <w:kern w:val="2"/>
          <w:sz w:val="28"/>
          <w:szCs w:val="28"/>
          <w:lang w:eastAsia="uk-UA"/>
        </w:rPr>
        <w:t>Ковал</w:t>
      </w:r>
      <w:r w:rsidR="00DA528A">
        <w:rPr>
          <w:rFonts w:ascii="Times New Roman" w:eastAsia="Times New Roman" w:hAnsi="Times New Roman"/>
          <w:bCs/>
          <w:color w:val="000000" w:themeColor="text1"/>
          <w:kern w:val="2"/>
          <w:sz w:val="28"/>
          <w:szCs w:val="28"/>
          <w:lang w:eastAsia="uk-UA"/>
        </w:rPr>
        <w:t xml:space="preserve">ь </w:t>
      </w:r>
      <w:r w:rsidR="00DA528A" w:rsidRPr="00933C03">
        <w:rPr>
          <w:rFonts w:ascii="Times New Roman" w:eastAsia="Times New Roman" w:hAnsi="Times New Roman"/>
          <w:bCs/>
          <w:color w:val="000000" w:themeColor="text1"/>
          <w:kern w:val="2"/>
          <w:sz w:val="28"/>
          <w:szCs w:val="28"/>
          <w:lang w:eastAsia="uk-UA"/>
        </w:rPr>
        <w:t>Василь</w:t>
      </w:r>
      <w:r w:rsidR="00DA528A">
        <w:rPr>
          <w:rFonts w:ascii="Times New Roman" w:eastAsia="Times New Roman" w:hAnsi="Times New Roman"/>
          <w:bCs/>
          <w:color w:val="000000" w:themeColor="text1"/>
          <w:kern w:val="2"/>
          <w:sz w:val="28"/>
          <w:szCs w:val="28"/>
          <w:lang w:eastAsia="uk-UA"/>
        </w:rPr>
        <w:t xml:space="preserve"> ГАВРИШ</w:t>
      </w:r>
      <w:r>
        <w:rPr>
          <w:rFonts w:ascii="Times New Roman" w:eastAsia="Times New Roman" w:hAnsi="Times New Roman"/>
          <w:bCs/>
          <w:color w:val="000000" w:themeColor="text1"/>
          <w:kern w:val="2"/>
          <w:sz w:val="28"/>
          <w:szCs w:val="28"/>
          <w:lang w:eastAsia="uk-UA"/>
        </w:rPr>
        <w:t xml:space="preserve"> </w:t>
      </w:r>
      <w:r w:rsidR="00CA2E85" w:rsidRPr="00577F50">
        <w:rPr>
          <w:rFonts w:ascii="Times New Roman" w:eastAsia="Times New Roman" w:hAnsi="Times New Roman"/>
          <w:bCs/>
          <w:color w:val="000000" w:themeColor="text1"/>
          <w:kern w:val="2"/>
          <w:sz w:val="28"/>
          <w:szCs w:val="28"/>
          <w:lang w:eastAsia="uk-UA"/>
        </w:rPr>
        <w:t xml:space="preserve">займається ковальством 10 років та зібрав музей місцевого реманенту у своєму цеху. Деяким експонатам понад 150-200 років. </w:t>
      </w:r>
      <w:r w:rsidR="00CA2E85" w:rsidRPr="00577F50">
        <w:rPr>
          <w:rFonts w:ascii="Times New Roman" w:hAnsi="Times New Roman"/>
          <w:color w:val="000000" w:themeColor="text1"/>
          <w:sz w:val="28"/>
          <w:szCs w:val="28"/>
        </w:rPr>
        <w:t>Шоу «Вогонь та вино» - це справжній атракціон, тут можна пізнати життя чоловіків</w:t>
      </w:r>
      <w:r w:rsidR="00671E22">
        <w:rPr>
          <w:rFonts w:ascii="Times New Roman" w:hAnsi="Times New Roman"/>
          <w:color w:val="000000" w:themeColor="text1"/>
          <w:sz w:val="28"/>
          <w:szCs w:val="28"/>
        </w:rPr>
        <w:t xml:space="preserve"> у селі 200 років тому, доторкн</w:t>
      </w:r>
      <w:r w:rsidR="00CA2E85" w:rsidRPr="00577F50">
        <w:rPr>
          <w:rFonts w:ascii="Times New Roman" w:hAnsi="Times New Roman"/>
          <w:color w:val="000000" w:themeColor="text1"/>
          <w:sz w:val="28"/>
          <w:szCs w:val="28"/>
        </w:rPr>
        <w:t>утись та випробувати старовинний реманент; викувати свою монету щастя, також господарі по вінця наливають домашнього вина з закарпатського винограду.</w:t>
      </w:r>
    </w:p>
    <w:p w:rsidR="00CA2E85" w:rsidRPr="00D05C25" w:rsidRDefault="00CA2E85" w:rsidP="00826AE6">
      <w:pPr>
        <w:shd w:val="clear" w:color="auto" w:fill="FFFFFF"/>
        <w:spacing w:after="0" w:line="240" w:lineRule="auto"/>
        <w:ind w:left="720"/>
        <w:jc w:val="center"/>
        <w:rPr>
          <w:rFonts w:ascii="Times New Roman" w:hAnsi="Times New Roman"/>
          <w:b/>
          <w:bCs/>
          <w:sz w:val="28"/>
          <w:szCs w:val="28"/>
        </w:rPr>
      </w:pPr>
      <w:r w:rsidRPr="00D05C25">
        <w:rPr>
          <w:rFonts w:ascii="Times New Roman" w:eastAsia="Times New Roman" w:hAnsi="Times New Roman"/>
          <w:b/>
          <w:bCs/>
          <w:kern w:val="2"/>
          <w:sz w:val="28"/>
          <w:szCs w:val="28"/>
          <w:lang w:eastAsia="uk-UA" w:bidi="he-IL"/>
        </w:rPr>
        <w:t>Гірські пошуково-рятувальні служби ДСНС</w:t>
      </w:r>
    </w:p>
    <w:p w:rsidR="00D05C25" w:rsidRDefault="005A1A60" w:rsidP="00826AE6">
      <w:pPr>
        <w:shd w:val="clear" w:color="auto" w:fill="FFFFFF"/>
        <w:spacing w:after="0" w:line="240" w:lineRule="auto"/>
        <w:ind w:firstLine="720"/>
        <w:jc w:val="both"/>
        <w:rPr>
          <w:rFonts w:ascii="Times New Roman" w:eastAsia="Times New Roman" w:hAnsi="Times New Roman"/>
          <w:kern w:val="2"/>
          <w:sz w:val="28"/>
          <w:szCs w:val="28"/>
          <w:lang w:eastAsia="uk-UA" w:bidi="he-IL"/>
        </w:rPr>
      </w:pPr>
      <w:r>
        <w:rPr>
          <w:rFonts w:ascii="Times New Roman" w:eastAsia="Times New Roman" w:hAnsi="Times New Roman"/>
          <w:sz w:val="28"/>
          <w:szCs w:val="28"/>
          <w:lang w:eastAsia="uk-UA" w:bidi="he-IL"/>
        </w:rPr>
        <w:t>Оскільки територія громади</w:t>
      </w:r>
      <w:r w:rsidR="00CA2E85" w:rsidRPr="00D05C25">
        <w:rPr>
          <w:rFonts w:ascii="Times New Roman" w:eastAsia="Times New Roman" w:hAnsi="Times New Roman"/>
          <w:sz w:val="28"/>
          <w:szCs w:val="28"/>
          <w:lang w:eastAsia="uk-UA" w:bidi="he-IL"/>
        </w:rPr>
        <w:t xml:space="preserve"> переважно гірська місцевість та має доволі специфічні природно-кліматичні умови, а також використовується для акти</w:t>
      </w:r>
      <w:r w:rsidR="00671E22">
        <w:rPr>
          <w:rFonts w:ascii="Times New Roman" w:eastAsia="Times New Roman" w:hAnsi="Times New Roman"/>
          <w:sz w:val="28"/>
          <w:szCs w:val="28"/>
          <w:lang w:eastAsia="uk-UA" w:bidi="he-IL"/>
        </w:rPr>
        <w:t>вного туризму, наявність відповідно оснащених, професійних</w:t>
      </w:r>
      <w:r w:rsidR="00CA2E85" w:rsidRPr="00D05C25">
        <w:rPr>
          <w:rFonts w:ascii="Times New Roman" w:eastAsia="Times New Roman" w:hAnsi="Times New Roman"/>
          <w:sz w:val="28"/>
          <w:szCs w:val="28"/>
          <w:lang w:eastAsia="uk-UA" w:bidi="he-IL"/>
        </w:rPr>
        <w:t xml:space="preserve"> рятувальних </w:t>
      </w:r>
      <w:r w:rsidR="00CA2E85" w:rsidRPr="00D05C25">
        <w:rPr>
          <w:rFonts w:ascii="Times New Roman" w:eastAsia="Times New Roman" w:hAnsi="Times New Roman"/>
          <w:kern w:val="2"/>
          <w:sz w:val="28"/>
          <w:szCs w:val="28"/>
          <w:lang w:eastAsia="uk-UA" w:bidi="he-IL"/>
        </w:rPr>
        <w:t>служб</w:t>
      </w:r>
      <w:r w:rsidR="00CA2E85" w:rsidRPr="00D05C25">
        <w:rPr>
          <w:rFonts w:ascii="Times New Roman" w:eastAsia="Times New Roman" w:hAnsi="Times New Roman"/>
          <w:sz w:val="28"/>
          <w:szCs w:val="28"/>
          <w:lang w:eastAsia="uk-UA" w:bidi="he-IL"/>
        </w:rPr>
        <w:t xml:space="preserve"> ДСНС та громадських рятувальників, їх кадрового та матеріального забезпечення, організація превентивних заходів є надзвичайно важлива, оскільки </w:t>
      </w:r>
      <w:r w:rsidR="00CA2E85" w:rsidRPr="00D05C25">
        <w:rPr>
          <w:rFonts w:ascii="Times New Roman" w:eastAsia="Times New Roman" w:hAnsi="Times New Roman"/>
          <w:sz w:val="28"/>
          <w:szCs w:val="28"/>
          <w:lang w:eastAsia="uk-UA" w:bidi="he-IL"/>
        </w:rPr>
        <w:lastRenderedPageBreak/>
        <w:t>напряму впливає на життя та безпеку тури</w:t>
      </w:r>
      <w:r>
        <w:rPr>
          <w:rFonts w:ascii="Times New Roman" w:eastAsia="Times New Roman" w:hAnsi="Times New Roman"/>
          <w:sz w:val="28"/>
          <w:szCs w:val="28"/>
          <w:lang w:eastAsia="uk-UA" w:bidi="he-IL"/>
        </w:rPr>
        <w:t>стів. На території громади діє</w:t>
      </w:r>
      <w:r w:rsidR="00CA2E85" w:rsidRPr="00D05C25">
        <w:rPr>
          <w:rFonts w:ascii="Times New Roman" w:eastAsia="Times New Roman" w:hAnsi="Times New Roman"/>
          <w:sz w:val="28"/>
          <w:szCs w:val="28"/>
          <w:lang w:eastAsia="uk-UA" w:bidi="he-IL"/>
        </w:rPr>
        <w:t xml:space="preserve"> г</w:t>
      </w:r>
      <w:r w:rsidR="00CA2E85" w:rsidRPr="00D05C25">
        <w:rPr>
          <w:rFonts w:ascii="Times New Roman" w:eastAsia="Times New Roman" w:hAnsi="Times New Roman"/>
          <w:kern w:val="2"/>
          <w:sz w:val="28"/>
          <w:szCs w:val="28"/>
          <w:lang w:eastAsia="uk-UA" w:bidi="he-IL"/>
        </w:rPr>
        <w:t>ірська пошуково-рятувальна служб</w:t>
      </w:r>
      <w:r w:rsidR="00715616">
        <w:rPr>
          <w:rFonts w:ascii="Times New Roman" w:eastAsia="Times New Roman" w:hAnsi="Times New Roman"/>
          <w:kern w:val="2"/>
          <w:sz w:val="28"/>
          <w:szCs w:val="28"/>
          <w:lang w:eastAsia="uk-UA" w:bidi="he-IL"/>
        </w:rPr>
        <w:t xml:space="preserve">а ДСНС розташована в с. </w:t>
      </w:r>
      <w:r w:rsidR="00715616">
        <w:rPr>
          <w:rFonts w:ascii="Times New Roman" w:eastAsia="Times New Roman" w:hAnsi="Times New Roman"/>
          <w:kern w:val="2"/>
          <w:sz w:val="28"/>
          <w:szCs w:val="28"/>
          <w:lang w:val="uk-UA" w:eastAsia="uk-UA" w:bidi="he-IL"/>
        </w:rPr>
        <w:t>Шевченкове</w:t>
      </w:r>
      <w:r w:rsidR="00CA2E85" w:rsidRPr="00D05C25">
        <w:rPr>
          <w:rFonts w:ascii="Times New Roman" w:eastAsia="Times New Roman" w:hAnsi="Times New Roman"/>
          <w:kern w:val="2"/>
          <w:sz w:val="28"/>
          <w:szCs w:val="28"/>
          <w:lang w:eastAsia="uk-UA" w:bidi="he-IL"/>
        </w:rPr>
        <w:t>.</w:t>
      </w:r>
    </w:p>
    <w:p w:rsidR="00D05C25" w:rsidRPr="00D05C25" w:rsidRDefault="00D05C25" w:rsidP="00F81406">
      <w:pPr>
        <w:shd w:val="clear" w:color="auto" w:fill="FFFFFF"/>
        <w:spacing w:before="120" w:after="0" w:line="240" w:lineRule="auto"/>
        <w:ind w:firstLine="720"/>
        <w:jc w:val="both"/>
        <w:rPr>
          <w:rFonts w:ascii="Times New Roman" w:eastAsia="Times New Roman" w:hAnsi="Times New Roman"/>
          <w:kern w:val="2"/>
          <w:sz w:val="16"/>
          <w:szCs w:val="16"/>
          <w:lang w:eastAsia="uk-UA" w:bidi="he-IL"/>
        </w:rPr>
      </w:pPr>
    </w:p>
    <w:p w:rsidR="00CA2E85" w:rsidRPr="00577F50" w:rsidRDefault="00D05C25" w:rsidP="00F81406">
      <w:pPr>
        <w:spacing w:before="120" w:after="120" w:line="240" w:lineRule="auto"/>
        <w:jc w:val="both"/>
        <w:rPr>
          <w:rFonts w:ascii="Times New Roman" w:eastAsia="Times New Roman" w:hAnsi="Times New Roman"/>
          <w:b/>
          <w:sz w:val="28"/>
          <w:szCs w:val="28"/>
        </w:rPr>
      </w:pPr>
      <w:r>
        <w:rPr>
          <w:rFonts w:ascii="Times New Roman" w:eastAsia="Times New Roman" w:hAnsi="Times New Roman"/>
          <w:b/>
          <w:sz w:val="28"/>
          <w:szCs w:val="28"/>
        </w:rPr>
        <w:t>2.12</w:t>
      </w:r>
      <w:r w:rsidR="009C2B30">
        <w:rPr>
          <w:rFonts w:ascii="Times New Roman" w:eastAsia="Times New Roman" w:hAnsi="Times New Roman"/>
          <w:b/>
          <w:sz w:val="28"/>
          <w:szCs w:val="28"/>
        </w:rPr>
        <w:t>. ПІДПРИЄМНИЦЬКИЙ ПОТЕНЦІАЛ</w:t>
      </w:r>
    </w:p>
    <w:p w:rsidR="005E7176" w:rsidRPr="005E7176" w:rsidRDefault="00CA2E85" w:rsidP="00F81406">
      <w:pPr>
        <w:shd w:val="clear" w:color="auto" w:fill="FFFFFF"/>
        <w:spacing w:after="0" w:line="240" w:lineRule="auto"/>
        <w:ind w:left="-225" w:firstLine="945"/>
        <w:jc w:val="both"/>
        <w:textAlignment w:val="baseline"/>
        <w:rPr>
          <w:rFonts w:ascii="Times New Roman" w:eastAsia="Times New Roman" w:hAnsi="Times New Roman"/>
          <w:sz w:val="28"/>
          <w:szCs w:val="28"/>
          <w:lang w:val="uk-UA" w:eastAsia="uk-UA"/>
        </w:rPr>
      </w:pPr>
      <w:r w:rsidRPr="00132E67">
        <w:rPr>
          <w:rFonts w:ascii="Times New Roman" w:eastAsia="Times New Roman" w:hAnsi="Times New Roman"/>
          <w:sz w:val="28"/>
          <w:szCs w:val="28"/>
          <w:lang w:eastAsia="uk-UA"/>
        </w:rPr>
        <w:t>Історичні і природні передумови призводять до того, що В</w:t>
      </w:r>
      <w:r w:rsidR="00D05C25" w:rsidRPr="00132E67">
        <w:rPr>
          <w:rFonts w:ascii="Times New Roman" w:eastAsia="Times New Roman" w:hAnsi="Times New Roman"/>
          <w:sz w:val="28"/>
          <w:szCs w:val="28"/>
          <w:lang w:eastAsia="uk-UA"/>
        </w:rPr>
        <w:t xml:space="preserve">игодська територіальна громада </w:t>
      </w:r>
      <w:r w:rsidRPr="00132E67">
        <w:rPr>
          <w:rFonts w:ascii="Times New Roman" w:eastAsia="Times New Roman" w:hAnsi="Times New Roman"/>
          <w:sz w:val="28"/>
          <w:szCs w:val="28"/>
          <w:lang w:eastAsia="uk-UA"/>
        </w:rPr>
        <w:t>залишається важливим центром деревообробки в регіоні.</w:t>
      </w:r>
      <w:r w:rsidR="005E7176" w:rsidRPr="00132E67">
        <w:rPr>
          <w:rFonts w:ascii="Times New Roman" w:eastAsia="Times New Roman" w:hAnsi="Times New Roman"/>
          <w:sz w:val="28"/>
          <w:szCs w:val="28"/>
          <w:lang w:val="uk-UA" w:eastAsia="uk-UA"/>
        </w:rPr>
        <w:t xml:space="preserve"> На</w:t>
      </w:r>
      <w:r w:rsidR="00132E67" w:rsidRPr="00132E67">
        <w:rPr>
          <w:rFonts w:ascii="Times New Roman" w:eastAsia="Times New Roman" w:hAnsi="Times New Roman"/>
          <w:sz w:val="28"/>
          <w:szCs w:val="28"/>
          <w:lang w:val="uk-UA" w:eastAsia="uk-UA"/>
        </w:rPr>
        <w:t xml:space="preserve"> її </w:t>
      </w:r>
      <w:r w:rsidR="005E7176" w:rsidRPr="00132E67">
        <w:rPr>
          <w:rFonts w:ascii="Times New Roman" w:eastAsia="Times New Roman" w:hAnsi="Times New Roman"/>
          <w:sz w:val="28"/>
          <w:szCs w:val="28"/>
          <w:lang w:val="uk-UA" w:eastAsia="uk-UA"/>
        </w:rPr>
        <w:t>територ</w:t>
      </w:r>
      <w:r w:rsidR="00132E67" w:rsidRPr="00132E67">
        <w:rPr>
          <w:rFonts w:ascii="Times New Roman" w:eastAsia="Times New Roman" w:hAnsi="Times New Roman"/>
          <w:sz w:val="28"/>
          <w:szCs w:val="28"/>
          <w:lang w:val="uk-UA" w:eastAsia="uk-UA"/>
        </w:rPr>
        <w:t xml:space="preserve">ії </w:t>
      </w:r>
      <w:r w:rsidR="005E7176" w:rsidRPr="00132E67">
        <w:rPr>
          <w:rFonts w:ascii="Times New Roman" w:eastAsia="Times New Roman" w:hAnsi="Times New Roman"/>
          <w:sz w:val="28"/>
          <w:szCs w:val="28"/>
          <w:lang w:val="uk-UA" w:eastAsia="uk-UA"/>
        </w:rPr>
        <w:t xml:space="preserve"> функ</w:t>
      </w:r>
      <w:r w:rsidR="00132E67">
        <w:rPr>
          <w:rFonts w:ascii="Times New Roman" w:eastAsia="Times New Roman" w:hAnsi="Times New Roman"/>
          <w:sz w:val="28"/>
          <w:szCs w:val="28"/>
          <w:lang w:val="uk-UA" w:eastAsia="uk-UA"/>
        </w:rPr>
        <w:t>ціонує декілька потужних</w:t>
      </w:r>
      <w:r w:rsidR="005E7176" w:rsidRPr="00132E67">
        <w:rPr>
          <w:rFonts w:ascii="Times New Roman" w:eastAsia="Times New Roman" w:hAnsi="Times New Roman"/>
          <w:sz w:val="28"/>
          <w:szCs w:val="28"/>
          <w:lang w:val="uk-UA" w:eastAsia="uk-UA"/>
        </w:rPr>
        <w:t xml:space="preserve"> підприємств</w:t>
      </w:r>
      <w:r w:rsidR="00132E67">
        <w:rPr>
          <w:rFonts w:ascii="Times New Roman" w:eastAsia="Times New Roman" w:hAnsi="Times New Roman"/>
          <w:sz w:val="28"/>
          <w:szCs w:val="28"/>
          <w:lang w:val="uk-UA" w:eastAsia="uk-UA"/>
        </w:rPr>
        <w:t xml:space="preserve"> цієї галузі</w:t>
      </w:r>
      <w:r w:rsidR="005E7176" w:rsidRPr="00132E67">
        <w:rPr>
          <w:rFonts w:ascii="Times New Roman" w:eastAsia="Times New Roman" w:hAnsi="Times New Roman"/>
          <w:sz w:val="28"/>
          <w:szCs w:val="28"/>
          <w:lang w:val="uk-UA" w:eastAsia="uk-UA"/>
        </w:rPr>
        <w:t xml:space="preserve">, податкові надходження </w:t>
      </w:r>
      <w:r w:rsidR="00132E67" w:rsidRPr="00132E67">
        <w:rPr>
          <w:rFonts w:ascii="Times New Roman" w:eastAsia="Times New Roman" w:hAnsi="Times New Roman"/>
          <w:sz w:val="28"/>
          <w:szCs w:val="28"/>
          <w:lang w:val="uk-UA" w:eastAsia="uk-UA"/>
        </w:rPr>
        <w:t xml:space="preserve">від </w:t>
      </w:r>
      <w:r w:rsidR="005E7176" w:rsidRPr="00132E67">
        <w:rPr>
          <w:rFonts w:ascii="Times New Roman" w:eastAsia="Times New Roman" w:hAnsi="Times New Roman"/>
          <w:sz w:val="28"/>
          <w:szCs w:val="28"/>
          <w:lang w:val="uk-UA" w:eastAsia="uk-UA"/>
        </w:rPr>
        <w:t>яких є основою дохідної частини бюджету Вигодської територіальної громади.</w:t>
      </w:r>
    </w:p>
    <w:p w:rsidR="00CA2E85" w:rsidRPr="00132E67" w:rsidRDefault="00CA2E85" w:rsidP="00F81406">
      <w:pPr>
        <w:shd w:val="clear" w:color="auto" w:fill="FFFFFF"/>
        <w:spacing w:after="0" w:line="240" w:lineRule="auto"/>
        <w:ind w:left="-225" w:firstLine="945"/>
        <w:jc w:val="both"/>
        <w:textAlignment w:val="baseline"/>
        <w:rPr>
          <w:rFonts w:ascii="Times New Roman" w:eastAsia="Times New Roman" w:hAnsi="Times New Roman"/>
          <w:sz w:val="28"/>
          <w:szCs w:val="28"/>
          <w:lang w:val="uk-UA" w:eastAsia="uk-UA"/>
        </w:rPr>
      </w:pPr>
      <w:r w:rsidRPr="005E7176">
        <w:rPr>
          <w:rFonts w:ascii="Times New Roman" w:eastAsia="Times New Roman" w:hAnsi="Times New Roman"/>
          <w:sz w:val="28"/>
          <w:szCs w:val="28"/>
          <w:lang w:val="uk-UA" w:eastAsia="uk-UA"/>
        </w:rPr>
        <w:t xml:space="preserve"> </w:t>
      </w:r>
      <w:r w:rsidRPr="00EC6EFA">
        <w:rPr>
          <w:rFonts w:ascii="Times New Roman" w:eastAsia="Times New Roman" w:hAnsi="Times New Roman"/>
          <w:sz w:val="28"/>
          <w:szCs w:val="28"/>
          <w:lang w:val="uk-UA" w:eastAsia="uk-UA"/>
        </w:rPr>
        <w:t xml:space="preserve">Приватні сільськогосподарські підприємства забезпечують різноманітне сільськогосподарське виробництво. </w:t>
      </w:r>
      <w:r w:rsidRPr="00D05C25">
        <w:rPr>
          <w:rFonts w:ascii="Times New Roman" w:eastAsia="Times New Roman" w:hAnsi="Times New Roman"/>
          <w:sz w:val="28"/>
          <w:szCs w:val="28"/>
          <w:lang w:eastAsia="uk-UA"/>
        </w:rPr>
        <w:t xml:space="preserve">На території громади вирощуються зернові культури, овочі і фруктові сади. </w:t>
      </w:r>
      <w:r w:rsidR="00933C03">
        <w:rPr>
          <w:rFonts w:ascii="Times New Roman" w:eastAsia="Times New Roman" w:hAnsi="Times New Roman"/>
          <w:sz w:val="28"/>
          <w:szCs w:val="28"/>
          <w:lang w:val="uk-UA" w:eastAsia="uk-UA"/>
        </w:rPr>
        <w:t>У фермерських господарствах</w:t>
      </w:r>
      <w:r w:rsidR="005E7176">
        <w:rPr>
          <w:rFonts w:ascii="Times New Roman" w:eastAsia="Times New Roman" w:hAnsi="Times New Roman"/>
          <w:sz w:val="28"/>
          <w:szCs w:val="28"/>
          <w:lang w:val="uk-UA" w:eastAsia="uk-UA"/>
        </w:rPr>
        <w:t xml:space="preserve"> </w:t>
      </w:r>
      <w:r w:rsidR="005E7176">
        <w:rPr>
          <w:rFonts w:ascii="Times New Roman" w:eastAsia="Times New Roman" w:hAnsi="Times New Roman"/>
          <w:sz w:val="28"/>
          <w:szCs w:val="28"/>
          <w:lang w:eastAsia="uk-UA"/>
        </w:rPr>
        <w:t>р</w:t>
      </w:r>
      <w:r w:rsidRPr="00D05C25">
        <w:rPr>
          <w:rFonts w:ascii="Times New Roman" w:eastAsia="Times New Roman" w:hAnsi="Times New Roman"/>
          <w:sz w:val="28"/>
          <w:szCs w:val="28"/>
          <w:lang w:eastAsia="uk-UA"/>
        </w:rPr>
        <w:t xml:space="preserve">озводяться корови, свині, вівці, риба. Дуже гарна якість місцевої джерельної води </w:t>
      </w:r>
      <w:r w:rsidR="00132E67">
        <w:rPr>
          <w:rFonts w:ascii="Times New Roman" w:eastAsia="Times New Roman" w:hAnsi="Times New Roman"/>
          <w:sz w:val="28"/>
          <w:szCs w:val="28"/>
          <w:lang w:val="uk-UA" w:eastAsia="uk-UA"/>
        </w:rPr>
        <w:t>с</w:t>
      </w:r>
      <w:r w:rsidR="00A924D0">
        <w:rPr>
          <w:rFonts w:ascii="Times New Roman" w:eastAsia="Times New Roman" w:hAnsi="Times New Roman"/>
          <w:sz w:val="28"/>
          <w:szCs w:val="28"/>
          <w:lang w:val="uk-UA" w:eastAsia="uk-UA"/>
        </w:rPr>
        <w:t>прияла відкриттю</w:t>
      </w:r>
      <w:r w:rsidR="00132E67">
        <w:rPr>
          <w:rFonts w:ascii="Times New Roman" w:eastAsia="Times New Roman" w:hAnsi="Times New Roman"/>
          <w:sz w:val="28"/>
          <w:szCs w:val="28"/>
          <w:lang w:val="uk-UA" w:eastAsia="uk-UA"/>
        </w:rPr>
        <w:t xml:space="preserve"> заводів мінеральних вод</w:t>
      </w:r>
      <w:r w:rsidR="00A924D0">
        <w:rPr>
          <w:rFonts w:ascii="Times New Roman" w:eastAsia="Times New Roman" w:hAnsi="Times New Roman"/>
          <w:sz w:val="28"/>
          <w:szCs w:val="28"/>
          <w:lang w:val="uk-UA" w:eastAsia="uk-UA"/>
        </w:rPr>
        <w:t xml:space="preserve"> у селі Новий Мізунь та селі Шевченкове</w:t>
      </w:r>
      <w:r w:rsidR="00132E67">
        <w:rPr>
          <w:rFonts w:ascii="Times New Roman" w:eastAsia="Times New Roman" w:hAnsi="Times New Roman"/>
          <w:sz w:val="28"/>
          <w:szCs w:val="28"/>
          <w:lang w:val="uk-UA" w:eastAsia="uk-UA"/>
        </w:rPr>
        <w:t>.</w:t>
      </w:r>
    </w:p>
    <w:p w:rsidR="00132E67" w:rsidRPr="00132E67" w:rsidRDefault="00A01697" w:rsidP="00132E67">
      <w:pPr>
        <w:shd w:val="clear" w:color="auto" w:fill="FFFFFF"/>
        <w:spacing w:after="0" w:line="240" w:lineRule="auto"/>
        <w:ind w:left="-225" w:firstLine="945"/>
        <w:jc w:val="both"/>
        <w:textAlignment w:val="baseline"/>
        <w:rPr>
          <w:rFonts w:ascii="Times New Roman" w:eastAsia="Times New Roman" w:hAnsi="Times New Roman"/>
          <w:sz w:val="28"/>
          <w:szCs w:val="28"/>
          <w:lang w:val="uk-UA" w:eastAsia="uk-UA"/>
        </w:rPr>
      </w:pPr>
      <w:r w:rsidRPr="00132E67">
        <w:rPr>
          <w:rFonts w:ascii="Times New Roman" w:eastAsia="Times New Roman" w:hAnsi="Times New Roman"/>
          <w:sz w:val="28"/>
          <w:szCs w:val="28"/>
          <w:lang w:val="uk-UA" w:eastAsia="uk-UA"/>
        </w:rPr>
        <w:t>Зусилля влади, бізнесу та активних громадян зосереджені на побудові перспективних точок економічного зростання, бачення яких базується на розумінні сучасних тенденцій розвитку та реальній оцінці власного потенціалу, а також на зміцненні позицій громади на регіональному та національному рівнях.</w:t>
      </w:r>
    </w:p>
    <w:p w:rsidR="00132E67" w:rsidRPr="00EC6EFA" w:rsidRDefault="00CA2E85" w:rsidP="00132E67">
      <w:pPr>
        <w:shd w:val="clear" w:color="auto" w:fill="FFFFFF"/>
        <w:spacing w:after="0" w:line="240" w:lineRule="auto"/>
        <w:ind w:left="-225" w:firstLine="945"/>
        <w:jc w:val="both"/>
        <w:textAlignment w:val="baseline"/>
        <w:rPr>
          <w:rFonts w:ascii="Times New Roman" w:eastAsia="Times New Roman" w:hAnsi="Times New Roman"/>
          <w:sz w:val="28"/>
          <w:szCs w:val="28"/>
          <w:lang w:val="uk-UA" w:eastAsia="uk-UA"/>
        </w:rPr>
      </w:pPr>
      <w:r w:rsidRPr="00EC6EFA">
        <w:rPr>
          <w:rFonts w:ascii="Times New Roman" w:eastAsia="Times New Roman" w:hAnsi="Times New Roman"/>
          <w:sz w:val="28"/>
          <w:szCs w:val="28"/>
          <w:lang w:val="uk-UA" w:eastAsia="ru-RU"/>
        </w:rPr>
        <w:t xml:space="preserve">Комунальне підприємство «Вигодський комбінат комунальних підприємств» в смт.Вигода Івано-Франківської області, утворене </w:t>
      </w:r>
      <w:r w:rsidR="00AC3D22" w:rsidRPr="00EC6EFA">
        <w:rPr>
          <w:rFonts w:ascii="Times New Roman" w:eastAsia="Times New Roman" w:hAnsi="Times New Roman"/>
          <w:sz w:val="28"/>
          <w:szCs w:val="28"/>
          <w:lang w:val="uk-UA" w:eastAsia="ru-RU"/>
        </w:rPr>
        <w:t>1 січня 2003 року. Підприємство</w:t>
      </w:r>
      <w:r w:rsidRPr="00EC6EFA">
        <w:rPr>
          <w:rFonts w:ascii="Times New Roman" w:eastAsia="Times New Roman" w:hAnsi="Times New Roman"/>
          <w:sz w:val="28"/>
          <w:szCs w:val="28"/>
          <w:lang w:val="uk-UA" w:eastAsia="ru-RU"/>
        </w:rPr>
        <w:t xml:space="preserve"> </w:t>
      </w:r>
      <w:r w:rsidR="005A1A60" w:rsidRPr="00AC3D22">
        <w:rPr>
          <w:rFonts w:ascii="Times New Roman" w:eastAsia="Times New Roman" w:hAnsi="Times New Roman"/>
          <w:color w:val="000000" w:themeColor="text1"/>
          <w:sz w:val="28"/>
          <w:szCs w:val="28"/>
          <w:lang w:val="uk-UA" w:eastAsia="ru-RU"/>
        </w:rPr>
        <w:t>працює</w:t>
      </w:r>
      <w:r w:rsidR="005A1A60">
        <w:rPr>
          <w:rFonts w:ascii="Times New Roman" w:eastAsia="Times New Roman" w:hAnsi="Times New Roman"/>
          <w:sz w:val="28"/>
          <w:szCs w:val="28"/>
          <w:lang w:val="uk-UA" w:eastAsia="ru-RU"/>
        </w:rPr>
        <w:t xml:space="preserve"> </w:t>
      </w:r>
      <w:r w:rsidRPr="00EC6EFA">
        <w:rPr>
          <w:rFonts w:ascii="Times New Roman" w:eastAsia="Times New Roman" w:hAnsi="Times New Roman"/>
          <w:sz w:val="28"/>
          <w:szCs w:val="28"/>
          <w:lang w:val="uk-UA" w:eastAsia="ru-RU"/>
        </w:rPr>
        <w:t>для задоволення потреб населення, підприємств, установ і організацій та інших спожива</w:t>
      </w:r>
      <w:r w:rsidR="005E7176" w:rsidRPr="00EC6EFA">
        <w:rPr>
          <w:rFonts w:ascii="Times New Roman" w:eastAsia="Times New Roman" w:hAnsi="Times New Roman"/>
          <w:sz w:val="28"/>
          <w:szCs w:val="28"/>
          <w:lang w:val="uk-UA" w:eastAsia="ru-RU"/>
        </w:rPr>
        <w:t>чів по санітарній очистці</w:t>
      </w:r>
      <w:r w:rsidRPr="00EC6EFA">
        <w:rPr>
          <w:rFonts w:ascii="Times New Roman" w:eastAsia="Times New Roman" w:hAnsi="Times New Roman"/>
          <w:sz w:val="28"/>
          <w:szCs w:val="28"/>
          <w:lang w:val="uk-UA" w:eastAsia="ru-RU"/>
        </w:rPr>
        <w:t>, озел</w:t>
      </w:r>
      <w:r w:rsidR="005E7176" w:rsidRPr="00EC6EFA">
        <w:rPr>
          <w:rFonts w:ascii="Times New Roman" w:eastAsia="Times New Roman" w:hAnsi="Times New Roman"/>
          <w:sz w:val="28"/>
          <w:szCs w:val="28"/>
          <w:lang w:val="uk-UA" w:eastAsia="ru-RU"/>
        </w:rPr>
        <w:t>ененню і благоустрою території громади</w:t>
      </w:r>
      <w:r w:rsidRPr="00EC6EFA">
        <w:rPr>
          <w:rFonts w:ascii="Times New Roman" w:eastAsia="Times New Roman" w:hAnsi="Times New Roman"/>
          <w:sz w:val="28"/>
          <w:szCs w:val="28"/>
          <w:lang w:val="uk-UA" w:eastAsia="ru-RU"/>
        </w:rPr>
        <w:t xml:space="preserve">, ремонту і утриманню </w:t>
      </w:r>
      <w:r w:rsidR="00933C03" w:rsidRPr="00EC6EFA">
        <w:rPr>
          <w:rFonts w:ascii="Times New Roman" w:eastAsia="Times New Roman" w:hAnsi="Times New Roman"/>
          <w:sz w:val="28"/>
          <w:szCs w:val="28"/>
          <w:lang w:val="uk-UA" w:eastAsia="ru-RU"/>
        </w:rPr>
        <w:t>вулиць, доріг і тротуарів</w:t>
      </w:r>
      <w:r w:rsidRPr="00EC6EFA">
        <w:rPr>
          <w:rFonts w:ascii="Times New Roman" w:eastAsia="Times New Roman" w:hAnsi="Times New Roman"/>
          <w:sz w:val="28"/>
          <w:szCs w:val="28"/>
          <w:lang w:val="uk-UA" w:eastAsia="ru-RU"/>
        </w:rPr>
        <w:t xml:space="preserve"> та виконанню ремонтно-будівельних робіт на комунальних та інших </w:t>
      </w:r>
      <w:r w:rsidR="00671E22" w:rsidRPr="00EC6EFA">
        <w:rPr>
          <w:rFonts w:ascii="Times New Roman" w:eastAsia="Times New Roman" w:hAnsi="Times New Roman"/>
          <w:sz w:val="28"/>
          <w:szCs w:val="28"/>
          <w:lang w:val="uk-UA" w:eastAsia="ru-RU"/>
        </w:rPr>
        <w:t>об’єктах громади</w:t>
      </w:r>
      <w:r w:rsidRPr="00EC6EFA">
        <w:rPr>
          <w:rFonts w:ascii="Times New Roman" w:eastAsia="Times New Roman" w:hAnsi="Times New Roman"/>
          <w:sz w:val="28"/>
          <w:szCs w:val="28"/>
          <w:lang w:val="uk-UA" w:eastAsia="ru-RU"/>
        </w:rPr>
        <w:t>.</w:t>
      </w:r>
      <w:r w:rsidR="005A1A60" w:rsidRPr="00195EF4">
        <w:rPr>
          <w:rFonts w:ascii="Times New Roman" w:eastAsia="Times New Roman" w:hAnsi="Times New Roman"/>
          <w:sz w:val="28"/>
          <w:szCs w:val="28"/>
          <w:lang w:val="uk-UA" w:eastAsia="ru-RU"/>
        </w:rPr>
        <w:t xml:space="preserve"> </w:t>
      </w:r>
    </w:p>
    <w:p w:rsidR="00132E67" w:rsidRDefault="00CA2E85" w:rsidP="00132E67">
      <w:pPr>
        <w:shd w:val="clear" w:color="auto" w:fill="FFFFFF"/>
        <w:spacing w:after="0" w:line="240" w:lineRule="auto"/>
        <w:ind w:left="-225" w:firstLine="945"/>
        <w:jc w:val="both"/>
        <w:textAlignment w:val="baseline"/>
        <w:rPr>
          <w:rFonts w:ascii="Times New Roman" w:eastAsia="Times New Roman" w:hAnsi="Times New Roman"/>
          <w:sz w:val="28"/>
          <w:szCs w:val="28"/>
          <w:lang w:eastAsia="uk-UA"/>
        </w:rPr>
      </w:pPr>
      <w:r w:rsidRPr="00176EFB">
        <w:rPr>
          <w:rFonts w:ascii="Times New Roman" w:eastAsia="Times New Roman" w:hAnsi="Times New Roman"/>
          <w:sz w:val="28"/>
          <w:szCs w:val="28"/>
          <w:lang w:val="uk-UA" w:eastAsia="ru-RU"/>
        </w:rPr>
        <w:t>Штатна чисельніст</w:t>
      </w:r>
      <w:r w:rsidR="00715616" w:rsidRPr="00176EFB">
        <w:rPr>
          <w:rFonts w:ascii="Times New Roman" w:eastAsia="Times New Roman" w:hAnsi="Times New Roman"/>
          <w:sz w:val="28"/>
          <w:szCs w:val="28"/>
          <w:lang w:val="uk-UA" w:eastAsia="ru-RU"/>
        </w:rPr>
        <w:t>ь комунального підприємства – 29</w:t>
      </w:r>
      <w:r w:rsidRPr="00176EFB">
        <w:rPr>
          <w:rFonts w:ascii="Times New Roman" w:eastAsia="Times New Roman" w:hAnsi="Times New Roman"/>
          <w:sz w:val="28"/>
          <w:szCs w:val="28"/>
          <w:lang w:val="uk-UA" w:eastAsia="ru-RU"/>
        </w:rPr>
        <w:t xml:space="preserve"> </w:t>
      </w:r>
      <w:r w:rsidRPr="0066289C">
        <w:rPr>
          <w:rFonts w:ascii="Times New Roman" w:eastAsia="Times New Roman" w:hAnsi="Times New Roman"/>
          <w:sz w:val="28"/>
          <w:szCs w:val="28"/>
          <w:lang w:val="uk-UA" w:eastAsia="ru-RU"/>
        </w:rPr>
        <w:t>працівник</w:t>
      </w:r>
      <w:r w:rsidR="0066289C" w:rsidRPr="0066289C">
        <w:rPr>
          <w:rFonts w:ascii="Times New Roman" w:eastAsia="Times New Roman" w:hAnsi="Times New Roman"/>
          <w:sz w:val="28"/>
          <w:szCs w:val="28"/>
          <w:lang w:val="uk-UA" w:eastAsia="ru-RU"/>
        </w:rPr>
        <w:t>ів</w:t>
      </w:r>
      <w:r w:rsidRPr="0066289C">
        <w:rPr>
          <w:rFonts w:ascii="Times New Roman" w:eastAsia="Times New Roman" w:hAnsi="Times New Roman"/>
          <w:sz w:val="28"/>
          <w:szCs w:val="28"/>
          <w:lang w:val="uk-UA" w:eastAsia="ru-RU"/>
        </w:rPr>
        <w:t>.</w:t>
      </w:r>
    </w:p>
    <w:p w:rsidR="00132E67" w:rsidRDefault="00CA2E85" w:rsidP="00132E67">
      <w:pPr>
        <w:shd w:val="clear" w:color="auto" w:fill="FFFFFF"/>
        <w:spacing w:after="0" w:line="240" w:lineRule="auto"/>
        <w:ind w:left="-225" w:firstLine="945"/>
        <w:jc w:val="both"/>
        <w:textAlignment w:val="baseline"/>
        <w:rPr>
          <w:rFonts w:ascii="Times New Roman" w:eastAsia="Times New Roman" w:hAnsi="Times New Roman"/>
          <w:sz w:val="28"/>
          <w:szCs w:val="28"/>
          <w:lang w:eastAsia="uk-UA"/>
        </w:rPr>
      </w:pPr>
      <w:r w:rsidRPr="00132E67">
        <w:rPr>
          <w:rFonts w:ascii="Times New Roman" w:eastAsia="Times New Roman" w:hAnsi="Times New Roman"/>
          <w:sz w:val="28"/>
          <w:szCs w:val="28"/>
          <w:lang w:val="uk-UA" w:eastAsia="ru-RU"/>
        </w:rPr>
        <w:t>Для покращення якості надання послуг КП «Вигодський ККП» потребує зміцнен</w:t>
      </w:r>
      <w:r w:rsidR="00A01697" w:rsidRPr="00132E67">
        <w:rPr>
          <w:rFonts w:ascii="Times New Roman" w:eastAsia="Times New Roman" w:hAnsi="Times New Roman"/>
          <w:sz w:val="28"/>
          <w:szCs w:val="28"/>
          <w:lang w:val="uk-UA" w:eastAsia="ru-RU"/>
        </w:rPr>
        <w:t xml:space="preserve">ня матеріально-технічної бази. </w:t>
      </w:r>
    </w:p>
    <w:p w:rsidR="00132E67" w:rsidRPr="00132E67" w:rsidRDefault="00B5053D" w:rsidP="00132E67">
      <w:pPr>
        <w:shd w:val="clear" w:color="auto" w:fill="FFFFFF"/>
        <w:spacing w:after="0" w:line="240" w:lineRule="auto"/>
        <w:ind w:left="-225" w:firstLine="945"/>
        <w:jc w:val="both"/>
        <w:textAlignment w:val="baseline"/>
        <w:rPr>
          <w:rFonts w:ascii="Times New Roman" w:eastAsia="Times New Roman" w:hAnsi="Times New Roman"/>
          <w:sz w:val="28"/>
          <w:szCs w:val="28"/>
          <w:lang w:val="uk-UA" w:eastAsia="uk-UA"/>
        </w:rPr>
      </w:pPr>
      <w:r w:rsidRPr="00132E67">
        <w:rPr>
          <w:rFonts w:ascii="Times New Roman" w:eastAsia="Times New Roman" w:hAnsi="Times New Roman"/>
          <w:bCs/>
          <w:sz w:val="28"/>
          <w:szCs w:val="28"/>
          <w:lang w:val="uk-UA" w:eastAsia="ru-RU"/>
        </w:rPr>
        <w:t>Комунальне підприємство «</w:t>
      </w:r>
      <w:r w:rsidR="00CA2E85" w:rsidRPr="00132E67">
        <w:rPr>
          <w:rFonts w:ascii="Times New Roman" w:eastAsia="Times New Roman" w:hAnsi="Times New Roman"/>
          <w:bCs/>
          <w:sz w:val="28"/>
          <w:szCs w:val="28"/>
          <w:lang w:val="uk-UA" w:eastAsia="ru-RU"/>
        </w:rPr>
        <w:t>Центр спадщини Вигодської вузькоколійки»</w:t>
      </w:r>
      <w:r w:rsidR="009E2236" w:rsidRPr="00132E67">
        <w:rPr>
          <w:rFonts w:ascii="Times New Roman" w:eastAsia="Times New Roman" w:hAnsi="Times New Roman"/>
          <w:bCs/>
          <w:sz w:val="28"/>
          <w:szCs w:val="28"/>
          <w:lang w:val="uk-UA" w:eastAsia="ru-RU"/>
        </w:rPr>
        <w:t>, штатна чисельність даного</w:t>
      </w:r>
      <w:r w:rsidR="00122EC0" w:rsidRPr="00132E67">
        <w:rPr>
          <w:rFonts w:ascii="Times New Roman" w:eastAsia="Times New Roman" w:hAnsi="Times New Roman"/>
          <w:bCs/>
          <w:sz w:val="28"/>
          <w:szCs w:val="28"/>
          <w:lang w:val="uk-UA" w:eastAsia="ru-RU"/>
        </w:rPr>
        <w:t xml:space="preserve"> підприємства – 6 працівників. </w:t>
      </w:r>
      <w:r w:rsidR="00CA2E85" w:rsidRPr="00132E67">
        <w:rPr>
          <w:rFonts w:ascii="Times New Roman" w:eastAsia="Times New Roman" w:hAnsi="Times New Roman"/>
          <w:sz w:val="28"/>
          <w:szCs w:val="28"/>
          <w:lang w:val="uk-UA" w:eastAsia="ru-RU"/>
        </w:rPr>
        <w:t>Історична будівля Центру спадщини  має  прямий  стосунок до Вигодської вузькоколійної залізниці. Збудована у 1855 році вона, після сільської церкви, є найстарішою будівлею у селищі, що слугувала резиденцією Леопольду Попперу фон Подграгі – зас</w:t>
      </w:r>
      <w:r w:rsidR="005A1A60" w:rsidRPr="00132E67">
        <w:rPr>
          <w:rFonts w:ascii="Times New Roman" w:eastAsia="Times New Roman" w:hAnsi="Times New Roman"/>
          <w:sz w:val="28"/>
          <w:szCs w:val="28"/>
          <w:lang w:val="uk-UA" w:eastAsia="ru-RU"/>
        </w:rPr>
        <w:t xml:space="preserve">новнику вузькоколійки. Будівля </w:t>
      </w:r>
      <w:r w:rsidR="00CA2E85" w:rsidRPr="00132E67">
        <w:rPr>
          <w:rFonts w:ascii="Times New Roman" w:eastAsia="Times New Roman" w:hAnsi="Times New Roman"/>
          <w:sz w:val="28"/>
          <w:szCs w:val="28"/>
          <w:lang w:val="uk-UA" w:eastAsia="ru-RU"/>
        </w:rPr>
        <w:t>була реконструйована і перетворена для відвідувачів у сучасний інтерпретаційний візит-центр Туристичною Асоціацією Івано-Франківщини у партнерстві з Вигодською селищною радою та Івано-Франківською облдержадміністрацією в рамках проекту ЄС «Карпатські вузькоколійки».</w:t>
      </w:r>
    </w:p>
    <w:p w:rsidR="009C2B30" w:rsidRPr="00EC6EFA" w:rsidRDefault="00CA2E85" w:rsidP="00132E67">
      <w:pPr>
        <w:shd w:val="clear" w:color="auto" w:fill="FFFFFF"/>
        <w:spacing w:after="0" w:line="240" w:lineRule="auto"/>
        <w:ind w:left="-225" w:firstLine="945"/>
        <w:jc w:val="both"/>
        <w:textAlignment w:val="baseline"/>
        <w:rPr>
          <w:rFonts w:ascii="Times New Roman" w:eastAsia="Times New Roman" w:hAnsi="Times New Roman"/>
          <w:sz w:val="28"/>
          <w:szCs w:val="28"/>
          <w:lang w:val="uk-UA" w:eastAsia="uk-UA"/>
        </w:rPr>
      </w:pPr>
      <w:r w:rsidRPr="00132E67">
        <w:rPr>
          <w:rFonts w:ascii="Times New Roman" w:eastAsia="Times New Roman" w:hAnsi="Times New Roman"/>
          <w:sz w:val="28"/>
          <w:szCs w:val="28"/>
          <w:lang w:val="uk-UA" w:eastAsia="ru-RU"/>
        </w:rPr>
        <w:t>Тут гостям насамперед пропонують переглянути інтерактивну експозицію, що розповідає про місцеву природу та зокрема лісову екосистему Карпат, місцеву історію – розвиток лісової та деревообробної промисловості довкола Вигоди, виникнення Вигодської вузькоколійки,  етно</w:t>
      </w:r>
      <w:r w:rsidR="00122EC0" w:rsidRPr="00132E67">
        <w:rPr>
          <w:rFonts w:ascii="Times New Roman" w:eastAsia="Times New Roman" w:hAnsi="Times New Roman"/>
          <w:sz w:val="28"/>
          <w:szCs w:val="28"/>
          <w:lang w:val="uk-UA" w:eastAsia="ru-RU"/>
        </w:rPr>
        <w:t xml:space="preserve">графію,  народні  ремесла тощо. </w:t>
      </w:r>
    </w:p>
    <w:p w:rsidR="009C2B30" w:rsidRPr="006454BD" w:rsidRDefault="003B7A39" w:rsidP="00132E67">
      <w:pPr>
        <w:spacing w:before="240" w:after="0" w:line="240" w:lineRule="auto"/>
        <w:jc w:val="both"/>
        <w:rPr>
          <w:rFonts w:ascii="Times New Roman" w:hAnsi="Times New Roman"/>
          <w:b/>
          <w:sz w:val="28"/>
          <w:szCs w:val="28"/>
          <w:lang w:val="uk-UA"/>
        </w:rPr>
      </w:pPr>
      <w:r>
        <w:rPr>
          <w:rFonts w:ascii="Times New Roman" w:hAnsi="Times New Roman"/>
          <w:b/>
          <w:sz w:val="28"/>
          <w:szCs w:val="28"/>
        </w:rPr>
        <w:lastRenderedPageBreak/>
        <w:t>2.1</w:t>
      </w:r>
      <w:r w:rsidR="009E2236">
        <w:rPr>
          <w:rFonts w:ascii="Times New Roman" w:hAnsi="Times New Roman"/>
          <w:b/>
          <w:sz w:val="28"/>
          <w:szCs w:val="28"/>
          <w:lang w:val="uk-UA"/>
        </w:rPr>
        <w:t>3</w:t>
      </w:r>
      <w:r w:rsidR="009C2B30">
        <w:rPr>
          <w:rFonts w:ascii="Times New Roman" w:hAnsi="Times New Roman"/>
          <w:b/>
          <w:sz w:val="28"/>
          <w:szCs w:val="28"/>
        </w:rPr>
        <w:t>. ДОРОЖНЯ ІНФРАСТРУКТУРА</w:t>
      </w:r>
      <w:r w:rsidR="009C2B30">
        <w:rPr>
          <w:rFonts w:ascii="Times New Roman" w:hAnsi="Times New Roman"/>
          <w:b/>
          <w:sz w:val="28"/>
          <w:szCs w:val="28"/>
          <w:lang w:val="uk-UA"/>
        </w:rPr>
        <w:t xml:space="preserve"> ТА ДОСТУПНІСТЬ</w:t>
      </w:r>
    </w:p>
    <w:p w:rsidR="00CA2E85" w:rsidRPr="00577F50" w:rsidRDefault="00CA2E85" w:rsidP="006454BD">
      <w:pPr>
        <w:spacing w:before="240" w:after="0" w:line="240" w:lineRule="auto"/>
        <w:ind w:left="710"/>
        <w:jc w:val="center"/>
        <w:rPr>
          <w:rFonts w:ascii="Times New Roman" w:hAnsi="Times New Roman"/>
          <w:b/>
          <w:sz w:val="28"/>
          <w:szCs w:val="28"/>
        </w:rPr>
      </w:pPr>
      <w:r w:rsidRPr="00577F50">
        <w:rPr>
          <w:rFonts w:ascii="Times New Roman" w:hAnsi="Times New Roman"/>
          <w:b/>
          <w:sz w:val="28"/>
          <w:szCs w:val="28"/>
        </w:rPr>
        <w:t>Транспорт</w:t>
      </w:r>
    </w:p>
    <w:p w:rsidR="00CA2E85" w:rsidRPr="00577F50" w:rsidRDefault="00CA2E85" w:rsidP="005E7176">
      <w:pPr>
        <w:spacing w:after="0" w:line="240" w:lineRule="auto"/>
        <w:ind w:firstLine="696"/>
        <w:jc w:val="both"/>
        <w:rPr>
          <w:rFonts w:ascii="Times New Roman" w:hAnsi="Times New Roman"/>
          <w:b/>
          <w:sz w:val="28"/>
          <w:szCs w:val="28"/>
        </w:rPr>
      </w:pPr>
      <w:r w:rsidRPr="00577F50">
        <w:rPr>
          <w:rFonts w:ascii="Times New Roman" w:hAnsi="Times New Roman"/>
          <w:sz w:val="28"/>
          <w:szCs w:val="28"/>
        </w:rPr>
        <w:t>Через територію</w:t>
      </w:r>
      <w:r w:rsidR="00247AB6">
        <w:rPr>
          <w:rFonts w:ascii="Times New Roman" w:hAnsi="Times New Roman"/>
          <w:sz w:val="28"/>
          <w:szCs w:val="28"/>
          <w:lang w:val="uk-UA"/>
        </w:rPr>
        <w:t xml:space="preserve"> громади</w:t>
      </w:r>
      <w:r w:rsidRPr="00577F50">
        <w:rPr>
          <w:rFonts w:ascii="Times New Roman" w:hAnsi="Times New Roman"/>
          <w:sz w:val="28"/>
          <w:szCs w:val="28"/>
        </w:rPr>
        <w:t xml:space="preserve"> проходить автомобільний шлях державного значення Р-21 зі сполученням «Долина-Хуст».</w:t>
      </w:r>
    </w:p>
    <w:p w:rsidR="00CA2E85" w:rsidRDefault="00CA2E85" w:rsidP="00F81406">
      <w:pPr>
        <w:spacing w:after="0" w:line="240" w:lineRule="auto"/>
        <w:ind w:firstLine="696"/>
        <w:jc w:val="both"/>
        <w:rPr>
          <w:rFonts w:ascii="Times New Roman" w:hAnsi="Times New Roman"/>
          <w:sz w:val="28"/>
          <w:szCs w:val="28"/>
        </w:rPr>
      </w:pPr>
      <w:r w:rsidRPr="00577F50">
        <w:rPr>
          <w:rFonts w:ascii="Times New Roman" w:hAnsi="Times New Roman"/>
          <w:sz w:val="28"/>
          <w:szCs w:val="28"/>
        </w:rPr>
        <w:t>Протяжність доріг м</w:t>
      </w:r>
      <w:r w:rsidR="00BA383B">
        <w:rPr>
          <w:rFonts w:ascii="Times New Roman" w:hAnsi="Times New Roman"/>
          <w:sz w:val="28"/>
          <w:szCs w:val="28"/>
        </w:rPr>
        <w:t>ісцевого значення становить 47,1</w:t>
      </w:r>
      <w:r w:rsidRPr="00577F50">
        <w:rPr>
          <w:rFonts w:ascii="Times New Roman" w:hAnsi="Times New Roman"/>
          <w:sz w:val="28"/>
          <w:szCs w:val="28"/>
        </w:rPr>
        <w:t xml:space="preserve"> км, значна частина доріг потребує капітально</w:t>
      </w:r>
      <w:r w:rsidR="009C2B30">
        <w:rPr>
          <w:rFonts w:ascii="Times New Roman" w:hAnsi="Times New Roman"/>
          <w:sz w:val="28"/>
          <w:szCs w:val="28"/>
        </w:rPr>
        <w:t xml:space="preserve">го ремонту дорожнього полотна. </w:t>
      </w:r>
    </w:p>
    <w:p w:rsidR="00507CB5" w:rsidRPr="00E65FAF" w:rsidRDefault="00507CB5" w:rsidP="00F81406">
      <w:pPr>
        <w:spacing w:after="0" w:line="240" w:lineRule="auto"/>
        <w:ind w:firstLine="696"/>
        <w:jc w:val="both"/>
        <w:rPr>
          <w:rFonts w:ascii="Times New Roman" w:hAnsi="Times New Roman"/>
          <w:sz w:val="20"/>
          <w:szCs w:val="20"/>
        </w:rPr>
      </w:pPr>
    </w:p>
    <w:p w:rsidR="00BA383B" w:rsidRPr="00A35513" w:rsidRDefault="00BA383B" w:rsidP="00F43116">
      <w:pPr>
        <w:spacing w:line="240" w:lineRule="auto"/>
        <w:jc w:val="center"/>
        <w:rPr>
          <w:rFonts w:ascii="Times New Roman" w:hAnsi="Times New Roman"/>
          <w:b/>
          <w:sz w:val="28"/>
          <w:szCs w:val="28"/>
        </w:rPr>
      </w:pPr>
      <w:r>
        <w:rPr>
          <w:rFonts w:ascii="Times New Roman" w:hAnsi="Times New Roman"/>
          <w:b/>
          <w:sz w:val="28"/>
          <w:szCs w:val="28"/>
          <w:lang w:val="uk-UA"/>
        </w:rPr>
        <w:t xml:space="preserve">Перелік </w:t>
      </w:r>
      <w:r w:rsidRPr="00A35513">
        <w:rPr>
          <w:rFonts w:ascii="Times New Roman" w:hAnsi="Times New Roman"/>
          <w:b/>
          <w:sz w:val="28"/>
          <w:szCs w:val="28"/>
        </w:rPr>
        <w:t>доріг місцевого значення Вигодської територіальної  громади</w:t>
      </w:r>
    </w:p>
    <w:tbl>
      <w:tblPr>
        <w:tblStyle w:val="aff"/>
        <w:tblW w:w="0" w:type="auto"/>
        <w:tblInd w:w="137" w:type="dxa"/>
        <w:tblLook w:val="04A0" w:firstRow="1" w:lastRow="0" w:firstColumn="1" w:lastColumn="0" w:noHBand="0" w:noVBand="1"/>
      </w:tblPr>
      <w:tblGrid>
        <w:gridCol w:w="622"/>
        <w:gridCol w:w="1702"/>
        <w:gridCol w:w="3063"/>
        <w:gridCol w:w="1984"/>
        <w:gridCol w:w="2119"/>
      </w:tblGrid>
      <w:tr w:rsidR="00BA383B" w:rsidRPr="009C2B30" w:rsidTr="006454BD">
        <w:tc>
          <w:tcPr>
            <w:tcW w:w="622" w:type="dxa"/>
          </w:tcPr>
          <w:p w:rsidR="00BA383B" w:rsidRPr="009C2B30" w:rsidRDefault="00E65FAF" w:rsidP="00F81406">
            <w:pPr>
              <w:spacing w:after="0" w:line="240" w:lineRule="auto"/>
              <w:jc w:val="center"/>
              <w:rPr>
                <w:rFonts w:ascii="Times New Roman" w:hAnsi="Times New Roman"/>
                <w:b/>
                <w:sz w:val="24"/>
                <w:szCs w:val="24"/>
              </w:rPr>
            </w:pPr>
            <w:r>
              <w:rPr>
                <w:rFonts w:ascii="Times New Roman" w:hAnsi="Times New Roman"/>
                <w:b/>
                <w:sz w:val="24"/>
                <w:szCs w:val="24"/>
              </w:rPr>
              <w:t>№</w:t>
            </w:r>
            <w:r w:rsidR="00971DB6">
              <w:rPr>
                <w:rFonts w:ascii="Times New Roman" w:hAnsi="Times New Roman"/>
                <w:b/>
                <w:sz w:val="24"/>
                <w:szCs w:val="24"/>
                <w:lang w:val="uk-UA"/>
              </w:rPr>
              <w:t xml:space="preserve"> </w:t>
            </w:r>
            <w:r>
              <w:rPr>
                <w:rFonts w:ascii="Times New Roman" w:hAnsi="Times New Roman"/>
                <w:b/>
                <w:sz w:val="24"/>
                <w:szCs w:val="24"/>
              </w:rPr>
              <w:t>з/п</w:t>
            </w:r>
          </w:p>
        </w:tc>
        <w:tc>
          <w:tcPr>
            <w:tcW w:w="1702" w:type="dxa"/>
          </w:tcPr>
          <w:p w:rsidR="00BA383B" w:rsidRPr="009C2B30" w:rsidRDefault="00BA383B" w:rsidP="00F81406">
            <w:pPr>
              <w:spacing w:after="0" w:line="240" w:lineRule="auto"/>
              <w:jc w:val="center"/>
              <w:rPr>
                <w:rFonts w:ascii="Times New Roman" w:hAnsi="Times New Roman"/>
                <w:b/>
                <w:sz w:val="24"/>
                <w:szCs w:val="24"/>
              </w:rPr>
            </w:pPr>
            <w:r w:rsidRPr="009C2B30">
              <w:rPr>
                <w:rFonts w:ascii="Times New Roman" w:hAnsi="Times New Roman"/>
                <w:b/>
                <w:sz w:val="24"/>
                <w:szCs w:val="24"/>
              </w:rPr>
              <w:t>Маркування</w:t>
            </w:r>
          </w:p>
        </w:tc>
        <w:tc>
          <w:tcPr>
            <w:tcW w:w="3063" w:type="dxa"/>
          </w:tcPr>
          <w:p w:rsidR="00BA383B" w:rsidRPr="009C2B30" w:rsidRDefault="00BA383B" w:rsidP="00971DB6">
            <w:pPr>
              <w:spacing w:after="0" w:line="240" w:lineRule="auto"/>
              <w:jc w:val="center"/>
              <w:rPr>
                <w:rFonts w:ascii="Times New Roman" w:hAnsi="Times New Roman"/>
                <w:b/>
                <w:sz w:val="24"/>
                <w:szCs w:val="24"/>
              </w:rPr>
            </w:pPr>
            <w:r w:rsidRPr="009C2B30">
              <w:rPr>
                <w:rFonts w:ascii="Times New Roman" w:hAnsi="Times New Roman"/>
                <w:b/>
                <w:sz w:val="24"/>
                <w:szCs w:val="24"/>
              </w:rPr>
              <w:t>Назва дороги</w:t>
            </w:r>
          </w:p>
        </w:tc>
        <w:tc>
          <w:tcPr>
            <w:tcW w:w="1984" w:type="dxa"/>
          </w:tcPr>
          <w:p w:rsidR="00BA383B" w:rsidRPr="009C2B30" w:rsidRDefault="00BA383B" w:rsidP="00F81406">
            <w:pPr>
              <w:spacing w:after="0" w:line="240" w:lineRule="auto"/>
              <w:jc w:val="center"/>
              <w:rPr>
                <w:rFonts w:ascii="Times New Roman" w:hAnsi="Times New Roman"/>
                <w:b/>
                <w:sz w:val="24"/>
                <w:szCs w:val="24"/>
              </w:rPr>
            </w:pPr>
          </w:p>
        </w:tc>
        <w:tc>
          <w:tcPr>
            <w:tcW w:w="2119" w:type="dxa"/>
          </w:tcPr>
          <w:p w:rsidR="00BA383B" w:rsidRPr="009C2B30" w:rsidRDefault="00BA383B" w:rsidP="00F81406">
            <w:pPr>
              <w:spacing w:after="0" w:line="240" w:lineRule="auto"/>
              <w:jc w:val="center"/>
              <w:rPr>
                <w:rFonts w:ascii="Times New Roman" w:hAnsi="Times New Roman"/>
                <w:b/>
                <w:sz w:val="24"/>
                <w:szCs w:val="24"/>
              </w:rPr>
            </w:pPr>
            <w:r w:rsidRPr="009C2B30">
              <w:rPr>
                <w:rFonts w:ascii="Times New Roman" w:hAnsi="Times New Roman"/>
                <w:b/>
                <w:sz w:val="24"/>
                <w:szCs w:val="24"/>
              </w:rPr>
              <w:t>Протяжність, км</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1</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С090503</w:t>
            </w:r>
          </w:p>
        </w:tc>
        <w:tc>
          <w:tcPr>
            <w:tcW w:w="3063" w:type="dxa"/>
          </w:tcPr>
          <w:p w:rsidR="00BA383B" w:rsidRPr="009C2B30" w:rsidRDefault="00BA383B" w:rsidP="00971DB6">
            <w:pPr>
              <w:spacing w:after="0" w:line="240" w:lineRule="auto"/>
              <w:jc w:val="center"/>
              <w:rPr>
                <w:rFonts w:ascii="Times New Roman" w:hAnsi="Times New Roman"/>
                <w:sz w:val="24"/>
                <w:szCs w:val="24"/>
              </w:rPr>
            </w:pPr>
            <w:r w:rsidRPr="009C2B30">
              <w:rPr>
                <w:rFonts w:ascii="Times New Roman" w:hAnsi="Times New Roman"/>
                <w:sz w:val="24"/>
                <w:szCs w:val="24"/>
              </w:rPr>
              <w:t>Старий Мізунь - Кропивник</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0+000 - 4+400</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4,4</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2</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С090504</w:t>
            </w:r>
          </w:p>
        </w:tc>
        <w:tc>
          <w:tcPr>
            <w:tcW w:w="3063" w:type="dxa"/>
          </w:tcPr>
          <w:p w:rsidR="00BA383B" w:rsidRPr="009C2B30" w:rsidRDefault="00BA383B" w:rsidP="00971DB6">
            <w:pPr>
              <w:spacing w:after="0" w:line="240" w:lineRule="auto"/>
              <w:jc w:val="center"/>
              <w:rPr>
                <w:rFonts w:ascii="Times New Roman" w:hAnsi="Times New Roman"/>
                <w:sz w:val="24"/>
                <w:szCs w:val="24"/>
              </w:rPr>
            </w:pPr>
            <w:r w:rsidRPr="009C2B30">
              <w:rPr>
                <w:rFonts w:ascii="Times New Roman" w:hAnsi="Times New Roman"/>
                <w:sz w:val="24"/>
                <w:szCs w:val="24"/>
              </w:rPr>
              <w:t>Вигода – Новий Мізунь</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0+000 - 7+195</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7,2</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3</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С090505</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Шевченкове - Підліски</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0+000 - 5+448</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5,4</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4</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С090508</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Максимівка - Лолин</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0+000 - 1+723</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1,7</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5</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С090509</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Вишків - Сенечів</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0+000 - 6+561</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6,6</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6</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С090510</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Новошин - Пшеничник</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0+000 - 4+000</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4,0</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7</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О090503</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Вигода - Підбереж</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0+000 - 2+800</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2,8</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8</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С090512</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(А/д Долина – Хуст) - Шевченкове</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0+000 - 5+041</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5,0</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9</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С090513</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(А/д Долина – Хуст) - Новоселиця</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0+000 - 1+148</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1,1</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10</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С090517</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(А/д Долина – Хуст) – кар’єр «Шандра»</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0+000 - 1+300</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1,3</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11</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С090527</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(А/д Долина – Хуст) – Мислівка</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0+000 - 2+500</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2,5</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12</w:t>
            </w:r>
          </w:p>
        </w:tc>
        <w:tc>
          <w:tcPr>
            <w:tcW w:w="1702"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С091104</w:t>
            </w:r>
          </w:p>
        </w:tc>
        <w:tc>
          <w:tcPr>
            <w:tcW w:w="3063"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Луги - Ілемня</w:t>
            </w:r>
          </w:p>
        </w:tc>
        <w:tc>
          <w:tcPr>
            <w:tcW w:w="1984" w:type="dxa"/>
          </w:tcPr>
          <w:p w:rsidR="00BA383B" w:rsidRPr="009C2B30" w:rsidRDefault="00BA383B" w:rsidP="00F81406">
            <w:pPr>
              <w:spacing w:after="0" w:line="240" w:lineRule="auto"/>
              <w:jc w:val="center"/>
              <w:rPr>
                <w:rFonts w:ascii="Times New Roman" w:hAnsi="Times New Roman"/>
                <w:sz w:val="24"/>
                <w:szCs w:val="24"/>
              </w:rPr>
            </w:pPr>
            <w:r w:rsidRPr="009C2B30">
              <w:rPr>
                <w:rFonts w:ascii="Times New Roman" w:hAnsi="Times New Roman"/>
                <w:sz w:val="24"/>
                <w:szCs w:val="24"/>
              </w:rPr>
              <w:t>км 0+000 - 5+069</w:t>
            </w:r>
          </w:p>
        </w:tc>
        <w:tc>
          <w:tcPr>
            <w:tcW w:w="2119" w:type="dxa"/>
          </w:tcPr>
          <w:p w:rsidR="00BA383B" w:rsidRPr="009D6049" w:rsidRDefault="00BA383B" w:rsidP="00F81406">
            <w:pPr>
              <w:spacing w:after="0" w:line="240" w:lineRule="auto"/>
              <w:jc w:val="center"/>
              <w:rPr>
                <w:rFonts w:ascii="Times New Roman" w:hAnsi="Times New Roman"/>
                <w:i/>
                <w:sz w:val="24"/>
                <w:szCs w:val="24"/>
              </w:rPr>
            </w:pPr>
            <w:r w:rsidRPr="009D6049">
              <w:rPr>
                <w:rFonts w:ascii="Times New Roman" w:hAnsi="Times New Roman"/>
                <w:i/>
                <w:sz w:val="24"/>
                <w:szCs w:val="24"/>
              </w:rPr>
              <w:t>5,1</w:t>
            </w:r>
          </w:p>
        </w:tc>
      </w:tr>
      <w:tr w:rsidR="00BA383B" w:rsidRPr="009C2B30" w:rsidTr="006454BD">
        <w:tc>
          <w:tcPr>
            <w:tcW w:w="622" w:type="dxa"/>
          </w:tcPr>
          <w:p w:rsidR="00BA383B" w:rsidRPr="009C2B30" w:rsidRDefault="00BA383B" w:rsidP="00F81406">
            <w:pPr>
              <w:spacing w:after="0" w:line="240" w:lineRule="auto"/>
              <w:jc w:val="center"/>
              <w:rPr>
                <w:rFonts w:ascii="Times New Roman" w:hAnsi="Times New Roman"/>
                <w:sz w:val="24"/>
                <w:szCs w:val="24"/>
              </w:rPr>
            </w:pPr>
          </w:p>
        </w:tc>
        <w:tc>
          <w:tcPr>
            <w:tcW w:w="1702" w:type="dxa"/>
          </w:tcPr>
          <w:p w:rsidR="00BA383B" w:rsidRPr="009C2B30" w:rsidRDefault="00BA383B" w:rsidP="00F81406">
            <w:pPr>
              <w:spacing w:after="0" w:line="240" w:lineRule="auto"/>
              <w:jc w:val="center"/>
              <w:rPr>
                <w:rFonts w:ascii="Times New Roman" w:hAnsi="Times New Roman"/>
                <w:sz w:val="24"/>
                <w:szCs w:val="24"/>
              </w:rPr>
            </w:pPr>
          </w:p>
        </w:tc>
        <w:tc>
          <w:tcPr>
            <w:tcW w:w="3063" w:type="dxa"/>
          </w:tcPr>
          <w:p w:rsidR="00BA383B" w:rsidRPr="009C2B30" w:rsidRDefault="00BA383B" w:rsidP="00F81406">
            <w:pPr>
              <w:spacing w:after="0" w:line="240" w:lineRule="auto"/>
              <w:jc w:val="center"/>
              <w:rPr>
                <w:rFonts w:ascii="Times New Roman" w:hAnsi="Times New Roman"/>
                <w:b/>
                <w:sz w:val="24"/>
                <w:szCs w:val="24"/>
              </w:rPr>
            </w:pPr>
            <w:r w:rsidRPr="009C2B30">
              <w:rPr>
                <w:rFonts w:ascii="Times New Roman" w:hAnsi="Times New Roman"/>
                <w:b/>
                <w:sz w:val="24"/>
                <w:szCs w:val="24"/>
              </w:rPr>
              <w:t>ВСЬОГО</w:t>
            </w:r>
          </w:p>
        </w:tc>
        <w:tc>
          <w:tcPr>
            <w:tcW w:w="1984" w:type="dxa"/>
          </w:tcPr>
          <w:p w:rsidR="00BA383B" w:rsidRPr="009C2B30" w:rsidRDefault="00BA383B" w:rsidP="00F81406">
            <w:pPr>
              <w:spacing w:after="0" w:line="240" w:lineRule="auto"/>
              <w:jc w:val="center"/>
              <w:rPr>
                <w:rFonts w:ascii="Times New Roman" w:hAnsi="Times New Roman"/>
                <w:b/>
                <w:sz w:val="24"/>
                <w:szCs w:val="24"/>
              </w:rPr>
            </w:pPr>
          </w:p>
        </w:tc>
        <w:tc>
          <w:tcPr>
            <w:tcW w:w="2119" w:type="dxa"/>
          </w:tcPr>
          <w:p w:rsidR="00BA383B" w:rsidRPr="009D6049" w:rsidRDefault="00BA383B" w:rsidP="00F81406">
            <w:pPr>
              <w:spacing w:after="0" w:line="240" w:lineRule="auto"/>
              <w:jc w:val="center"/>
              <w:rPr>
                <w:rFonts w:ascii="Times New Roman" w:hAnsi="Times New Roman"/>
                <w:b/>
                <w:i/>
                <w:sz w:val="24"/>
                <w:szCs w:val="24"/>
              </w:rPr>
            </w:pPr>
            <w:r w:rsidRPr="009D6049">
              <w:rPr>
                <w:rFonts w:ascii="Times New Roman" w:hAnsi="Times New Roman"/>
                <w:b/>
                <w:i/>
                <w:sz w:val="24"/>
                <w:szCs w:val="24"/>
              </w:rPr>
              <w:t>47,1</w:t>
            </w:r>
          </w:p>
        </w:tc>
      </w:tr>
    </w:tbl>
    <w:p w:rsidR="00971DB6" w:rsidRPr="00195EF4" w:rsidRDefault="00971DB6">
      <w:pPr>
        <w:rPr>
          <w:sz w:val="16"/>
          <w:szCs w:val="16"/>
        </w:rPr>
      </w:pPr>
    </w:p>
    <w:tbl>
      <w:tblPr>
        <w:tblStyle w:val="aff"/>
        <w:tblW w:w="0" w:type="auto"/>
        <w:tblInd w:w="137" w:type="dxa"/>
        <w:tblLook w:val="04A0" w:firstRow="1" w:lastRow="0" w:firstColumn="1" w:lastColumn="0" w:noHBand="0" w:noVBand="1"/>
      </w:tblPr>
      <w:tblGrid>
        <w:gridCol w:w="622"/>
        <w:gridCol w:w="1702"/>
        <w:gridCol w:w="3063"/>
        <w:gridCol w:w="1984"/>
        <w:gridCol w:w="2119"/>
      </w:tblGrid>
      <w:tr w:rsidR="00BA383B" w:rsidRPr="009C2B30" w:rsidTr="00971DB6">
        <w:tc>
          <w:tcPr>
            <w:tcW w:w="9490" w:type="dxa"/>
            <w:gridSpan w:val="5"/>
            <w:tcBorders>
              <w:top w:val="nil"/>
              <w:left w:val="nil"/>
              <w:bottom w:val="single" w:sz="4" w:space="0" w:color="auto"/>
              <w:right w:val="nil"/>
            </w:tcBorders>
          </w:tcPr>
          <w:p w:rsidR="00BA383B" w:rsidRPr="00971DB6" w:rsidRDefault="00BA383B" w:rsidP="00971DB6">
            <w:pPr>
              <w:spacing w:after="0" w:line="240" w:lineRule="auto"/>
              <w:jc w:val="center"/>
              <w:rPr>
                <w:rFonts w:ascii="Times New Roman" w:hAnsi="Times New Roman"/>
                <w:b/>
                <w:sz w:val="28"/>
                <w:szCs w:val="28"/>
              </w:rPr>
            </w:pPr>
            <w:r w:rsidRPr="00971DB6">
              <w:rPr>
                <w:rFonts w:ascii="Times New Roman" w:hAnsi="Times New Roman"/>
                <w:b/>
                <w:sz w:val="28"/>
                <w:szCs w:val="28"/>
              </w:rPr>
              <w:t>Дороги державного значення</w:t>
            </w:r>
          </w:p>
        </w:tc>
      </w:tr>
      <w:tr w:rsidR="00971DB6" w:rsidRPr="009C2B30" w:rsidTr="00971DB6">
        <w:tc>
          <w:tcPr>
            <w:tcW w:w="622" w:type="dxa"/>
            <w:tcBorders>
              <w:top w:val="single" w:sz="4" w:space="0" w:color="auto"/>
            </w:tcBorders>
          </w:tcPr>
          <w:p w:rsidR="00971DB6" w:rsidRPr="009C2B30" w:rsidRDefault="00971DB6" w:rsidP="00971DB6">
            <w:pPr>
              <w:spacing w:after="0" w:line="240" w:lineRule="auto"/>
              <w:jc w:val="center"/>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lang w:val="uk-UA"/>
              </w:rPr>
              <w:t xml:space="preserve"> </w:t>
            </w:r>
            <w:r>
              <w:rPr>
                <w:rFonts w:ascii="Times New Roman" w:hAnsi="Times New Roman"/>
                <w:b/>
                <w:sz w:val="24"/>
                <w:szCs w:val="24"/>
              </w:rPr>
              <w:t>з/п</w:t>
            </w:r>
          </w:p>
        </w:tc>
        <w:tc>
          <w:tcPr>
            <w:tcW w:w="1702" w:type="dxa"/>
            <w:tcBorders>
              <w:top w:val="single" w:sz="4" w:space="0" w:color="auto"/>
            </w:tcBorders>
          </w:tcPr>
          <w:p w:rsidR="00971DB6" w:rsidRPr="009C2B30" w:rsidRDefault="00971DB6" w:rsidP="00971DB6">
            <w:pPr>
              <w:spacing w:after="0" w:line="240" w:lineRule="auto"/>
              <w:jc w:val="center"/>
              <w:rPr>
                <w:rFonts w:ascii="Times New Roman" w:hAnsi="Times New Roman"/>
                <w:b/>
                <w:sz w:val="24"/>
                <w:szCs w:val="24"/>
              </w:rPr>
            </w:pPr>
            <w:r w:rsidRPr="009C2B30">
              <w:rPr>
                <w:rFonts w:ascii="Times New Roman" w:hAnsi="Times New Roman"/>
                <w:b/>
                <w:sz w:val="24"/>
                <w:szCs w:val="24"/>
              </w:rPr>
              <w:t>Маркування</w:t>
            </w:r>
          </w:p>
        </w:tc>
        <w:tc>
          <w:tcPr>
            <w:tcW w:w="3063" w:type="dxa"/>
            <w:tcBorders>
              <w:top w:val="single" w:sz="4" w:space="0" w:color="auto"/>
            </w:tcBorders>
          </w:tcPr>
          <w:p w:rsidR="00971DB6" w:rsidRPr="009C2B30" w:rsidRDefault="00971DB6" w:rsidP="00971DB6">
            <w:pPr>
              <w:spacing w:after="0" w:line="240" w:lineRule="auto"/>
              <w:jc w:val="center"/>
              <w:rPr>
                <w:rFonts w:ascii="Times New Roman" w:hAnsi="Times New Roman"/>
                <w:b/>
                <w:sz w:val="24"/>
                <w:szCs w:val="24"/>
              </w:rPr>
            </w:pPr>
            <w:r w:rsidRPr="009C2B30">
              <w:rPr>
                <w:rFonts w:ascii="Times New Roman" w:hAnsi="Times New Roman"/>
                <w:b/>
                <w:sz w:val="24"/>
                <w:szCs w:val="24"/>
              </w:rPr>
              <w:t>Назва дороги</w:t>
            </w:r>
          </w:p>
        </w:tc>
        <w:tc>
          <w:tcPr>
            <w:tcW w:w="1984" w:type="dxa"/>
            <w:tcBorders>
              <w:top w:val="single" w:sz="4" w:space="0" w:color="auto"/>
            </w:tcBorders>
          </w:tcPr>
          <w:p w:rsidR="00971DB6" w:rsidRPr="009C2B30" w:rsidRDefault="00971DB6" w:rsidP="00971DB6">
            <w:pPr>
              <w:spacing w:after="0" w:line="240" w:lineRule="auto"/>
              <w:jc w:val="center"/>
              <w:rPr>
                <w:rFonts w:ascii="Times New Roman" w:hAnsi="Times New Roman"/>
                <w:b/>
                <w:sz w:val="24"/>
                <w:szCs w:val="24"/>
              </w:rPr>
            </w:pPr>
          </w:p>
        </w:tc>
        <w:tc>
          <w:tcPr>
            <w:tcW w:w="2119" w:type="dxa"/>
            <w:tcBorders>
              <w:top w:val="single" w:sz="4" w:space="0" w:color="auto"/>
            </w:tcBorders>
          </w:tcPr>
          <w:p w:rsidR="00971DB6" w:rsidRPr="009C2B30" w:rsidRDefault="00971DB6" w:rsidP="00971DB6">
            <w:pPr>
              <w:spacing w:after="0" w:line="240" w:lineRule="auto"/>
              <w:jc w:val="center"/>
              <w:rPr>
                <w:rFonts w:ascii="Times New Roman" w:hAnsi="Times New Roman"/>
                <w:b/>
                <w:sz w:val="24"/>
                <w:szCs w:val="24"/>
              </w:rPr>
            </w:pPr>
            <w:r w:rsidRPr="009C2B30">
              <w:rPr>
                <w:rFonts w:ascii="Times New Roman" w:hAnsi="Times New Roman"/>
                <w:b/>
                <w:sz w:val="24"/>
                <w:szCs w:val="24"/>
              </w:rPr>
              <w:t>Протяжність, км</w:t>
            </w:r>
          </w:p>
        </w:tc>
      </w:tr>
      <w:tr w:rsidR="00971DB6" w:rsidRPr="009C2B30" w:rsidTr="00971DB6">
        <w:tc>
          <w:tcPr>
            <w:tcW w:w="622" w:type="dxa"/>
          </w:tcPr>
          <w:p w:rsidR="00971DB6" w:rsidRPr="009C2B30" w:rsidRDefault="00971DB6" w:rsidP="00971DB6">
            <w:pPr>
              <w:spacing w:after="0" w:line="240" w:lineRule="auto"/>
              <w:jc w:val="center"/>
              <w:rPr>
                <w:rFonts w:ascii="Times New Roman" w:hAnsi="Times New Roman"/>
                <w:sz w:val="24"/>
                <w:szCs w:val="24"/>
              </w:rPr>
            </w:pPr>
            <w:r w:rsidRPr="009C2B30">
              <w:rPr>
                <w:rFonts w:ascii="Times New Roman" w:hAnsi="Times New Roman"/>
                <w:sz w:val="24"/>
                <w:szCs w:val="24"/>
              </w:rPr>
              <w:t>1</w:t>
            </w:r>
          </w:p>
        </w:tc>
        <w:tc>
          <w:tcPr>
            <w:tcW w:w="1702" w:type="dxa"/>
          </w:tcPr>
          <w:p w:rsidR="00971DB6" w:rsidRPr="00247AB6" w:rsidRDefault="00247AB6" w:rsidP="00971DB6">
            <w:pPr>
              <w:spacing w:after="0" w:line="240" w:lineRule="auto"/>
              <w:jc w:val="center"/>
              <w:rPr>
                <w:rFonts w:ascii="Times New Roman" w:hAnsi="Times New Roman"/>
                <w:sz w:val="24"/>
                <w:szCs w:val="24"/>
                <w:lang w:val="uk-UA"/>
              </w:rPr>
            </w:pPr>
            <w:r>
              <w:rPr>
                <w:rFonts w:ascii="Times New Roman" w:hAnsi="Times New Roman"/>
                <w:sz w:val="24"/>
                <w:szCs w:val="24"/>
                <w:lang w:val="uk-UA"/>
              </w:rPr>
              <w:t>Р-21</w:t>
            </w:r>
          </w:p>
        </w:tc>
        <w:tc>
          <w:tcPr>
            <w:tcW w:w="3063" w:type="dxa"/>
          </w:tcPr>
          <w:p w:rsidR="00971DB6" w:rsidRPr="009C2B30" w:rsidRDefault="00971DB6" w:rsidP="00971DB6">
            <w:pPr>
              <w:spacing w:after="0" w:line="240" w:lineRule="auto"/>
              <w:jc w:val="center"/>
              <w:rPr>
                <w:rFonts w:ascii="Times New Roman" w:hAnsi="Times New Roman"/>
                <w:sz w:val="24"/>
                <w:szCs w:val="24"/>
              </w:rPr>
            </w:pPr>
            <w:r w:rsidRPr="009C2B30">
              <w:rPr>
                <w:rFonts w:ascii="Times New Roman" w:hAnsi="Times New Roman"/>
                <w:sz w:val="24"/>
                <w:szCs w:val="24"/>
              </w:rPr>
              <w:t>А/Д Долина - Хуст</w:t>
            </w:r>
          </w:p>
        </w:tc>
        <w:tc>
          <w:tcPr>
            <w:tcW w:w="1984" w:type="dxa"/>
          </w:tcPr>
          <w:p w:rsidR="00971DB6" w:rsidRPr="009C2B30" w:rsidRDefault="00971DB6" w:rsidP="00971DB6">
            <w:pPr>
              <w:spacing w:after="0" w:line="240" w:lineRule="auto"/>
              <w:rPr>
                <w:rFonts w:ascii="Times New Roman" w:hAnsi="Times New Roman"/>
                <w:sz w:val="24"/>
                <w:szCs w:val="24"/>
              </w:rPr>
            </w:pPr>
            <w:r>
              <w:rPr>
                <w:rFonts w:ascii="Times New Roman" w:hAnsi="Times New Roman"/>
                <w:sz w:val="24"/>
                <w:szCs w:val="24"/>
              </w:rPr>
              <w:t>км 0+000-</w:t>
            </w:r>
            <w:r w:rsidRPr="009C2B30">
              <w:rPr>
                <w:rFonts w:ascii="Times New Roman" w:hAnsi="Times New Roman"/>
                <w:sz w:val="24"/>
                <w:szCs w:val="24"/>
              </w:rPr>
              <w:t>42+133</w:t>
            </w:r>
          </w:p>
        </w:tc>
        <w:tc>
          <w:tcPr>
            <w:tcW w:w="2119" w:type="dxa"/>
          </w:tcPr>
          <w:p w:rsidR="00971DB6" w:rsidRPr="009D6049" w:rsidRDefault="00971DB6" w:rsidP="00971DB6">
            <w:pPr>
              <w:spacing w:after="0" w:line="240" w:lineRule="auto"/>
              <w:jc w:val="center"/>
              <w:rPr>
                <w:rFonts w:ascii="Times New Roman" w:hAnsi="Times New Roman"/>
                <w:b/>
                <w:i/>
                <w:sz w:val="24"/>
                <w:szCs w:val="24"/>
              </w:rPr>
            </w:pPr>
            <w:r w:rsidRPr="009D6049">
              <w:rPr>
                <w:rFonts w:ascii="Times New Roman" w:hAnsi="Times New Roman"/>
                <w:b/>
                <w:i/>
                <w:sz w:val="24"/>
                <w:szCs w:val="24"/>
              </w:rPr>
              <w:t>42,1</w:t>
            </w:r>
          </w:p>
        </w:tc>
      </w:tr>
    </w:tbl>
    <w:p w:rsidR="00CA2E85" w:rsidRPr="009C2B30" w:rsidRDefault="00CA2E85" w:rsidP="00F81406">
      <w:pPr>
        <w:spacing w:before="240" w:line="240" w:lineRule="auto"/>
        <w:ind w:right="-50" w:firstLine="720"/>
        <w:jc w:val="both"/>
        <w:rPr>
          <w:rFonts w:ascii="Times New Roman" w:hAnsi="Times New Roman"/>
          <w:sz w:val="28"/>
          <w:szCs w:val="28"/>
        </w:rPr>
      </w:pPr>
      <w:r w:rsidRPr="00577F50">
        <w:rPr>
          <w:rFonts w:ascii="Times New Roman" w:hAnsi="Times New Roman"/>
          <w:sz w:val="28"/>
          <w:szCs w:val="28"/>
        </w:rPr>
        <w:t>Кількість автобусних маршрутів та щоденних рейсів, діючих на території громади достатня, щоб задовольнити потреби місцевого населе</w:t>
      </w:r>
      <w:r w:rsidR="003B7A39">
        <w:rPr>
          <w:rFonts w:ascii="Times New Roman" w:hAnsi="Times New Roman"/>
          <w:sz w:val="28"/>
          <w:szCs w:val="28"/>
        </w:rPr>
        <w:t>ння в транспортному сполученні.</w:t>
      </w:r>
    </w:p>
    <w:p w:rsidR="00CA2E85" w:rsidRDefault="003B7A39" w:rsidP="00F81406">
      <w:pPr>
        <w:pStyle w:val="rvps12"/>
        <w:shd w:val="clear" w:color="auto" w:fill="FFFFFF"/>
        <w:spacing w:before="150" w:after="150" w:line="240" w:lineRule="auto"/>
        <w:rPr>
          <w:rFonts w:ascii="Times New Roman" w:hAnsi="Times New Roman"/>
          <w:b/>
          <w:sz w:val="28"/>
          <w:szCs w:val="28"/>
        </w:rPr>
      </w:pPr>
      <w:r>
        <w:rPr>
          <w:rFonts w:ascii="Times New Roman" w:hAnsi="Times New Roman"/>
          <w:b/>
          <w:sz w:val="28"/>
          <w:szCs w:val="28"/>
        </w:rPr>
        <w:t>2</w:t>
      </w:r>
      <w:r w:rsidR="00CB75E9">
        <w:rPr>
          <w:rFonts w:ascii="Times New Roman" w:hAnsi="Times New Roman"/>
          <w:b/>
          <w:sz w:val="28"/>
          <w:szCs w:val="28"/>
        </w:rPr>
        <w:t>.14</w:t>
      </w:r>
      <w:r w:rsidR="009C2B30">
        <w:rPr>
          <w:rFonts w:ascii="Times New Roman" w:hAnsi="Times New Roman"/>
          <w:b/>
          <w:sz w:val="28"/>
          <w:szCs w:val="28"/>
        </w:rPr>
        <w:t>. ОСВІТА</w:t>
      </w:r>
    </w:p>
    <w:p w:rsidR="007576BD" w:rsidRPr="00A341A8" w:rsidRDefault="007576BD" w:rsidP="007576BD">
      <w:pPr>
        <w:suppressAutoHyphens w:val="0"/>
        <w:spacing w:after="0" w:line="240" w:lineRule="auto"/>
        <w:ind w:firstLine="708"/>
        <w:jc w:val="both"/>
        <w:rPr>
          <w:rFonts w:ascii="Times New Roman" w:eastAsia="Calibri" w:hAnsi="Times New Roman"/>
          <w:sz w:val="28"/>
          <w:szCs w:val="28"/>
          <w:lang w:val="uk-UA"/>
        </w:rPr>
      </w:pPr>
      <w:r w:rsidRPr="00A341A8">
        <w:rPr>
          <w:rFonts w:ascii="Times New Roman" w:eastAsia="Calibri" w:hAnsi="Times New Roman"/>
          <w:sz w:val="28"/>
          <w:szCs w:val="28"/>
          <w:lang w:val="uk-UA"/>
        </w:rPr>
        <w:t xml:space="preserve">Реформування освіти відбувається у період важливих суспільно-політичних і соціально-економічних перетворень у державі, які суттєво впливають на процес формування змісту освіти, її структуру і висувають нові вимоги до якості освітніх послуг. </w:t>
      </w:r>
    </w:p>
    <w:p w:rsidR="007576BD" w:rsidRDefault="007576BD" w:rsidP="007576BD">
      <w:pPr>
        <w:suppressAutoHyphens w:val="0"/>
        <w:spacing w:after="0" w:line="240" w:lineRule="auto"/>
        <w:ind w:firstLine="708"/>
        <w:jc w:val="both"/>
        <w:rPr>
          <w:rFonts w:ascii="Times New Roman" w:eastAsia="Calibri" w:hAnsi="Times New Roman"/>
          <w:sz w:val="28"/>
          <w:szCs w:val="28"/>
          <w:shd w:val="clear" w:color="auto" w:fill="FFFFFF"/>
          <w:lang w:val="uk-UA"/>
        </w:rPr>
      </w:pPr>
      <w:r w:rsidRPr="00A341A8">
        <w:rPr>
          <w:rFonts w:ascii="Times New Roman" w:eastAsia="Calibri" w:hAnsi="Times New Roman"/>
          <w:sz w:val="28"/>
          <w:szCs w:val="28"/>
          <w:shd w:val="clear" w:color="auto" w:fill="FFFFFF"/>
          <w:lang w:val="uk-UA"/>
        </w:rPr>
        <w:t xml:space="preserve">Відділ освіти, молоді та спорту Вигодської селищної ради працює над забезпеченням якісних освітніх послуг, адже це є одним із найбільш важливих і </w:t>
      </w:r>
      <w:r w:rsidRPr="00A341A8">
        <w:rPr>
          <w:rFonts w:ascii="Times New Roman" w:eastAsia="Calibri" w:hAnsi="Times New Roman"/>
          <w:sz w:val="28"/>
          <w:szCs w:val="28"/>
          <w:shd w:val="clear" w:color="auto" w:fill="FFFFFF"/>
          <w:lang w:val="uk-UA"/>
        </w:rPr>
        <w:lastRenderedPageBreak/>
        <w:t xml:space="preserve">соціально чутливих завдань громади. Послуги освіти стосуються не менше 30% населення громади (діти, їх батьки, учителі), освіта складає до 69% видаткової частини місцевого бюджету. </w:t>
      </w:r>
    </w:p>
    <w:p w:rsidR="007576BD" w:rsidRPr="00A341A8" w:rsidRDefault="007576BD" w:rsidP="007576BD">
      <w:pPr>
        <w:suppressAutoHyphens w:val="0"/>
        <w:spacing w:after="0" w:line="240" w:lineRule="auto"/>
        <w:ind w:firstLine="708"/>
        <w:jc w:val="both"/>
        <w:rPr>
          <w:rFonts w:ascii="Times New Roman" w:eastAsia="Calibri" w:hAnsi="Times New Roman"/>
          <w:bCs/>
          <w:sz w:val="28"/>
          <w:szCs w:val="28"/>
          <w:bdr w:val="none" w:sz="0" w:space="0" w:color="auto" w:frame="1"/>
          <w:shd w:val="clear" w:color="auto" w:fill="FFFFFF"/>
          <w:lang w:val="uk-UA"/>
        </w:rPr>
      </w:pPr>
      <w:r>
        <w:rPr>
          <w:rFonts w:ascii="Times New Roman" w:eastAsia="Calibri" w:hAnsi="Times New Roman"/>
          <w:sz w:val="28"/>
          <w:szCs w:val="28"/>
          <w:shd w:val="clear" w:color="auto" w:fill="FFFFFF"/>
          <w:lang w:val="uk-UA"/>
        </w:rPr>
        <w:t>Освітня галузь</w:t>
      </w:r>
      <w:r w:rsidRPr="00A341A8">
        <w:rPr>
          <w:rFonts w:ascii="Times New Roman" w:eastAsia="Calibri" w:hAnsi="Times New Roman"/>
          <w:sz w:val="28"/>
          <w:szCs w:val="28"/>
          <w:shd w:val="clear" w:color="auto" w:fill="FFFFFF"/>
          <w:lang w:val="uk-UA"/>
        </w:rPr>
        <w:t xml:space="preserve"> працює над використанням кращих</w:t>
      </w:r>
      <w:r w:rsidRPr="00A341A8">
        <w:rPr>
          <w:rFonts w:ascii="Times New Roman" w:eastAsia="Calibri" w:hAnsi="Times New Roman"/>
          <w:bCs/>
          <w:sz w:val="28"/>
          <w:szCs w:val="28"/>
          <w:bdr w:val="none" w:sz="0" w:space="0" w:color="auto" w:frame="1"/>
          <w:shd w:val="clear" w:color="auto" w:fill="FFFFFF"/>
          <w:lang w:val="uk-UA"/>
        </w:rPr>
        <w:t xml:space="preserve"> підходів і рішень з метою ефективного управління освітою. </w:t>
      </w:r>
    </w:p>
    <w:p w:rsidR="007576BD" w:rsidRPr="00B06339" w:rsidRDefault="007576BD" w:rsidP="007576BD">
      <w:pPr>
        <w:suppressAutoHyphens w:val="0"/>
        <w:spacing w:after="0" w:line="240" w:lineRule="auto"/>
        <w:ind w:firstLine="720"/>
        <w:jc w:val="both"/>
        <w:rPr>
          <w:rFonts w:ascii="Times New Roman" w:eastAsia="Calibri" w:hAnsi="Times New Roman"/>
          <w:sz w:val="28"/>
          <w:szCs w:val="28"/>
          <w:lang w:val="uk-UA"/>
        </w:rPr>
      </w:pPr>
      <w:r w:rsidRPr="00B06339">
        <w:rPr>
          <w:rFonts w:ascii="Times New Roman" w:eastAsia="Calibri" w:hAnsi="Times New Roman"/>
          <w:sz w:val="28"/>
          <w:szCs w:val="28"/>
          <w:lang w:val="uk-UA"/>
        </w:rPr>
        <w:t>Стратегічними напрямами розвитку освіти громади визначено:</w:t>
      </w:r>
    </w:p>
    <w:p w:rsidR="007576BD" w:rsidRPr="00B06339"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забезпечення доступності та безперервності освіти;</w:t>
      </w:r>
    </w:p>
    <w:p w:rsidR="007576BD" w:rsidRPr="00B06339"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спрямованість на становлення та розвиток особистості;</w:t>
      </w:r>
    </w:p>
    <w:p w:rsidR="007576BD" w:rsidRPr="00B06339"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підвищення якості освіти на основі впровадження педагогічних інновацій, компетентнісно-зорієнтованого підходу, педагогіки для</w:t>
      </w:r>
      <w:r>
        <w:rPr>
          <w:rFonts w:ascii="Times New Roman" w:eastAsia="Calibri" w:hAnsi="Times New Roman"/>
          <w:sz w:val="28"/>
          <w:szCs w:val="28"/>
          <w:lang w:val="uk-UA"/>
        </w:rPr>
        <w:t xml:space="preserve"> </w:t>
      </w:r>
      <w:r w:rsidRPr="00B06339">
        <w:rPr>
          <w:rFonts w:ascii="Times New Roman" w:eastAsia="Calibri" w:hAnsi="Times New Roman"/>
          <w:sz w:val="28"/>
          <w:szCs w:val="28"/>
          <w:lang w:val="uk-UA"/>
        </w:rPr>
        <w:t>стійкого розвитку;</w:t>
      </w:r>
    </w:p>
    <w:p w:rsidR="007576BD" w:rsidRPr="00B06339"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інформатизація освіти;</w:t>
      </w:r>
    </w:p>
    <w:p w:rsidR="007576BD" w:rsidRPr="00B06339"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створення системи моніторингу якості освіти;</w:t>
      </w:r>
    </w:p>
    <w:p w:rsidR="007576BD" w:rsidRPr="00B06339"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підвищення соціального статусу педагогів;</w:t>
      </w:r>
    </w:p>
    <w:p w:rsidR="007576BD" w:rsidRDefault="007576BD" w:rsidP="007576BD">
      <w:pPr>
        <w:pStyle w:val="af5"/>
        <w:numPr>
          <w:ilvl w:val="0"/>
          <w:numId w:val="131"/>
        </w:numPr>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створення сучасної матеріально-технічної бази системи освіти.</w:t>
      </w:r>
    </w:p>
    <w:p w:rsidR="007576BD" w:rsidRPr="00B06339" w:rsidRDefault="007576BD" w:rsidP="007576BD">
      <w:pPr>
        <w:suppressAutoHyphens w:val="0"/>
        <w:spacing w:after="0" w:line="240" w:lineRule="auto"/>
        <w:ind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 xml:space="preserve">Освітній простір Вигодської територіальної громади представлений 17 закладами освіти Вигодської селищної ради, з них 2 початкові школи, 6 гімназій, 5 ліцеїв, 3 заклади дошкільної освіти, </w:t>
      </w:r>
      <w:r>
        <w:rPr>
          <w:rFonts w:ascii="Times New Roman" w:eastAsia="Calibri" w:hAnsi="Times New Roman"/>
          <w:sz w:val="28"/>
          <w:szCs w:val="28"/>
          <w:lang w:val="uk-UA"/>
        </w:rPr>
        <w:t xml:space="preserve">ще </w:t>
      </w:r>
      <w:r w:rsidRPr="00B06339">
        <w:rPr>
          <w:rFonts w:ascii="Times New Roman" w:eastAsia="Calibri" w:hAnsi="Times New Roman"/>
          <w:sz w:val="28"/>
          <w:szCs w:val="28"/>
          <w:lang w:val="uk-UA"/>
        </w:rPr>
        <w:t xml:space="preserve">3 заклади </w:t>
      </w:r>
      <w:r w:rsidRPr="00B920F4">
        <w:rPr>
          <w:rFonts w:ascii="Times New Roman" w:eastAsia="Calibri" w:hAnsi="Times New Roman"/>
          <w:sz w:val="28"/>
          <w:szCs w:val="28"/>
          <w:lang w:val="uk-UA"/>
        </w:rPr>
        <w:t>дошкільної о</w:t>
      </w:r>
      <w:r w:rsidRPr="00B06339">
        <w:rPr>
          <w:rFonts w:ascii="Times New Roman" w:eastAsia="Calibri" w:hAnsi="Times New Roman"/>
          <w:sz w:val="28"/>
          <w:szCs w:val="28"/>
          <w:lang w:val="uk-UA"/>
        </w:rPr>
        <w:t xml:space="preserve">світи є струткурними підрозділами закладів загальної середньої освіти, 1 заклад позашкільної освіти. </w:t>
      </w:r>
    </w:p>
    <w:p w:rsidR="007576BD" w:rsidRPr="00A341A8" w:rsidRDefault="007576BD" w:rsidP="007576BD">
      <w:pPr>
        <w:suppressAutoHyphens w:val="0"/>
        <w:spacing w:after="0" w:line="240" w:lineRule="auto"/>
        <w:ind w:firstLine="720"/>
        <w:rPr>
          <w:rFonts w:ascii="Times New Roman" w:eastAsia="Calibri" w:hAnsi="Times New Roman"/>
          <w:sz w:val="28"/>
          <w:szCs w:val="28"/>
          <w:lang w:val="uk-UA"/>
        </w:rPr>
      </w:pPr>
    </w:p>
    <w:tbl>
      <w:tblPr>
        <w:tblW w:w="9647" w:type="dxa"/>
        <w:tblInd w:w="-13" w:type="dxa"/>
        <w:tblLayout w:type="fixed"/>
        <w:tblCellMar>
          <w:left w:w="5" w:type="dxa"/>
          <w:right w:w="5" w:type="dxa"/>
        </w:tblCellMar>
        <w:tblLook w:val="04A0" w:firstRow="1" w:lastRow="0" w:firstColumn="1" w:lastColumn="0" w:noHBand="0" w:noVBand="1"/>
      </w:tblPr>
      <w:tblGrid>
        <w:gridCol w:w="485"/>
        <w:gridCol w:w="5335"/>
        <w:gridCol w:w="2410"/>
        <w:gridCol w:w="1417"/>
      </w:tblGrid>
      <w:tr w:rsidR="007576BD" w:rsidRPr="006454BD" w:rsidTr="00A8032C">
        <w:tc>
          <w:tcPr>
            <w:tcW w:w="485" w:type="dxa"/>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 з/п</w:t>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Назва закладу освіти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 xml:space="preserve">Рік побудови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Проектна потужність</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Вигодський ліцей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Корпус основної школи – 1961.</w:t>
            </w:r>
          </w:p>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Корпус початкової школи - 1978</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840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Вишківський ліцей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2010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180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3</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Шевченківський ліцей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1970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640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4</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Старомізунський ліцей імені Василя Верховинця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1972</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400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5</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Ілемянський ліцей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Корпус 1 - 1912</w:t>
            </w:r>
          </w:p>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Кортус 2 – 1966</w:t>
            </w:r>
          </w:p>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Корпус 3 – 1978</w:t>
            </w:r>
          </w:p>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Корпус 4 – 1989</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180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Кропивницька гімназія імені Михайла Тимочка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1991</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254</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7</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Новошинська гімназія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1969</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170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8</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Пшеничниківська гімназія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ind w:right="-55"/>
              <w:jc w:val="center"/>
              <w:rPr>
                <w:rFonts w:ascii="Times New Roman" w:eastAsia="Calibri" w:hAnsi="Times New Roman"/>
                <w:sz w:val="24"/>
                <w:szCs w:val="24"/>
                <w:lang w:val="uk-UA"/>
              </w:rPr>
            </w:pPr>
            <w:r w:rsidRPr="006454BD">
              <w:rPr>
                <w:rFonts w:ascii="Times New Roman" w:eastAsia="Calibri" w:hAnsi="Times New Roman"/>
                <w:sz w:val="24"/>
                <w:szCs w:val="24"/>
                <w:lang w:val="uk-UA"/>
              </w:rPr>
              <w:t>Центральний корпус – 1991</w:t>
            </w:r>
          </w:p>
          <w:p w:rsidR="007576BD" w:rsidRPr="006454BD" w:rsidRDefault="007576BD" w:rsidP="00A8032C">
            <w:pPr>
              <w:widowControl w:val="0"/>
              <w:suppressAutoHyphens w:val="0"/>
              <w:spacing w:after="0" w:line="240" w:lineRule="auto"/>
              <w:ind w:right="-55"/>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Другий корпус- 1958</w:t>
            </w:r>
          </w:p>
          <w:p w:rsidR="007576BD" w:rsidRPr="006454BD" w:rsidRDefault="007576BD" w:rsidP="00A8032C">
            <w:pPr>
              <w:widowControl w:val="0"/>
              <w:suppressAutoHyphens w:val="0"/>
              <w:spacing w:after="0" w:line="240" w:lineRule="auto"/>
              <w:ind w:right="-55"/>
              <w:jc w:val="center"/>
              <w:rPr>
                <w:rFonts w:ascii="Times New Roman" w:eastAsia="Calibri" w:hAnsi="Times New Roman"/>
                <w:sz w:val="24"/>
                <w:szCs w:val="24"/>
                <w:lang w:val="uk-UA"/>
              </w:rPr>
            </w:pPr>
            <w:r w:rsidRPr="006454BD">
              <w:rPr>
                <w:rFonts w:ascii="Times New Roman" w:eastAsia="Calibri" w:hAnsi="Times New Roman"/>
                <w:sz w:val="24"/>
                <w:szCs w:val="24"/>
                <w:lang w:val="uk-UA"/>
              </w:rPr>
              <w:t>Третій корпус - 1956</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130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9</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Сенечівська гімназія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1972</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200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lastRenderedPageBreak/>
              <w:t>10</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Лолинська гімназія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Основний корпус - 1975</w:t>
            </w:r>
          </w:p>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Корпус - 1946</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235</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11</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Підлісківська гімназія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1967</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170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12</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Мислівська початкова школа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2010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13</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Новомізунська початкова школа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1990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30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14</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Вигодський заклад</w:t>
            </w:r>
            <w:r w:rsidR="007845C0">
              <w:rPr>
                <w:rFonts w:ascii="Times New Roman" w:eastAsia="Calibri" w:hAnsi="Times New Roman"/>
                <w:sz w:val="24"/>
                <w:szCs w:val="24"/>
                <w:lang w:val="uk-UA"/>
              </w:rPr>
              <w:t xml:space="preserve"> дошкільної освіти (ясла-садок) «Дзвіночок»</w:t>
            </w:r>
            <w:r w:rsidRPr="006454BD">
              <w:rPr>
                <w:rFonts w:ascii="Times New Roman" w:eastAsia="Calibri" w:hAnsi="Times New Roman"/>
                <w:sz w:val="24"/>
                <w:szCs w:val="24"/>
                <w:lang w:val="uk-UA"/>
              </w:rPr>
              <w:t xml:space="preserve">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1976</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235</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15</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 xml:space="preserve">Старомізунський заклад </w:t>
            </w:r>
            <w:r w:rsidR="007845C0">
              <w:rPr>
                <w:rFonts w:ascii="Times New Roman" w:eastAsia="Calibri" w:hAnsi="Times New Roman"/>
                <w:sz w:val="24"/>
                <w:szCs w:val="24"/>
                <w:lang w:val="uk-UA"/>
              </w:rPr>
              <w:t>дошкільної освіти (ясла-садок) «Журавлик»</w:t>
            </w:r>
            <w:r w:rsidRPr="006454BD">
              <w:rPr>
                <w:rFonts w:ascii="Times New Roman" w:eastAsia="Calibri" w:hAnsi="Times New Roman"/>
                <w:sz w:val="24"/>
                <w:szCs w:val="24"/>
                <w:lang w:val="uk-UA"/>
              </w:rPr>
              <w:t xml:space="preserve">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1962</w:t>
            </w:r>
          </w:p>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1983</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60</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16</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Ілемнянський заклад дошкільної освіти (дитячий садок) «Перлина Карпат» Вигодської селищної ради</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highlight w:val="yellow"/>
                <w:lang w:val="uk-UA"/>
              </w:rPr>
            </w:pPr>
            <w:r w:rsidRPr="006454BD">
              <w:rPr>
                <w:rFonts w:ascii="Times New Roman" w:eastAsia="Calibri" w:hAnsi="Times New Roman"/>
                <w:sz w:val="24"/>
                <w:szCs w:val="24"/>
                <w:lang w:val="uk-UA"/>
              </w:rPr>
              <w:t>2009</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24</w:t>
            </w:r>
          </w:p>
        </w:tc>
      </w:tr>
      <w:tr w:rsidR="007576BD" w:rsidRPr="006454BD" w:rsidTr="00A8032C">
        <w:tc>
          <w:tcPr>
            <w:tcW w:w="4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17</w:t>
            </w:r>
          </w:p>
        </w:tc>
        <w:tc>
          <w:tcPr>
            <w:tcW w:w="53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both"/>
              <w:rPr>
                <w:rFonts w:ascii="Times New Roman" w:eastAsia="Calibri" w:hAnsi="Times New Roman"/>
                <w:sz w:val="24"/>
                <w:szCs w:val="24"/>
                <w:lang w:val="uk-UA"/>
              </w:rPr>
            </w:pPr>
            <w:r w:rsidRPr="006454BD">
              <w:rPr>
                <w:rFonts w:ascii="Times New Roman" w:eastAsia="Calibri" w:hAnsi="Times New Roman"/>
                <w:sz w:val="24"/>
                <w:szCs w:val="24"/>
                <w:lang w:val="uk-UA"/>
              </w:rPr>
              <w:t>Комунальний заклад «Вигодська Дитячо-юнацька спортивна школа» Вигодської селищної ради Івано-Франківської області</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1961</w:t>
            </w:r>
          </w:p>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1978</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60</w:t>
            </w:r>
          </w:p>
        </w:tc>
      </w:tr>
    </w:tbl>
    <w:p w:rsidR="007576BD" w:rsidRPr="00A341A8" w:rsidRDefault="007576BD" w:rsidP="007576BD">
      <w:pPr>
        <w:suppressAutoHyphens w:val="0"/>
        <w:spacing w:after="0" w:line="240" w:lineRule="auto"/>
        <w:ind w:firstLine="720"/>
        <w:jc w:val="center"/>
        <w:rPr>
          <w:rFonts w:ascii="Times New Roman" w:eastAsia="Calibri" w:hAnsi="Times New Roman"/>
          <w:sz w:val="28"/>
          <w:szCs w:val="28"/>
          <w:lang w:val="uk-UA"/>
        </w:rPr>
      </w:pPr>
    </w:p>
    <w:p w:rsidR="007576BD" w:rsidRPr="001F6464" w:rsidRDefault="007576BD" w:rsidP="007576BD">
      <w:pPr>
        <w:spacing w:after="0" w:line="240" w:lineRule="auto"/>
        <w:ind w:firstLine="709"/>
        <w:jc w:val="both"/>
        <w:rPr>
          <w:rFonts w:ascii="Times New Roman" w:hAnsi="Times New Roman"/>
          <w:sz w:val="28"/>
          <w:szCs w:val="28"/>
          <w:shd w:val="clear" w:color="auto" w:fill="FFFFFF"/>
          <w:lang w:val="uk-UA"/>
        </w:rPr>
      </w:pPr>
      <w:r w:rsidRPr="00B920F4">
        <w:rPr>
          <w:rFonts w:ascii="Times New Roman" w:hAnsi="Times New Roman"/>
          <w:sz w:val="28"/>
          <w:szCs w:val="28"/>
          <w:lang w:val="uk-UA"/>
        </w:rPr>
        <w:t xml:space="preserve">Громада усвідомлює, </w:t>
      </w:r>
      <w:r w:rsidRPr="001F6464">
        <w:rPr>
          <w:rFonts w:ascii="Times New Roman" w:hAnsi="Times New Roman"/>
          <w:sz w:val="28"/>
          <w:szCs w:val="28"/>
          <w:lang w:val="uk-UA"/>
        </w:rPr>
        <w:t xml:space="preserve">що вона повинна розбудувати таку мережу закладів освіти, </w:t>
      </w:r>
      <w:r w:rsidRPr="001F6464">
        <w:rPr>
          <w:rFonts w:ascii="Times New Roman" w:eastAsia="Times New Roman" w:hAnsi="Times New Roman"/>
          <w:sz w:val="28"/>
          <w:szCs w:val="28"/>
          <w:lang w:val="uk-UA" w:eastAsia="uk-UA"/>
        </w:rPr>
        <w:t>пов’язаних із визначенням пріоритетних проектів і джерел їх фінансування, щоб жителі громади отримувала доступні та якісні послуги.</w:t>
      </w:r>
    </w:p>
    <w:p w:rsidR="007576BD" w:rsidRDefault="007576BD" w:rsidP="006454BD">
      <w:pPr>
        <w:suppressAutoHyphens w:val="0"/>
        <w:spacing w:after="0" w:line="240" w:lineRule="auto"/>
        <w:ind w:firstLine="708"/>
        <w:jc w:val="both"/>
        <w:rPr>
          <w:rFonts w:ascii="Times New Roman" w:eastAsia="Calibri" w:hAnsi="Times New Roman"/>
          <w:b/>
          <w:sz w:val="28"/>
          <w:szCs w:val="28"/>
          <w:lang w:val="uk-UA"/>
        </w:rPr>
      </w:pPr>
      <w:r w:rsidRPr="00A341A8">
        <w:rPr>
          <w:rFonts w:ascii="Times New Roman" w:eastAsia="Calibri" w:hAnsi="Times New Roman"/>
          <w:sz w:val="28"/>
          <w:szCs w:val="28"/>
          <w:shd w:val="clear" w:color="auto" w:fill="FFFFFF"/>
          <w:lang w:val="uk-UA"/>
        </w:rPr>
        <w:t>Відділом освіти, молоді та спорту Вигодської селищної ради опрацьовуються шляхи оптимізації мережі закладів освіти Вигодської селищної ради.</w:t>
      </w:r>
      <w:r w:rsidRPr="00A341A8">
        <w:rPr>
          <w:rFonts w:ascii="Times New Roman" w:eastAsia="Calibri" w:hAnsi="Times New Roman"/>
          <w:b/>
          <w:sz w:val="28"/>
          <w:szCs w:val="28"/>
          <w:lang w:val="uk-UA"/>
        </w:rPr>
        <w:t xml:space="preserve"> </w:t>
      </w:r>
    </w:p>
    <w:p w:rsidR="007576BD" w:rsidRPr="005D01E5" w:rsidRDefault="006454BD" w:rsidP="007576BD">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Дошкільна освіта</w:t>
      </w:r>
    </w:p>
    <w:p w:rsidR="007576BD" w:rsidRPr="005D01E5" w:rsidRDefault="007576BD" w:rsidP="007576BD">
      <w:pPr>
        <w:suppressAutoHyphens w:val="0"/>
        <w:spacing w:after="0" w:line="240" w:lineRule="auto"/>
        <w:ind w:firstLine="708"/>
        <w:jc w:val="both"/>
        <w:rPr>
          <w:rFonts w:ascii="Times New Roman" w:hAnsi="Times New Roman"/>
          <w:color w:val="000000"/>
          <w:sz w:val="28"/>
          <w:szCs w:val="28"/>
          <w:shd w:val="clear" w:color="auto" w:fill="FFFFFF"/>
          <w:lang w:val="uk-UA"/>
        </w:rPr>
      </w:pPr>
      <w:r w:rsidRPr="005D01E5">
        <w:rPr>
          <w:rFonts w:ascii="Times New Roman" w:hAnsi="Times New Roman"/>
          <w:color w:val="000000"/>
          <w:sz w:val="28"/>
          <w:szCs w:val="28"/>
          <w:shd w:val="clear" w:color="auto" w:fill="FFFFFF"/>
          <w:lang w:val="uk-UA"/>
        </w:rPr>
        <w:t>Дошкільна освіта - це рівень освіти, який забезпечується в результаті послідовного, системного та цілеспрямованого процесу засвоєння Базового компонента дошкільної освіти, який передбачає: формування основ соціальної адаптації та життєвої компетентності дитини; виховання елементів природодоцільного світогляду, розвиток позитивного емоційно-ціннісного ставлення до довкілля; утвердження емоційно-ціннісного ставлення до практичної та духовної діяльності людини; розвиток потреби реалізації власних творчих здібностей.</w:t>
      </w:r>
    </w:p>
    <w:p w:rsidR="007576BD" w:rsidRDefault="007576BD" w:rsidP="007576BD">
      <w:pPr>
        <w:suppressAutoHyphens w:val="0"/>
        <w:spacing w:after="0" w:line="240" w:lineRule="auto"/>
        <w:ind w:firstLine="708"/>
        <w:jc w:val="both"/>
        <w:rPr>
          <w:rFonts w:ascii="Times New Roman" w:eastAsia="Calibri" w:hAnsi="Times New Roman"/>
          <w:b/>
          <w:sz w:val="28"/>
          <w:szCs w:val="28"/>
          <w:lang w:val="uk-UA"/>
        </w:rPr>
      </w:pPr>
      <w:r w:rsidRPr="009765DA">
        <w:rPr>
          <w:rFonts w:ascii="Times New Roman" w:hAnsi="Times New Roman"/>
          <w:color w:val="000000"/>
          <w:sz w:val="28"/>
          <w:szCs w:val="28"/>
          <w:shd w:val="clear" w:color="auto" w:fill="FFFFFF"/>
          <w:lang w:val="uk-UA"/>
        </w:rPr>
        <w:t>Зміст дошкільної освіти органічно пов’язаний з ідеями Нової української школи: він забезпечує наступність між дошкільною та початковою освітою в умовах шкільної реформи.</w:t>
      </w:r>
    </w:p>
    <w:p w:rsidR="007576BD" w:rsidRPr="00A341A8" w:rsidRDefault="007576BD" w:rsidP="007576BD">
      <w:pPr>
        <w:tabs>
          <w:tab w:val="left" w:pos="3225"/>
        </w:tabs>
        <w:suppressAutoHyphens w:val="0"/>
        <w:spacing w:after="0" w:line="240" w:lineRule="auto"/>
        <w:ind w:firstLine="708"/>
        <w:rPr>
          <w:rFonts w:ascii="Times New Roman" w:eastAsia="Calibri" w:hAnsi="Times New Roman"/>
          <w:sz w:val="28"/>
          <w:szCs w:val="28"/>
          <w:shd w:val="clear" w:color="auto" w:fill="FFFFFF"/>
          <w:lang w:val="uk-UA"/>
        </w:rPr>
      </w:pPr>
      <w:r>
        <w:rPr>
          <w:rFonts w:ascii="Times New Roman" w:eastAsia="Calibri" w:hAnsi="Times New Roman"/>
          <w:b/>
          <w:sz w:val="28"/>
          <w:szCs w:val="28"/>
          <w:lang w:val="uk-UA"/>
        </w:rPr>
        <w:tab/>
      </w:r>
      <w:r w:rsidRPr="00A341A8">
        <w:rPr>
          <w:rFonts w:ascii="Times New Roman" w:eastAsia="Calibri" w:hAnsi="Times New Roman"/>
          <w:b/>
          <w:sz w:val="28"/>
          <w:szCs w:val="28"/>
          <w:lang w:val="uk-UA"/>
        </w:rPr>
        <w:t>Заклади дошкільної освіти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569"/>
        <w:gridCol w:w="6661"/>
        <w:gridCol w:w="1275"/>
        <w:gridCol w:w="1276"/>
      </w:tblGrid>
      <w:tr w:rsidR="007576BD" w:rsidRPr="006454BD" w:rsidTr="006454BD">
        <w:tc>
          <w:tcPr>
            <w:tcW w:w="569" w:type="dxa"/>
            <w:vMerge w:val="restart"/>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 з/п</w:t>
            </w:r>
          </w:p>
        </w:tc>
        <w:tc>
          <w:tcPr>
            <w:tcW w:w="6661" w:type="dxa"/>
            <w:vMerge w:val="restart"/>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Показники</w:t>
            </w:r>
          </w:p>
        </w:tc>
        <w:tc>
          <w:tcPr>
            <w:tcW w:w="2551" w:type="dxa"/>
            <w:gridSpan w:val="2"/>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Навчальний рік</w:t>
            </w:r>
          </w:p>
        </w:tc>
      </w:tr>
      <w:tr w:rsidR="007576BD" w:rsidRPr="006454BD" w:rsidTr="006454BD">
        <w:tc>
          <w:tcPr>
            <w:tcW w:w="569" w:type="dxa"/>
            <w:vMerge/>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p>
        </w:tc>
        <w:tc>
          <w:tcPr>
            <w:tcW w:w="6661" w:type="dxa"/>
            <w:vMerge/>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p>
        </w:tc>
        <w:tc>
          <w:tcPr>
            <w:tcW w:w="1275" w:type="dxa"/>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 xml:space="preserve">2020/2021 </w:t>
            </w:r>
          </w:p>
        </w:tc>
        <w:tc>
          <w:tcPr>
            <w:tcW w:w="1276" w:type="dxa"/>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2021/2022</w:t>
            </w:r>
          </w:p>
        </w:tc>
      </w:tr>
      <w:tr w:rsidR="007576BD" w:rsidRPr="006454BD" w:rsidTr="006454BD">
        <w:tc>
          <w:tcPr>
            <w:tcW w:w="569" w:type="dxa"/>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w:t>
            </w:r>
          </w:p>
        </w:tc>
        <w:tc>
          <w:tcPr>
            <w:tcW w:w="6661" w:type="dxa"/>
            <w:tcMar>
              <w:top w:w="55" w:type="dxa"/>
              <w:left w:w="55" w:type="dxa"/>
              <w:bottom w:w="55" w:type="dxa"/>
              <w:right w:w="55" w:type="dxa"/>
            </w:tcMar>
          </w:tcPr>
          <w:p w:rsidR="007576BD" w:rsidRPr="006454BD" w:rsidRDefault="007576BD" w:rsidP="006454BD">
            <w:pPr>
              <w:widowControl w:val="0"/>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Кількість закладів дошкільної освіти, одиниць</w:t>
            </w:r>
          </w:p>
        </w:tc>
        <w:tc>
          <w:tcPr>
            <w:tcW w:w="1275" w:type="dxa"/>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w:t>
            </w:r>
          </w:p>
        </w:tc>
        <w:tc>
          <w:tcPr>
            <w:tcW w:w="1276" w:type="dxa"/>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6</w:t>
            </w:r>
          </w:p>
        </w:tc>
      </w:tr>
      <w:tr w:rsidR="007576BD" w:rsidRPr="006454BD" w:rsidTr="006454BD">
        <w:tc>
          <w:tcPr>
            <w:tcW w:w="569" w:type="dxa"/>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w:t>
            </w:r>
          </w:p>
        </w:tc>
        <w:tc>
          <w:tcPr>
            <w:tcW w:w="6661" w:type="dxa"/>
            <w:tcMar>
              <w:top w:w="55" w:type="dxa"/>
              <w:left w:w="55" w:type="dxa"/>
              <w:bottom w:w="55" w:type="dxa"/>
              <w:right w:w="55" w:type="dxa"/>
            </w:tcMar>
          </w:tcPr>
          <w:p w:rsidR="007576BD" w:rsidRPr="006454BD" w:rsidRDefault="007576BD" w:rsidP="006454BD">
            <w:pPr>
              <w:widowControl w:val="0"/>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Кількість дітей в закладах дошкільної освіти, осіб</w:t>
            </w:r>
          </w:p>
        </w:tc>
        <w:tc>
          <w:tcPr>
            <w:tcW w:w="1275" w:type="dxa"/>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377</w:t>
            </w:r>
          </w:p>
        </w:tc>
        <w:tc>
          <w:tcPr>
            <w:tcW w:w="1276" w:type="dxa"/>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339</w:t>
            </w:r>
          </w:p>
        </w:tc>
      </w:tr>
      <w:tr w:rsidR="007576BD" w:rsidRPr="006454BD" w:rsidTr="006454BD">
        <w:tc>
          <w:tcPr>
            <w:tcW w:w="569" w:type="dxa"/>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3.</w:t>
            </w:r>
          </w:p>
        </w:tc>
        <w:tc>
          <w:tcPr>
            <w:tcW w:w="6661" w:type="dxa"/>
            <w:tcMar>
              <w:top w:w="55" w:type="dxa"/>
              <w:left w:w="55" w:type="dxa"/>
              <w:bottom w:w="55" w:type="dxa"/>
              <w:right w:w="55" w:type="dxa"/>
            </w:tcMar>
          </w:tcPr>
          <w:p w:rsidR="007576BD" w:rsidRPr="006454BD" w:rsidRDefault="007576BD" w:rsidP="006454BD">
            <w:pPr>
              <w:widowControl w:val="0"/>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Завантаженість закладів дошкільної освіти (дітей на 100</w:t>
            </w:r>
            <w:r w:rsidR="006454BD">
              <w:rPr>
                <w:rFonts w:ascii="Times New Roman" w:eastAsia="Calibri" w:hAnsi="Times New Roman"/>
                <w:sz w:val="24"/>
                <w:szCs w:val="24"/>
                <w:lang w:val="uk-UA"/>
              </w:rPr>
              <w:t xml:space="preserve"> </w:t>
            </w:r>
            <w:r w:rsidRPr="006454BD">
              <w:rPr>
                <w:rFonts w:ascii="Times New Roman" w:eastAsia="Calibri" w:hAnsi="Times New Roman"/>
                <w:sz w:val="24"/>
                <w:szCs w:val="24"/>
                <w:lang w:val="uk-UA"/>
              </w:rPr>
              <w:t>місць)</w:t>
            </w:r>
          </w:p>
        </w:tc>
        <w:tc>
          <w:tcPr>
            <w:tcW w:w="1275" w:type="dxa"/>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88</w:t>
            </w:r>
          </w:p>
        </w:tc>
        <w:tc>
          <w:tcPr>
            <w:tcW w:w="1276" w:type="dxa"/>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86</w:t>
            </w:r>
          </w:p>
        </w:tc>
      </w:tr>
    </w:tbl>
    <w:p w:rsidR="006454BD"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lastRenderedPageBreak/>
        <w:t xml:space="preserve">Кількість вихованців у закладах дошкільної освіти </w:t>
      </w:r>
    </w:p>
    <w:p w:rsidR="007576BD" w:rsidRPr="0000040D"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t>Вигодської селищної ради</w:t>
      </w:r>
    </w:p>
    <w:tbl>
      <w:tblPr>
        <w:tblpPr w:leftFromText="180" w:rightFromText="180" w:bottomFromText="200" w:vertAnchor="text" w:horzAnchor="margin" w:tblpXSpec="center" w:tblpY="106"/>
        <w:tblW w:w="9632" w:type="dxa"/>
        <w:tblLayout w:type="fixed"/>
        <w:tblCellMar>
          <w:left w:w="30" w:type="dxa"/>
          <w:right w:w="30" w:type="dxa"/>
        </w:tblCellMar>
        <w:tblLook w:val="04A0" w:firstRow="1" w:lastRow="0" w:firstColumn="1" w:lastColumn="0" w:noHBand="0" w:noVBand="1"/>
      </w:tblPr>
      <w:tblGrid>
        <w:gridCol w:w="597"/>
        <w:gridCol w:w="4640"/>
        <w:gridCol w:w="1134"/>
        <w:gridCol w:w="1063"/>
        <w:gridCol w:w="1205"/>
        <w:gridCol w:w="993"/>
      </w:tblGrid>
      <w:tr w:rsidR="007576BD" w:rsidRPr="006454BD" w:rsidTr="006454BD">
        <w:trPr>
          <w:trHeight w:val="411"/>
        </w:trPr>
        <w:tc>
          <w:tcPr>
            <w:tcW w:w="597" w:type="dxa"/>
            <w:vMerge w:val="restart"/>
            <w:tcBorders>
              <w:top w:val="single" w:sz="6" w:space="0" w:color="auto"/>
              <w:left w:val="single" w:sz="6" w:space="0" w:color="auto"/>
              <w:right w:val="single" w:sz="6"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6454BD">
              <w:rPr>
                <w:rFonts w:ascii="Times New Roman" w:eastAsia="Calibri" w:hAnsi="Times New Roman"/>
                <w:b/>
                <w:bCs/>
                <w:color w:val="000000"/>
                <w:sz w:val="24"/>
                <w:szCs w:val="24"/>
                <w:lang w:val="uk-UA"/>
              </w:rPr>
              <w:t>№</w:t>
            </w:r>
          </w:p>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6454BD">
              <w:rPr>
                <w:rFonts w:ascii="Times New Roman" w:eastAsia="Calibri" w:hAnsi="Times New Roman"/>
                <w:b/>
                <w:bCs/>
                <w:color w:val="000000"/>
                <w:sz w:val="24"/>
                <w:szCs w:val="24"/>
                <w:lang w:val="uk-UA"/>
              </w:rPr>
              <w:t>з/п</w:t>
            </w:r>
          </w:p>
        </w:tc>
        <w:tc>
          <w:tcPr>
            <w:tcW w:w="4640" w:type="dxa"/>
            <w:vMerge w:val="restart"/>
            <w:tcBorders>
              <w:top w:val="single" w:sz="6" w:space="0" w:color="auto"/>
              <w:left w:val="single" w:sz="6" w:space="0" w:color="auto"/>
              <w:bottom w:val="single" w:sz="6" w:space="0" w:color="auto"/>
              <w:right w:val="single" w:sz="6" w:space="0" w:color="auto"/>
            </w:tcBorders>
            <w:hideMark/>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6454BD">
              <w:rPr>
                <w:rFonts w:ascii="Times New Roman" w:eastAsia="Calibri" w:hAnsi="Times New Roman"/>
                <w:b/>
                <w:bCs/>
                <w:color w:val="000000"/>
                <w:sz w:val="24"/>
                <w:szCs w:val="24"/>
                <w:lang w:val="uk-UA"/>
              </w:rPr>
              <w:t>Назва ЗО</w:t>
            </w:r>
          </w:p>
        </w:tc>
        <w:tc>
          <w:tcPr>
            <w:tcW w:w="2197" w:type="dxa"/>
            <w:gridSpan w:val="2"/>
            <w:tcBorders>
              <w:top w:val="single" w:sz="6" w:space="0" w:color="auto"/>
              <w:left w:val="nil"/>
              <w:bottom w:val="single" w:sz="4"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6454BD">
              <w:rPr>
                <w:rFonts w:ascii="Times New Roman" w:eastAsia="Calibri" w:hAnsi="Times New Roman"/>
                <w:b/>
                <w:bCs/>
                <w:color w:val="000000"/>
                <w:sz w:val="24"/>
                <w:szCs w:val="24"/>
                <w:lang w:val="uk-UA"/>
              </w:rPr>
              <w:t>2020</w:t>
            </w:r>
          </w:p>
        </w:tc>
        <w:tc>
          <w:tcPr>
            <w:tcW w:w="2198" w:type="dxa"/>
            <w:gridSpan w:val="2"/>
            <w:tcBorders>
              <w:top w:val="single" w:sz="6" w:space="0" w:color="auto"/>
              <w:left w:val="nil"/>
              <w:bottom w:val="single" w:sz="4" w:space="0" w:color="auto"/>
              <w:right w:val="single" w:sz="4" w:space="0" w:color="auto"/>
            </w:tcBorders>
          </w:tcPr>
          <w:p w:rsidR="007576BD" w:rsidRPr="006454BD" w:rsidRDefault="007576BD" w:rsidP="00A8032C">
            <w:pPr>
              <w:spacing w:line="240" w:lineRule="auto"/>
              <w:jc w:val="center"/>
              <w:rPr>
                <w:rFonts w:ascii="Times New Roman" w:hAnsi="Times New Roman"/>
                <w:b/>
                <w:sz w:val="24"/>
                <w:szCs w:val="24"/>
                <w:lang w:val="uk-UA"/>
              </w:rPr>
            </w:pPr>
            <w:r w:rsidRPr="006454BD">
              <w:rPr>
                <w:rFonts w:ascii="Times New Roman" w:hAnsi="Times New Roman"/>
                <w:b/>
                <w:sz w:val="24"/>
                <w:szCs w:val="24"/>
                <w:lang w:val="uk-UA"/>
              </w:rPr>
              <w:t>2021</w:t>
            </w:r>
          </w:p>
        </w:tc>
      </w:tr>
      <w:tr w:rsidR="007576BD" w:rsidRPr="006454BD" w:rsidTr="00A8032C">
        <w:trPr>
          <w:cantSplit/>
          <w:trHeight w:val="65"/>
        </w:trPr>
        <w:tc>
          <w:tcPr>
            <w:tcW w:w="597" w:type="dxa"/>
            <w:vMerge/>
            <w:tcBorders>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jc w:val="center"/>
              <w:rPr>
                <w:rFonts w:ascii="Times New Roman" w:eastAsia="Calibri" w:hAnsi="Times New Roman"/>
                <w:b/>
                <w:bCs/>
                <w:color w:val="000000"/>
                <w:sz w:val="24"/>
                <w:szCs w:val="24"/>
                <w:lang w:val="uk-UA"/>
              </w:rPr>
            </w:pPr>
          </w:p>
        </w:tc>
        <w:tc>
          <w:tcPr>
            <w:tcW w:w="4640" w:type="dxa"/>
            <w:vMerge/>
            <w:tcBorders>
              <w:top w:val="single" w:sz="6" w:space="0" w:color="auto"/>
              <w:left w:val="single" w:sz="6" w:space="0" w:color="auto"/>
              <w:bottom w:val="single" w:sz="6" w:space="0" w:color="auto"/>
              <w:right w:val="single" w:sz="6" w:space="0" w:color="auto"/>
            </w:tcBorders>
            <w:vAlign w:val="center"/>
            <w:hideMark/>
          </w:tcPr>
          <w:p w:rsidR="007576BD" w:rsidRPr="006454BD" w:rsidRDefault="007576BD" w:rsidP="00A8032C">
            <w:pPr>
              <w:suppressAutoHyphens w:val="0"/>
              <w:spacing w:after="0" w:line="240" w:lineRule="auto"/>
              <w:jc w:val="center"/>
              <w:rPr>
                <w:rFonts w:ascii="Times New Roman" w:eastAsia="Calibri" w:hAnsi="Times New Roman"/>
                <w:b/>
                <w:bCs/>
                <w:color w:val="000000"/>
                <w:sz w:val="24"/>
                <w:szCs w:val="24"/>
                <w:lang w:val="uk-UA"/>
              </w:rPr>
            </w:pPr>
          </w:p>
        </w:tc>
        <w:tc>
          <w:tcPr>
            <w:tcW w:w="1134" w:type="dxa"/>
            <w:tcBorders>
              <w:top w:val="single" w:sz="4" w:space="0" w:color="auto"/>
              <w:left w:val="single" w:sz="6" w:space="0" w:color="auto"/>
              <w:bottom w:val="single" w:sz="6" w:space="0" w:color="auto"/>
              <w:right w:val="single" w:sz="4" w:space="0" w:color="auto"/>
            </w:tcBorders>
            <w:hideMark/>
          </w:tcPr>
          <w:p w:rsidR="007576BD" w:rsidRPr="006454BD" w:rsidRDefault="007576BD" w:rsidP="00A8032C">
            <w:pPr>
              <w:spacing w:line="240" w:lineRule="auto"/>
              <w:jc w:val="center"/>
              <w:rPr>
                <w:rFonts w:ascii="Times New Roman" w:hAnsi="Times New Roman"/>
                <w:b/>
                <w:sz w:val="24"/>
                <w:szCs w:val="24"/>
              </w:rPr>
            </w:pPr>
            <w:r w:rsidRPr="006454BD">
              <w:rPr>
                <w:rFonts w:ascii="Times New Roman" w:hAnsi="Times New Roman"/>
                <w:b/>
                <w:sz w:val="24"/>
                <w:szCs w:val="24"/>
              </w:rPr>
              <w:t>Кількість груп</w:t>
            </w:r>
          </w:p>
        </w:tc>
        <w:tc>
          <w:tcPr>
            <w:tcW w:w="1063" w:type="dxa"/>
            <w:tcBorders>
              <w:top w:val="single" w:sz="4" w:space="0" w:color="auto"/>
              <w:left w:val="single" w:sz="4"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b/>
                <w:sz w:val="24"/>
                <w:szCs w:val="24"/>
              </w:rPr>
            </w:pPr>
            <w:r w:rsidRPr="006454BD">
              <w:rPr>
                <w:rFonts w:ascii="Times New Roman" w:hAnsi="Times New Roman"/>
                <w:b/>
                <w:sz w:val="24"/>
                <w:szCs w:val="24"/>
              </w:rPr>
              <w:t>В них дітей</w:t>
            </w:r>
          </w:p>
        </w:tc>
        <w:tc>
          <w:tcPr>
            <w:tcW w:w="1205" w:type="dxa"/>
            <w:tcBorders>
              <w:top w:val="single" w:sz="4" w:space="0" w:color="auto"/>
              <w:left w:val="single" w:sz="4"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b/>
                <w:sz w:val="24"/>
                <w:szCs w:val="24"/>
              </w:rPr>
            </w:pPr>
            <w:r w:rsidRPr="006454BD">
              <w:rPr>
                <w:rFonts w:ascii="Times New Roman" w:hAnsi="Times New Roman"/>
                <w:b/>
                <w:sz w:val="24"/>
                <w:szCs w:val="24"/>
              </w:rPr>
              <w:t>Кількість груп</w:t>
            </w:r>
          </w:p>
        </w:tc>
        <w:tc>
          <w:tcPr>
            <w:tcW w:w="993" w:type="dxa"/>
            <w:tcBorders>
              <w:top w:val="single" w:sz="4" w:space="0" w:color="auto"/>
              <w:left w:val="single" w:sz="4"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b/>
                <w:sz w:val="24"/>
                <w:szCs w:val="24"/>
              </w:rPr>
            </w:pPr>
            <w:r w:rsidRPr="006454BD">
              <w:rPr>
                <w:rFonts w:ascii="Times New Roman" w:hAnsi="Times New Roman"/>
                <w:b/>
                <w:sz w:val="24"/>
                <w:szCs w:val="24"/>
              </w:rPr>
              <w:t>В них дітей</w:t>
            </w:r>
          </w:p>
        </w:tc>
      </w:tr>
      <w:tr w:rsidR="007576BD" w:rsidRPr="006454BD" w:rsidTr="00A8032C">
        <w:trPr>
          <w:trHeight w:val="254"/>
        </w:trPr>
        <w:tc>
          <w:tcPr>
            <w:tcW w:w="597"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w:t>
            </w:r>
          </w:p>
        </w:tc>
        <w:tc>
          <w:tcPr>
            <w:tcW w:w="4640"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Вигодський заклад дошкільної освіти  (ясла-садок) «Дзвіночок»</w:t>
            </w:r>
          </w:p>
        </w:tc>
        <w:tc>
          <w:tcPr>
            <w:tcW w:w="1134"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10</w:t>
            </w:r>
          </w:p>
        </w:tc>
        <w:tc>
          <w:tcPr>
            <w:tcW w:w="1063" w:type="dxa"/>
            <w:tcBorders>
              <w:top w:val="single" w:sz="6" w:space="0" w:color="auto"/>
              <w:left w:val="single" w:sz="4" w:space="0" w:color="auto"/>
              <w:bottom w:val="single" w:sz="6"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222</w:t>
            </w:r>
          </w:p>
        </w:tc>
        <w:tc>
          <w:tcPr>
            <w:tcW w:w="1205" w:type="dxa"/>
            <w:tcBorders>
              <w:top w:val="single" w:sz="6" w:space="0" w:color="auto"/>
              <w:left w:val="single" w:sz="4"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10</w:t>
            </w:r>
          </w:p>
        </w:tc>
        <w:tc>
          <w:tcPr>
            <w:tcW w:w="993" w:type="dxa"/>
            <w:tcBorders>
              <w:top w:val="single" w:sz="6" w:space="0" w:color="auto"/>
              <w:left w:val="single" w:sz="4"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219</w:t>
            </w:r>
          </w:p>
        </w:tc>
      </w:tr>
      <w:tr w:rsidR="007576BD" w:rsidRPr="006454BD" w:rsidTr="00A8032C">
        <w:trPr>
          <w:trHeight w:val="325"/>
        </w:trPr>
        <w:tc>
          <w:tcPr>
            <w:tcW w:w="597"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w:t>
            </w:r>
          </w:p>
        </w:tc>
        <w:tc>
          <w:tcPr>
            <w:tcW w:w="4640"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Старомізунський заклад дошкільної освіти (ясла-садок) «Журавлик»</w:t>
            </w:r>
          </w:p>
        </w:tc>
        <w:tc>
          <w:tcPr>
            <w:tcW w:w="1134"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3</w:t>
            </w:r>
          </w:p>
        </w:tc>
        <w:tc>
          <w:tcPr>
            <w:tcW w:w="1063"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60</w:t>
            </w:r>
          </w:p>
        </w:tc>
        <w:tc>
          <w:tcPr>
            <w:tcW w:w="1205"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3</w:t>
            </w:r>
          </w:p>
        </w:tc>
        <w:tc>
          <w:tcPr>
            <w:tcW w:w="993"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50</w:t>
            </w:r>
          </w:p>
        </w:tc>
      </w:tr>
      <w:tr w:rsidR="007576BD" w:rsidRPr="006454BD" w:rsidTr="00A8032C">
        <w:trPr>
          <w:trHeight w:val="117"/>
        </w:trPr>
        <w:tc>
          <w:tcPr>
            <w:tcW w:w="597" w:type="dxa"/>
            <w:tcBorders>
              <w:top w:val="single" w:sz="6" w:space="0" w:color="auto"/>
              <w:left w:val="single" w:sz="6" w:space="0" w:color="auto"/>
              <w:bottom w:val="single" w:sz="4" w:space="0" w:color="auto"/>
              <w:right w:val="single" w:sz="6" w:space="0" w:color="auto"/>
            </w:tcBorders>
          </w:tcPr>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3.</w:t>
            </w:r>
          </w:p>
        </w:tc>
        <w:tc>
          <w:tcPr>
            <w:tcW w:w="4640" w:type="dxa"/>
            <w:tcBorders>
              <w:top w:val="single" w:sz="6" w:space="0" w:color="auto"/>
              <w:left w:val="single" w:sz="6" w:space="0" w:color="auto"/>
              <w:bottom w:val="single" w:sz="4" w:space="0" w:color="auto"/>
              <w:right w:val="single" w:sz="6" w:space="0" w:color="auto"/>
            </w:tcBorders>
          </w:tcPr>
          <w:p w:rsidR="007576BD" w:rsidRPr="006454BD" w:rsidRDefault="007576BD" w:rsidP="00A8032C">
            <w:pPr>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Ілемнянський заклад дошкільної освіти (дитячий садок) «Перлина Карпат»</w:t>
            </w:r>
            <w:r w:rsidRPr="006454BD">
              <w:rPr>
                <w:rFonts w:ascii="Times New Roman" w:eastAsia="Times New Roman" w:hAnsi="Times New Roman"/>
                <w:b/>
                <w:sz w:val="24"/>
                <w:szCs w:val="24"/>
                <w:lang w:val="uk-UA" w:eastAsia="uk-UA"/>
              </w:rPr>
              <w:t xml:space="preserve"> </w:t>
            </w:r>
            <w:r w:rsidRPr="006454BD">
              <w:rPr>
                <w:rFonts w:ascii="Times New Roman" w:eastAsia="Times New Roman" w:hAnsi="Times New Roman"/>
                <w:sz w:val="24"/>
                <w:szCs w:val="24"/>
                <w:lang w:val="uk-UA" w:eastAsia="uk-UA"/>
              </w:rPr>
              <w:t>Вигодської селищної ради</w:t>
            </w:r>
          </w:p>
        </w:tc>
        <w:tc>
          <w:tcPr>
            <w:tcW w:w="1134" w:type="dxa"/>
            <w:tcBorders>
              <w:top w:val="single" w:sz="6" w:space="0" w:color="auto"/>
              <w:left w:val="single" w:sz="6" w:space="0" w:color="auto"/>
              <w:bottom w:val="single" w:sz="4" w:space="0" w:color="auto"/>
              <w:right w:val="single" w:sz="6"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1</w:t>
            </w:r>
          </w:p>
        </w:tc>
        <w:tc>
          <w:tcPr>
            <w:tcW w:w="1063" w:type="dxa"/>
            <w:tcBorders>
              <w:top w:val="single" w:sz="6" w:space="0" w:color="auto"/>
              <w:left w:val="single" w:sz="6" w:space="0" w:color="auto"/>
              <w:bottom w:val="single" w:sz="4"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23</w:t>
            </w:r>
          </w:p>
        </w:tc>
        <w:tc>
          <w:tcPr>
            <w:tcW w:w="1205" w:type="dxa"/>
            <w:tcBorders>
              <w:top w:val="single" w:sz="6" w:space="0" w:color="auto"/>
              <w:left w:val="single" w:sz="6" w:space="0" w:color="auto"/>
              <w:bottom w:val="single" w:sz="4"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1</w:t>
            </w:r>
          </w:p>
        </w:tc>
        <w:tc>
          <w:tcPr>
            <w:tcW w:w="993" w:type="dxa"/>
            <w:tcBorders>
              <w:top w:val="single" w:sz="6" w:space="0" w:color="auto"/>
              <w:left w:val="single" w:sz="6" w:space="0" w:color="auto"/>
              <w:bottom w:val="single" w:sz="4"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12</w:t>
            </w:r>
          </w:p>
        </w:tc>
      </w:tr>
      <w:tr w:rsidR="007576BD" w:rsidRPr="006454BD" w:rsidTr="00A8032C">
        <w:trPr>
          <w:trHeight w:val="322"/>
        </w:trPr>
        <w:tc>
          <w:tcPr>
            <w:tcW w:w="597" w:type="dxa"/>
            <w:tcBorders>
              <w:top w:val="single" w:sz="4" w:space="0" w:color="auto"/>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4.</w:t>
            </w:r>
          </w:p>
        </w:tc>
        <w:tc>
          <w:tcPr>
            <w:tcW w:w="4640" w:type="dxa"/>
            <w:tcBorders>
              <w:top w:val="single" w:sz="4" w:space="0" w:color="auto"/>
              <w:left w:val="single" w:sz="6" w:space="0" w:color="auto"/>
              <w:bottom w:val="single" w:sz="6" w:space="0" w:color="auto"/>
              <w:right w:val="single" w:sz="6" w:space="0" w:color="auto"/>
            </w:tcBorders>
          </w:tcPr>
          <w:p w:rsidR="007576BD" w:rsidRPr="006454BD" w:rsidRDefault="007576BD" w:rsidP="00A8032C">
            <w:pPr>
              <w:suppressAutoHyphens w:val="0"/>
              <w:spacing w:after="0" w:line="240" w:lineRule="auto"/>
              <w:rPr>
                <w:rFonts w:ascii="Times New Roman" w:eastAsia="Calibri" w:hAnsi="Times New Roman"/>
                <w:sz w:val="24"/>
                <w:szCs w:val="24"/>
                <w:lang w:val="uk-UA"/>
              </w:rPr>
            </w:pPr>
            <w:r w:rsidRPr="006454BD">
              <w:rPr>
                <w:rFonts w:ascii="Times New Roman" w:eastAsia="Calibri" w:hAnsi="Times New Roman"/>
                <w:sz w:val="24"/>
                <w:szCs w:val="24"/>
                <w:lang w:val="uk-UA"/>
              </w:rPr>
              <w:t>Кропивницька гімназія імені М.Тимочка</w:t>
            </w:r>
            <w:r w:rsidRPr="006454BD">
              <w:rPr>
                <w:rFonts w:ascii="Times New Roman" w:eastAsia="Times New Roman" w:hAnsi="Times New Roman"/>
                <w:b/>
                <w:sz w:val="24"/>
                <w:szCs w:val="24"/>
                <w:lang w:val="uk-UA" w:eastAsia="uk-UA"/>
              </w:rPr>
              <w:t xml:space="preserve"> </w:t>
            </w:r>
            <w:r w:rsidRPr="006454BD">
              <w:rPr>
                <w:rFonts w:ascii="Times New Roman" w:eastAsia="Times New Roman" w:hAnsi="Times New Roman"/>
                <w:sz w:val="24"/>
                <w:szCs w:val="24"/>
                <w:lang w:val="uk-UA" w:eastAsia="uk-UA"/>
              </w:rPr>
              <w:t>Вигодської селищної ради</w:t>
            </w:r>
          </w:p>
        </w:tc>
        <w:tc>
          <w:tcPr>
            <w:tcW w:w="1134" w:type="dxa"/>
            <w:tcBorders>
              <w:top w:val="single" w:sz="4" w:space="0" w:color="auto"/>
              <w:left w:val="single" w:sz="6" w:space="0" w:color="auto"/>
              <w:bottom w:val="single" w:sz="6" w:space="0" w:color="auto"/>
              <w:right w:val="single" w:sz="6"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2</w:t>
            </w:r>
          </w:p>
        </w:tc>
        <w:tc>
          <w:tcPr>
            <w:tcW w:w="1063" w:type="dxa"/>
            <w:tcBorders>
              <w:top w:val="single" w:sz="4" w:space="0" w:color="auto"/>
              <w:left w:val="single" w:sz="6" w:space="0" w:color="auto"/>
              <w:bottom w:val="single" w:sz="6"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26</w:t>
            </w:r>
          </w:p>
        </w:tc>
        <w:tc>
          <w:tcPr>
            <w:tcW w:w="1205" w:type="dxa"/>
            <w:tcBorders>
              <w:top w:val="single" w:sz="4" w:space="0" w:color="auto"/>
              <w:left w:val="single" w:sz="6"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2</w:t>
            </w:r>
          </w:p>
        </w:tc>
        <w:tc>
          <w:tcPr>
            <w:tcW w:w="993" w:type="dxa"/>
            <w:tcBorders>
              <w:top w:val="single" w:sz="4" w:space="0" w:color="auto"/>
              <w:left w:val="single" w:sz="6"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15</w:t>
            </w:r>
          </w:p>
        </w:tc>
      </w:tr>
      <w:tr w:rsidR="007576BD" w:rsidRPr="006454BD" w:rsidTr="00A8032C">
        <w:trPr>
          <w:trHeight w:val="254"/>
        </w:trPr>
        <w:tc>
          <w:tcPr>
            <w:tcW w:w="597"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keepNext/>
              <w:numPr>
                <w:ilvl w:val="3"/>
                <w:numId w:val="0"/>
              </w:numPr>
              <w:suppressAutoHyphens w:val="0"/>
              <w:spacing w:after="0" w:line="240" w:lineRule="auto"/>
              <w:ind w:left="864" w:hanging="864"/>
              <w:jc w:val="center"/>
              <w:outlineLvl w:val="3"/>
              <w:rPr>
                <w:rFonts w:ascii="Times New Roman" w:eastAsia="Times New Roman" w:hAnsi="Times New Roman"/>
                <w:color w:val="00000A"/>
                <w:sz w:val="24"/>
                <w:szCs w:val="24"/>
                <w:lang w:val="uk-UA" w:eastAsia="ru-RU"/>
              </w:rPr>
            </w:pPr>
            <w:r w:rsidRPr="006454BD">
              <w:rPr>
                <w:rFonts w:ascii="Times New Roman" w:eastAsia="Times New Roman" w:hAnsi="Times New Roman"/>
                <w:color w:val="00000A"/>
                <w:sz w:val="24"/>
                <w:szCs w:val="24"/>
                <w:lang w:val="uk-UA" w:eastAsia="ru-RU"/>
              </w:rPr>
              <w:t>5.</w:t>
            </w:r>
          </w:p>
        </w:tc>
        <w:tc>
          <w:tcPr>
            <w:tcW w:w="4640"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keepNext/>
              <w:numPr>
                <w:ilvl w:val="3"/>
                <w:numId w:val="0"/>
              </w:numPr>
              <w:suppressAutoHyphens w:val="0"/>
              <w:spacing w:after="0" w:line="240" w:lineRule="auto"/>
              <w:ind w:left="864" w:hanging="864"/>
              <w:outlineLvl w:val="3"/>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ru-RU"/>
              </w:rPr>
              <w:t>Пшеничниківська гімназія</w:t>
            </w:r>
            <w:r w:rsidRPr="006454BD">
              <w:rPr>
                <w:rFonts w:ascii="Times New Roman" w:eastAsia="Times New Roman" w:hAnsi="Times New Roman"/>
                <w:sz w:val="24"/>
                <w:szCs w:val="24"/>
                <w:lang w:val="uk-UA" w:eastAsia="uk-UA"/>
              </w:rPr>
              <w:t xml:space="preserve"> Вигодської</w:t>
            </w:r>
          </w:p>
          <w:p w:rsidR="007576BD" w:rsidRPr="006454BD" w:rsidRDefault="007576BD" w:rsidP="00A8032C">
            <w:pPr>
              <w:keepNext/>
              <w:numPr>
                <w:ilvl w:val="3"/>
                <w:numId w:val="0"/>
              </w:numPr>
              <w:suppressAutoHyphens w:val="0"/>
              <w:spacing w:after="0" w:line="240" w:lineRule="auto"/>
              <w:ind w:left="864" w:hanging="864"/>
              <w:outlineLvl w:val="3"/>
              <w:rPr>
                <w:rFonts w:ascii="Times New Roman" w:eastAsia="Times New Roman" w:hAnsi="Times New Roman"/>
                <w:sz w:val="24"/>
                <w:szCs w:val="24"/>
                <w:lang w:val="uk-UA" w:eastAsia="ru-RU"/>
              </w:rPr>
            </w:pPr>
            <w:r w:rsidRPr="006454BD">
              <w:rPr>
                <w:rFonts w:ascii="Times New Roman" w:eastAsia="Times New Roman" w:hAnsi="Times New Roman"/>
                <w:sz w:val="24"/>
                <w:szCs w:val="24"/>
                <w:lang w:val="uk-UA" w:eastAsia="uk-UA"/>
              </w:rPr>
              <w:t>селищної ради</w:t>
            </w:r>
          </w:p>
        </w:tc>
        <w:tc>
          <w:tcPr>
            <w:tcW w:w="1134" w:type="dxa"/>
            <w:tcBorders>
              <w:top w:val="single" w:sz="6" w:space="0" w:color="auto"/>
              <w:left w:val="single" w:sz="6" w:space="0" w:color="auto"/>
              <w:bottom w:val="single" w:sz="6" w:space="0" w:color="auto"/>
              <w:right w:val="single" w:sz="6"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2</w:t>
            </w:r>
          </w:p>
        </w:tc>
        <w:tc>
          <w:tcPr>
            <w:tcW w:w="1063"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37</w:t>
            </w:r>
          </w:p>
        </w:tc>
        <w:tc>
          <w:tcPr>
            <w:tcW w:w="1205"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2</w:t>
            </w:r>
          </w:p>
        </w:tc>
        <w:tc>
          <w:tcPr>
            <w:tcW w:w="993" w:type="dxa"/>
            <w:tcBorders>
              <w:top w:val="single" w:sz="6" w:space="0" w:color="auto"/>
              <w:left w:val="single" w:sz="6" w:space="0" w:color="auto"/>
              <w:bottom w:val="single" w:sz="6"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35</w:t>
            </w:r>
          </w:p>
        </w:tc>
      </w:tr>
      <w:tr w:rsidR="007576BD" w:rsidRPr="006454BD" w:rsidTr="00A8032C">
        <w:trPr>
          <w:trHeight w:val="165"/>
        </w:trPr>
        <w:tc>
          <w:tcPr>
            <w:tcW w:w="597" w:type="dxa"/>
            <w:tcBorders>
              <w:top w:val="single" w:sz="6" w:space="0" w:color="auto"/>
              <w:left w:val="single" w:sz="6" w:space="0" w:color="auto"/>
              <w:bottom w:val="single" w:sz="4" w:space="0" w:color="auto"/>
              <w:right w:val="single" w:sz="6" w:space="0" w:color="auto"/>
            </w:tcBorders>
          </w:tcPr>
          <w:p w:rsidR="007576BD" w:rsidRPr="006454BD" w:rsidRDefault="007576BD" w:rsidP="00A8032C">
            <w:pPr>
              <w:keepNext/>
              <w:numPr>
                <w:ilvl w:val="3"/>
                <w:numId w:val="0"/>
              </w:numPr>
              <w:suppressAutoHyphens w:val="0"/>
              <w:spacing w:after="0" w:line="240" w:lineRule="auto"/>
              <w:ind w:left="864" w:hanging="864"/>
              <w:jc w:val="center"/>
              <w:outlineLvl w:val="3"/>
              <w:rPr>
                <w:rFonts w:ascii="Times New Roman" w:eastAsia="Times New Roman" w:hAnsi="Times New Roman"/>
                <w:bCs/>
                <w:color w:val="00000A"/>
                <w:sz w:val="24"/>
                <w:szCs w:val="24"/>
                <w:lang w:val="uk-UA" w:eastAsia="ru-RU"/>
              </w:rPr>
            </w:pPr>
            <w:r w:rsidRPr="006454BD">
              <w:rPr>
                <w:rFonts w:ascii="Times New Roman" w:eastAsia="Times New Roman" w:hAnsi="Times New Roman"/>
                <w:bCs/>
                <w:color w:val="00000A"/>
                <w:sz w:val="24"/>
                <w:szCs w:val="24"/>
                <w:lang w:val="uk-UA" w:eastAsia="ru-RU"/>
              </w:rPr>
              <w:t>6.</w:t>
            </w:r>
          </w:p>
        </w:tc>
        <w:tc>
          <w:tcPr>
            <w:tcW w:w="4640" w:type="dxa"/>
            <w:tcBorders>
              <w:top w:val="single" w:sz="6" w:space="0" w:color="auto"/>
              <w:left w:val="single" w:sz="6" w:space="0" w:color="auto"/>
              <w:bottom w:val="single" w:sz="4" w:space="0" w:color="auto"/>
              <w:right w:val="single" w:sz="6" w:space="0" w:color="auto"/>
            </w:tcBorders>
          </w:tcPr>
          <w:p w:rsidR="007576BD" w:rsidRPr="006454BD" w:rsidRDefault="007576BD" w:rsidP="00A8032C">
            <w:pPr>
              <w:keepNext/>
              <w:numPr>
                <w:ilvl w:val="3"/>
                <w:numId w:val="0"/>
              </w:numPr>
              <w:suppressAutoHyphens w:val="0"/>
              <w:spacing w:after="0" w:line="240" w:lineRule="auto"/>
              <w:ind w:left="864" w:hanging="864"/>
              <w:outlineLvl w:val="3"/>
              <w:rPr>
                <w:rFonts w:ascii="Times New Roman" w:eastAsia="Times New Roman" w:hAnsi="Times New Roman"/>
                <w:sz w:val="24"/>
                <w:szCs w:val="24"/>
                <w:lang w:val="uk-UA" w:eastAsia="uk-UA"/>
              </w:rPr>
            </w:pPr>
            <w:r w:rsidRPr="006454BD">
              <w:rPr>
                <w:rFonts w:ascii="Times New Roman" w:eastAsia="Times New Roman" w:hAnsi="Times New Roman"/>
                <w:bCs/>
                <w:sz w:val="24"/>
                <w:szCs w:val="24"/>
                <w:lang w:val="uk-UA" w:eastAsia="ru-RU"/>
              </w:rPr>
              <w:t xml:space="preserve">Мислівська початкова школа </w:t>
            </w:r>
            <w:r w:rsidRPr="006454BD">
              <w:rPr>
                <w:rFonts w:ascii="Times New Roman" w:eastAsia="Times New Roman" w:hAnsi="Times New Roman"/>
                <w:sz w:val="24"/>
                <w:szCs w:val="24"/>
                <w:lang w:val="uk-UA" w:eastAsia="uk-UA"/>
              </w:rPr>
              <w:t>Вигодської</w:t>
            </w:r>
          </w:p>
          <w:p w:rsidR="007576BD" w:rsidRPr="006454BD" w:rsidRDefault="007576BD" w:rsidP="00A8032C">
            <w:pPr>
              <w:keepNext/>
              <w:numPr>
                <w:ilvl w:val="3"/>
                <w:numId w:val="0"/>
              </w:numPr>
              <w:suppressAutoHyphens w:val="0"/>
              <w:spacing w:after="0" w:line="240" w:lineRule="auto"/>
              <w:ind w:left="864" w:hanging="864"/>
              <w:outlineLvl w:val="3"/>
              <w:rPr>
                <w:rFonts w:ascii="Times New Roman" w:eastAsia="Times New Roman" w:hAnsi="Times New Roman"/>
                <w:bCs/>
                <w:sz w:val="24"/>
                <w:szCs w:val="24"/>
                <w:lang w:val="uk-UA" w:eastAsia="ru-RU"/>
              </w:rPr>
            </w:pPr>
            <w:r w:rsidRPr="006454BD">
              <w:rPr>
                <w:rFonts w:ascii="Times New Roman" w:eastAsia="Times New Roman" w:hAnsi="Times New Roman"/>
                <w:sz w:val="24"/>
                <w:szCs w:val="24"/>
                <w:lang w:val="uk-UA" w:eastAsia="uk-UA"/>
              </w:rPr>
              <w:t>селищної ради</w:t>
            </w:r>
          </w:p>
        </w:tc>
        <w:tc>
          <w:tcPr>
            <w:tcW w:w="1134" w:type="dxa"/>
            <w:tcBorders>
              <w:top w:val="single" w:sz="6" w:space="0" w:color="auto"/>
              <w:left w:val="single" w:sz="6" w:space="0" w:color="auto"/>
              <w:bottom w:val="single" w:sz="4" w:space="0" w:color="auto"/>
              <w:right w:val="single" w:sz="6"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1</w:t>
            </w:r>
          </w:p>
        </w:tc>
        <w:tc>
          <w:tcPr>
            <w:tcW w:w="1063" w:type="dxa"/>
            <w:tcBorders>
              <w:top w:val="single" w:sz="6" w:space="0" w:color="auto"/>
              <w:left w:val="single" w:sz="6" w:space="0" w:color="auto"/>
              <w:bottom w:val="single" w:sz="4" w:space="0" w:color="auto"/>
              <w:right w:val="single" w:sz="4" w:space="0" w:color="auto"/>
            </w:tcBorders>
          </w:tcPr>
          <w:p w:rsidR="007576BD" w:rsidRPr="006454BD" w:rsidRDefault="007576BD" w:rsidP="00A8032C">
            <w:pPr>
              <w:suppressAutoHyphens w:val="0"/>
              <w:autoSpaceDE w:val="0"/>
              <w:autoSpaceDN w:val="0"/>
              <w:adjustRightInd w:val="0"/>
              <w:spacing w:after="0" w:line="240" w:lineRule="auto"/>
              <w:jc w:val="center"/>
              <w:rPr>
                <w:rFonts w:ascii="Times New Roman" w:eastAsia="Calibri" w:hAnsi="Times New Roman"/>
                <w:i/>
                <w:color w:val="000000"/>
                <w:sz w:val="24"/>
                <w:szCs w:val="24"/>
                <w:lang w:val="uk-UA"/>
              </w:rPr>
            </w:pPr>
            <w:r w:rsidRPr="006454BD">
              <w:rPr>
                <w:rFonts w:ascii="Times New Roman" w:eastAsia="Calibri" w:hAnsi="Times New Roman"/>
                <w:i/>
                <w:color w:val="000000"/>
                <w:sz w:val="24"/>
                <w:szCs w:val="24"/>
                <w:lang w:val="uk-UA"/>
              </w:rPr>
              <w:t>9</w:t>
            </w:r>
          </w:p>
        </w:tc>
        <w:tc>
          <w:tcPr>
            <w:tcW w:w="1205" w:type="dxa"/>
            <w:tcBorders>
              <w:top w:val="single" w:sz="6" w:space="0" w:color="auto"/>
              <w:left w:val="single" w:sz="6" w:space="0" w:color="auto"/>
              <w:bottom w:val="single" w:sz="4"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1</w:t>
            </w:r>
          </w:p>
        </w:tc>
        <w:tc>
          <w:tcPr>
            <w:tcW w:w="993" w:type="dxa"/>
            <w:tcBorders>
              <w:top w:val="single" w:sz="6" w:space="0" w:color="auto"/>
              <w:left w:val="single" w:sz="6" w:space="0" w:color="auto"/>
              <w:bottom w:val="single" w:sz="4" w:space="0" w:color="auto"/>
              <w:right w:val="single" w:sz="4" w:space="0" w:color="auto"/>
            </w:tcBorders>
          </w:tcPr>
          <w:p w:rsidR="007576BD" w:rsidRPr="006454BD" w:rsidRDefault="007576BD" w:rsidP="00A8032C">
            <w:pPr>
              <w:spacing w:line="240" w:lineRule="auto"/>
              <w:jc w:val="center"/>
              <w:rPr>
                <w:rFonts w:ascii="Times New Roman" w:hAnsi="Times New Roman"/>
                <w:i/>
                <w:sz w:val="24"/>
                <w:szCs w:val="24"/>
              </w:rPr>
            </w:pPr>
            <w:r w:rsidRPr="006454BD">
              <w:rPr>
                <w:rFonts w:ascii="Times New Roman" w:hAnsi="Times New Roman"/>
                <w:i/>
                <w:sz w:val="24"/>
                <w:szCs w:val="24"/>
              </w:rPr>
              <w:t>8</w:t>
            </w:r>
          </w:p>
        </w:tc>
      </w:tr>
    </w:tbl>
    <w:p w:rsidR="007576BD" w:rsidRDefault="007576BD" w:rsidP="007576BD">
      <w:pPr>
        <w:suppressAutoHyphens w:val="0"/>
        <w:spacing w:after="0" w:line="240" w:lineRule="auto"/>
        <w:jc w:val="center"/>
        <w:rPr>
          <w:rFonts w:ascii="Times New Roman" w:eastAsia="Calibri" w:hAnsi="Times New Roman"/>
          <w:b/>
          <w:sz w:val="28"/>
          <w:szCs w:val="28"/>
          <w:lang w:val="uk-UA"/>
        </w:rPr>
      </w:pPr>
    </w:p>
    <w:p w:rsidR="007576BD" w:rsidRPr="00CF4A97" w:rsidRDefault="007576BD" w:rsidP="007576BD">
      <w:pPr>
        <w:suppressAutoHyphens w:val="0"/>
        <w:spacing w:after="0" w:line="240" w:lineRule="auto"/>
        <w:jc w:val="center"/>
        <w:rPr>
          <w:rFonts w:ascii="Times New Roman" w:eastAsia="Calibri" w:hAnsi="Times New Roman"/>
          <w:b/>
          <w:sz w:val="28"/>
          <w:szCs w:val="28"/>
          <w:lang w:val="uk-UA"/>
        </w:rPr>
      </w:pPr>
      <w:r w:rsidRPr="00CF4A97">
        <w:rPr>
          <w:rFonts w:ascii="Times New Roman" w:eastAsia="Calibri" w:hAnsi="Times New Roman"/>
          <w:b/>
          <w:sz w:val="28"/>
          <w:szCs w:val="28"/>
          <w:lang w:val="uk-UA"/>
        </w:rPr>
        <w:t>Порівняльна характеристика кільк</w:t>
      </w:r>
      <w:r>
        <w:rPr>
          <w:rFonts w:ascii="Times New Roman" w:eastAsia="Calibri" w:hAnsi="Times New Roman"/>
          <w:b/>
          <w:sz w:val="28"/>
          <w:szCs w:val="28"/>
          <w:lang w:val="uk-UA"/>
        </w:rPr>
        <w:t>о</w:t>
      </w:r>
      <w:r w:rsidRPr="00CF4A97">
        <w:rPr>
          <w:rFonts w:ascii="Times New Roman" w:eastAsia="Calibri" w:hAnsi="Times New Roman"/>
          <w:b/>
          <w:sz w:val="28"/>
          <w:szCs w:val="28"/>
          <w:lang w:val="uk-UA"/>
        </w:rPr>
        <w:t>сті вихованців у закладах дошкільної освіти</w:t>
      </w:r>
    </w:p>
    <w:p w:rsidR="007576BD" w:rsidRDefault="007576BD" w:rsidP="007576BD">
      <w:pPr>
        <w:suppressAutoHyphens w:val="0"/>
        <w:spacing w:after="0" w:line="240" w:lineRule="auto"/>
        <w:jc w:val="both"/>
        <w:rPr>
          <w:rFonts w:ascii="Calibri" w:eastAsia="Calibri" w:hAnsi="Calibri"/>
          <w:sz w:val="28"/>
          <w:szCs w:val="28"/>
          <w:lang w:val="uk-UA"/>
        </w:rPr>
      </w:pPr>
      <w:r>
        <w:rPr>
          <w:noProof/>
          <w:lang w:val="uk-UA" w:eastAsia="uk-UA"/>
        </w:rPr>
        <w:drawing>
          <wp:inline distT="0" distB="0" distL="0" distR="0" wp14:anchorId="7837B814" wp14:editId="0C9DC809">
            <wp:extent cx="5905500" cy="41910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576BD" w:rsidRPr="00A341A8" w:rsidRDefault="007576BD" w:rsidP="007576BD">
      <w:pPr>
        <w:suppressAutoHyphens w:val="0"/>
        <w:spacing w:after="0" w:line="240" w:lineRule="auto"/>
        <w:jc w:val="both"/>
        <w:rPr>
          <w:rFonts w:ascii="Calibri" w:eastAsia="Calibri" w:hAnsi="Calibri"/>
          <w:sz w:val="28"/>
          <w:szCs w:val="28"/>
          <w:lang w:val="uk-UA"/>
        </w:rPr>
      </w:pPr>
    </w:p>
    <w:p w:rsidR="007576BD" w:rsidRDefault="007576BD" w:rsidP="006454BD">
      <w:pPr>
        <w:suppressAutoHyphens w:val="0"/>
        <w:spacing w:after="0" w:line="240" w:lineRule="auto"/>
        <w:rPr>
          <w:rFonts w:ascii="Times New Roman" w:eastAsia="Calibri" w:hAnsi="Times New Roman"/>
          <w:b/>
          <w:sz w:val="28"/>
          <w:szCs w:val="28"/>
          <w:lang w:val="uk-UA"/>
        </w:rPr>
      </w:pPr>
    </w:p>
    <w:p w:rsidR="007576BD" w:rsidRPr="00A341A8"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lastRenderedPageBreak/>
        <w:t>Кадрове забезпечення дошкільної освіти Вигодської селищної ради</w:t>
      </w:r>
    </w:p>
    <w:p w:rsidR="007576BD" w:rsidRPr="00A341A8" w:rsidRDefault="007576BD" w:rsidP="007576BD">
      <w:pPr>
        <w:suppressAutoHyphens w:val="0"/>
        <w:spacing w:after="0" w:line="240" w:lineRule="auto"/>
        <w:ind w:firstLine="708"/>
        <w:jc w:val="both"/>
        <w:rPr>
          <w:rFonts w:ascii="Times New Roman" w:eastAsia="Calibri" w:hAnsi="Times New Roman"/>
          <w:sz w:val="28"/>
          <w:szCs w:val="28"/>
          <w:shd w:val="clear" w:color="auto" w:fill="FFFFFF"/>
          <w:lang w:val="uk-UA"/>
        </w:rPr>
      </w:pPr>
      <w:r>
        <w:rPr>
          <w:noProof/>
          <w:lang w:val="uk-UA" w:eastAsia="uk-UA"/>
        </w:rPr>
        <w:drawing>
          <wp:inline distT="0" distB="0" distL="0" distR="0" wp14:anchorId="1C0FC2FC" wp14:editId="23B7FC7D">
            <wp:extent cx="4845269" cy="2816773"/>
            <wp:effectExtent l="0" t="0" r="12700" b="317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576BD" w:rsidRPr="002E2BCE"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xml:space="preserve">Необхідно зазначити, що у сфері дошкільної освіти залишається ряд об’єктивних проблем, вчасне нерозв’язання яких створює ризики для її подальшого розвитку: </w:t>
      </w:r>
    </w:p>
    <w:p w:rsidR="007576BD" w:rsidRPr="002E2BCE"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xml:space="preserve">- наявність черги до закладів дошкільної освіти, що призводить до порушення нормативів наповнюваності груп ЗДО, погіршує умови праці та умови здобуття освіти; </w:t>
      </w:r>
    </w:p>
    <w:p w:rsidR="007576BD" w:rsidRPr="002E2BCE"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необхідність суттєвого покращення умов праці педагогічних працівників закладів дошкільної освіти, матеріально-технічного забезпечення закладів</w:t>
      </w:r>
      <w:r>
        <w:rPr>
          <w:rFonts w:ascii="Times New Roman" w:hAnsi="Times New Roman"/>
          <w:sz w:val="28"/>
          <w:szCs w:val="28"/>
          <w:lang w:val="uk-UA"/>
        </w:rPr>
        <w:t>.</w:t>
      </w:r>
      <w:r w:rsidRPr="002E2BCE">
        <w:rPr>
          <w:rFonts w:ascii="Times New Roman" w:hAnsi="Times New Roman"/>
          <w:sz w:val="28"/>
          <w:szCs w:val="28"/>
        </w:rPr>
        <w:t xml:space="preserve"> </w:t>
      </w:r>
    </w:p>
    <w:p w:rsidR="007576BD" w:rsidRDefault="007576BD" w:rsidP="006454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xml:space="preserve">Для подолання зазначених проблем </w:t>
      </w:r>
      <w:r>
        <w:rPr>
          <w:rFonts w:ascii="Times New Roman" w:hAnsi="Times New Roman"/>
          <w:sz w:val="28"/>
          <w:szCs w:val="28"/>
          <w:lang w:val="uk-UA"/>
        </w:rPr>
        <w:t xml:space="preserve">Вигодською селищною радою </w:t>
      </w:r>
      <w:r w:rsidRPr="002E2BCE">
        <w:rPr>
          <w:rFonts w:ascii="Times New Roman" w:hAnsi="Times New Roman"/>
          <w:sz w:val="28"/>
          <w:szCs w:val="28"/>
        </w:rPr>
        <w:t xml:space="preserve">вже здійснюються послідовні кроки, серед яких </w:t>
      </w:r>
      <w:r>
        <w:rPr>
          <w:rFonts w:ascii="Times New Roman" w:hAnsi="Times New Roman"/>
          <w:sz w:val="28"/>
          <w:szCs w:val="28"/>
          <w:lang w:val="uk-UA"/>
        </w:rPr>
        <w:t>п</w:t>
      </w:r>
      <w:r w:rsidRPr="00B01F67">
        <w:rPr>
          <w:rFonts w:ascii="Times New Roman" w:hAnsi="Times New Roman"/>
          <w:sz w:val="28"/>
          <w:szCs w:val="28"/>
        </w:rPr>
        <w:t>оступове зменшення черги в дошкільні заклади в рамках створення додаткових місць у закладах дошкільної освіти.</w:t>
      </w:r>
    </w:p>
    <w:p w:rsidR="007576BD" w:rsidRPr="005D01E5" w:rsidRDefault="006454BD" w:rsidP="007576BD">
      <w:pPr>
        <w:spacing w:after="0" w:line="240" w:lineRule="auto"/>
        <w:ind w:firstLine="709"/>
        <w:jc w:val="center"/>
        <w:rPr>
          <w:rFonts w:ascii="Times New Roman" w:hAnsi="Times New Roman"/>
          <w:b/>
          <w:sz w:val="28"/>
          <w:szCs w:val="28"/>
          <w:lang w:val="uk-UA"/>
        </w:rPr>
      </w:pPr>
      <w:r>
        <w:rPr>
          <w:rFonts w:ascii="Times New Roman" w:hAnsi="Times New Roman"/>
          <w:b/>
          <w:sz w:val="28"/>
          <w:szCs w:val="28"/>
          <w:lang w:val="uk-UA"/>
        </w:rPr>
        <w:t>Загальна середня освіта</w:t>
      </w:r>
    </w:p>
    <w:p w:rsidR="007576BD" w:rsidRPr="005D01E5" w:rsidRDefault="007576BD" w:rsidP="007576BD">
      <w:pPr>
        <w:suppressAutoHyphens w:val="0"/>
        <w:spacing w:after="0" w:line="240" w:lineRule="auto"/>
        <w:ind w:firstLine="567"/>
        <w:jc w:val="both"/>
        <w:rPr>
          <w:rFonts w:ascii="Times New Roman" w:eastAsia="Calibri" w:hAnsi="Times New Roman"/>
          <w:sz w:val="28"/>
          <w:szCs w:val="28"/>
          <w:lang w:val="uk-UA"/>
        </w:rPr>
      </w:pPr>
      <w:r w:rsidRPr="005D01E5">
        <w:rPr>
          <w:rFonts w:ascii="Times New Roman" w:eastAsia="Calibri" w:hAnsi="Times New Roman"/>
          <w:sz w:val="28"/>
          <w:szCs w:val="28"/>
          <w:lang w:val="uk-UA"/>
        </w:rPr>
        <w:t>Освітній процес у закладах загальної середньої освіти Вигодської селищної ради спрямовується на виявлення та розвиток здібностей та обдарувань особистості, її індивідуальних здібностей, досягнення результатів навчання, прогресу в розвитку, зокрема формування і застосування відповідних компетентностей, визначених державними стандартами. На кожному рівні повної загальної середньої освіти 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здобувачів освіти, їхніх особливих освітніх потреб.</w:t>
      </w:r>
    </w:p>
    <w:p w:rsidR="007576BD" w:rsidRDefault="007576BD" w:rsidP="007576BD">
      <w:pPr>
        <w:suppressAutoHyphens w:val="0"/>
        <w:spacing w:after="0" w:line="240" w:lineRule="auto"/>
        <w:jc w:val="center"/>
        <w:rPr>
          <w:rFonts w:ascii="Times New Roman" w:eastAsia="Calibri" w:hAnsi="Times New Roman"/>
          <w:b/>
          <w:sz w:val="28"/>
          <w:szCs w:val="28"/>
          <w:lang w:val="uk-UA"/>
        </w:rPr>
      </w:pPr>
    </w:p>
    <w:p w:rsidR="007576BD" w:rsidRPr="00A341A8"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t>Заклади загальної середньої освіти Вигодської селищної ради</w:t>
      </w:r>
    </w:p>
    <w:tbl>
      <w:tblPr>
        <w:tblW w:w="9789" w:type="dxa"/>
        <w:tblInd w:w="-13" w:type="dxa"/>
        <w:tblLayout w:type="fixed"/>
        <w:tblCellMar>
          <w:left w:w="5" w:type="dxa"/>
          <w:right w:w="5" w:type="dxa"/>
        </w:tblCellMar>
        <w:tblLook w:val="04A0" w:firstRow="1" w:lastRow="0" w:firstColumn="1" w:lastColumn="0" w:noHBand="0" w:noVBand="1"/>
      </w:tblPr>
      <w:tblGrid>
        <w:gridCol w:w="528"/>
        <w:gridCol w:w="6426"/>
        <w:gridCol w:w="1274"/>
        <w:gridCol w:w="1561"/>
      </w:tblGrid>
      <w:tr w:rsidR="007576BD" w:rsidRPr="006454BD" w:rsidTr="006454BD">
        <w:trPr>
          <w:trHeight w:val="300"/>
        </w:trPr>
        <w:tc>
          <w:tcPr>
            <w:tcW w:w="528" w:type="dxa"/>
            <w:vMerge w:val="restart"/>
            <w:tcBorders>
              <w:top w:val="single" w:sz="4" w:space="0" w:color="auto"/>
              <w:left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 з/п</w:t>
            </w:r>
          </w:p>
        </w:tc>
        <w:tc>
          <w:tcPr>
            <w:tcW w:w="6426" w:type="dxa"/>
            <w:vMerge w:val="restart"/>
            <w:tcBorders>
              <w:top w:val="single" w:sz="4" w:space="0" w:color="auto"/>
              <w:left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Показники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ind w:left="-436" w:firstLine="436"/>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Навчальний рік</w:t>
            </w:r>
          </w:p>
        </w:tc>
      </w:tr>
      <w:tr w:rsidR="007576BD" w:rsidRPr="006454BD" w:rsidTr="006454BD">
        <w:trPr>
          <w:trHeight w:val="263"/>
        </w:trPr>
        <w:tc>
          <w:tcPr>
            <w:tcW w:w="528" w:type="dxa"/>
            <w:vMerge/>
            <w:tcBorders>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p>
        </w:tc>
        <w:tc>
          <w:tcPr>
            <w:tcW w:w="6426" w:type="dxa"/>
            <w:vMerge/>
            <w:tcBorders>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2020/ 2021</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7576BD" w:rsidRPr="006454BD" w:rsidRDefault="007576BD" w:rsidP="00A8032C">
            <w:pPr>
              <w:widowControl w:val="0"/>
              <w:suppressAutoHyphens w:val="0"/>
              <w:spacing w:after="0" w:line="240" w:lineRule="auto"/>
              <w:ind w:left="-436" w:firstLine="436"/>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2021/2022</w:t>
            </w:r>
          </w:p>
        </w:tc>
      </w:tr>
      <w:tr w:rsidR="007576BD" w:rsidRPr="006454BD" w:rsidTr="006454BD">
        <w:trPr>
          <w:trHeight w:val="291"/>
        </w:trPr>
        <w:tc>
          <w:tcPr>
            <w:tcW w:w="528" w:type="dxa"/>
            <w:tcBorders>
              <w:top w:val="single" w:sz="4" w:space="0" w:color="auto"/>
              <w:left w:val="single" w:sz="2" w:space="0" w:color="000000"/>
              <w:bottom w:val="single" w:sz="2" w:space="0" w:color="000000"/>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w:t>
            </w:r>
          </w:p>
        </w:tc>
        <w:tc>
          <w:tcPr>
            <w:tcW w:w="6426" w:type="dxa"/>
            <w:tcBorders>
              <w:top w:val="single" w:sz="4" w:space="0" w:color="auto"/>
              <w:left w:val="single" w:sz="2" w:space="0" w:color="000000"/>
              <w:bottom w:val="single" w:sz="2" w:space="0" w:color="000000"/>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Кількість закладів загальної середньої освіти, одиниць</w:t>
            </w:r>
          </w:p>
        </w:tc>
        <w:tc>
          <w:tcPr>
            <w:tcW w:w="127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14*</w:t>
            </w:r>
          </w:p>
        </w:tc>
        <w:tc>
          <w:tcPr>
            <w:tcW w:w="1561" w:type="dxa"/>
            <w:tcBorders>
              <w:top w:val="single" w:sz="4" w:space="0" w:color="auto"/>
              <w:left w:val="single" w:sz="2" w:space="0" w:color="000000"/>
              <w:bottom w:val="single" w:sz="2" w:space="0" w:color="000000"/>
              <w:right w:val="single" w:sz="2" w:space="0" w:color="000000"/>
            </w:tcBorders>
          </w:tcPr>
          <w:p w:rsidR="007576BD" w:rsidRPr="006454BD" w:rsidRDefault="007576BD" w:rsidP="00A8032C">
            <w:pPr>
              <w:widowControl w:val="0"/>
              <w:suppressAutoHyphens w:val="0"/>
              <w:spacing w:after="0" w:line="240" w:lineRule="auto"/>
              <w:ind w:left="-436" w:firstLine="436"/>
              <w:jc w:val="center"/>
              <w:rPr>
                <w:rFonts w:ascii="Times New Roman" w:eastAsia="Calibri" w:hAnsi="Times New Roman"/>
                <w:sz w:val="24"/>
                <w:szCs w:val="24"/>
                <w:lang w:val="uk-UA"/>
              </w:rPr>
            </w:pPr>
            <w:r w:rsidRPr="006454BD">
              <w:rPr>
                <w:rFonts w:ascii="Times New Roman" w:eastAsia="Calibri" w:hAnsi="Times New Roman"/>
                <w:sz w:val="24"/>
                <w:szCs w:val="24"/>
                <w:lang w:val="uk-UA"/>
              </w:rPr>
              <w:t>14*</w:t>
            </w:r>
          </w:p>
        </w:tc>
      </w:tr>
      <w:tr w:rsidR="007576BD" w:rsidRPr="006454BD" w:rsidTr="006454BD">
        <w:tc>
          <w:tcPr>
            <w:tcW w:w="528" w:type="dxa"/>
            <w:tcBorders>
              <w:left w:val="single" w:sz="2" w:space="0" w:color="000000"/>
              <w:bottom w:val="single" w:sz="2" w:space="0" w:color="000000"/>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w:t>
            </w:r>
          </w:p>
        </w:tc>
        <w:tc>
          <w:tcPr>
            <w:tcW w:w="6426" w:type="dxa"/>
            <w:tcBorders>
              <w:left w:val="single" w:sz="2" w:space="0" w:color="000000"/>
              <w:bottom w:val="single" w:sz="2" w:space="0" w:color="000000"/>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Кількість учнів у закладах загальної середньої освіти, осіб</w:t>
            </w:r>
          </w:p>
        </w:tc>
        <w:tc>
          <w:tcPr>
            <w:tcW w:w="1274" w:type="dxa"/>
            <w:tcBorders>
              <w:left w:val="single" w:sz="2" w:space="0" w:color="000000"/>
              <w:bottom w:val="single" w:sz="2" w:space="0" w:color="000000"/>
              <w:right w:val="single" w:sz="2" w:space="0" w:color="000000"/>
            </w:tcBorders>
            <w:tcMar>
              <w:top w:w="55" w:type="dxa"/>
              <w:left w:w="55" w:type="dxa"/>
              <w:bottom w:w="55" w:type="dxa"/>
              <w:right w:w="55" w:type="dxa"/>
            </w:tcMar>
          </w:tcPr>
          <w:p w:rsidR="007576BD" w:rsidRPr="006454BD" w:rsidRDefault="007576BD" w:rsidP="00A8032C">
            <w:pPr>
              <w:widowControl w:val="0"/>
              <w:suppressAutoHyphens w:val="0"/>
              <w:spacing w:after="0" w:line="240" w:lineRule="auto"/>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2162</w:t>
            </w:r>
          </w:p>
        </w:tc>
        <w:tc>
          <w:tcPr>
            <w:tcW w:w="1561" w:type="dxa"/>
            <w:tcBorders>
              <w:left w:val="single" w:sz="2" w:space="0" w:color="000000"/>
              <w:bottom w:val="single" w:sz="2" w:space="0" w:color="000000"/>
              <w:right w:val="single" w:sz="2" w:space="0" w:color="000000"/>
            </w:tcBorders>
          </w:tcPr>
          <w:p w:rsidR="007576BD" w:rsidRPr="006454BD" w:rsidRDefault="007576BD" w:rsidP="00A8032C">
            <w:pPr>
              <w:widowControl w:val="0"/>
              <w:suppressAutoHyphens w:val="0"/>
              <w:spacing w:after="0" w:line="240" w:lineRule="auto"/>
              <w:ind w:left="-436" w:firstLine="436"/>
              <w:jc w:val="center"/>
              <w:rPr>
                <w:rFonts w:ascii="Times New Roman" w:eastAsia="Calibri" w:hAnsi="Times New Roman"/>
                <w:sz w:val="24"/>
                <w:szCs w:val="24"/>
                <w:lang w:val="uk-UA"/>
              </w:rPr>
            </w:pPr>
            <w:r w:rsidRPr="006454BD">
              <w:rPr>
                <w:rFonts w:ascii="Times New Roman" w:eastAsia="Calibri" w:hAnsi="Times New Roman"/>
                <w:sz w:val="24"/>
                <w:szCs w:val="24"/>
                <w:lang w:val="uk-UA"/>
              </w:rPr>
              <w:t>2091</w:t>
            </w:r>
          </w:p>
        </w:tc>
      </w:tr>
    </w:tbl>
    <w:p w:rsidR="007576BD" w:rsidRPr="006454BD" w:rsidRDefault="007576BD" w:rsidP="006454BD">
      <w:pPr>
        <w:suppressAutoHyphens w:val="0"/>
        <w:spacing w:after="0" w:line="240" w:lineRule="auto"/>
        <w:rPr>
          <w:rFonts w:ascii="Times New Roman" w:eastAsia="Calibri" w:hAnsi="Times New Roman"/>
          <w:sz w:val="24"/>
          <w:szCs w:val="24"/>
          <w:lang w:val="uk-UA"/>
        </w:rPr>
      </w:pPr>
      <w:r w:rsidRPr="00515A8D">
        <w:rPr>
          <w:rFonts w:ascii="Times New Roman" w:eastAsia="Calibri" w:hAnsi="Times New Roman"/>
          <w:sz w:val="24"/>
          <w:szCs w:val="24"/>
          <w:lang w:val="uk-UA"/>
        </w:rPr>
        <w:t>*Новоселицька початкова ш</w:t>
      </w:r>
      <w:r>
        <w:rPr>
          <w:rFonts w:ascii="Times New Roman" w:eastAsia="Calibri" w:hAnsi="Times New Roman"/>
          <w:sz w:val="24"/>
          <w:szCs w:val="24"/>
          <w:lang w:val="uk-UA"/>
        </w:rPr>
        <w:t>кола Вигодської селищної ради призупинила свою діяльність</w:t>
      </w:r>
    </w:p>
    <w:p w:rsidR="007576BD"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lastRenderedPageBreak/>
        <w:t xml:space="preserve">Кількість учнів у закладах загальної середньої освіти </w:t>
      </w:r>
    </w:p>
    <w:p w:rsidR="007576BD" w:rsidRPr="00515A8D"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t>Вигодської селищної ради</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5806"/>
        <w:gridCol w:w="1740"/>
        <w:gridCol w:w="1741"/>
      </w:tblGrid>
      <w:tr w:rsidR="007576BD" w:rsidRPr="006454BD" w:rsidTr="00A8032C">
        <w:trPr>
          <w:trHeight w:val="379"/>
        </w:trPr>
        <w:tc>
          <w:tcPr>
            <w:tcW w:w="568" w:type="dxa"/>
            <w:vMerge w:val="restart"/>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Calibri" w:hAnsi="Times New Roman"/>
                <w:b/>
                <w:sz w:val="24"/>
                <w:szCs w:val="24"/>
                <w:lang w:val="uk-UA"/>
              </w:rPr>
              <w:t>№ з/п</w:t>
            </w:r>
          </w:p>
        </w:tc>
        <w:tc>
          <w:tcPr>
            <w:tcW w:w="5806" w:type="dxa"/>
            <w:vMerge w:val="restart"/>
            <w:shd w:val="clear" w:color="auto" w:fill="auto"/>
            <w:hideMark/>
          </w:tcPr>
          <w:p w:rsidR="007576BD" w:rsidRPr="006454BD" w:rsidRDefault="007576BD" w:rsidP="00A8032C">
            <w:pPr>
              <w:suppressAutoHyphens w:val="0"/>
              <w:spacing w:after="0" w:line="240" w:lineRule="auto"/>
              <w:jc w:val="center"/>
              <w:rPr>
                <w:rFonts w:ascii="Times New Roman" w:eastAsia="Times New Roman" w:hAnsi="Times New Roman"/>
                <w:b/>
                <w:sz w:val="24"/>
                <w:szCs w:val="24"/>
                <w:lang w:val="uk-UA" w:eastAsia="uk-UA"/>
              </w:rPr>
            </w:pPr>
            <w:r w:rsidRPr="006454BD">
              <w:rPr>
                <w:rFonts w:ascii="Times New Roman" w:eastAsia="Times New Roman" w:hAnsi="Times New Roman"/>
                <w:b/>
                <w:sz w:val="24"/>
                <w:szCs w:val="24"/>
                <w:lang w:val="uk-UA" w:eastAsia="uk-UA"/>
              </w:rPr>
              <w:t>Заклади освіти</w:t>
            </w:r>
          </w:p>
        </w:tc>
        <w:tc>
          <w:tcPr>
            <w:tcW w:w="3481" w:type="dxa"/>
            <w:gridSpan w:val="2"/>
            <w:tcBorders>
              <w:bottom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Навчальний рік</w:t>
            </w:r>
          </w:p>
        </w:tc>
      </w:tr>
      <w:tr w:rsidR="007576BD" w:rsidRPr="006454BD" w:rsidTr="00A8032C">
        <w:trPr>
          <w:trHeight w:val="555"/>
        </w:trPr>
        <w:tc>
          <w:tcPr>
            <w:tcW w:w="568" w:type="dxa"/>
            <w:vMerge/>
            <w:shd w:val="clear" w:color="auto" w:fill="auto"/>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p>
        </w:tc>
        <w:tc>
          <w:tcPr>
            <w:tcW w:w="5806" w:type="dxa"/>
            <w:vMerge/>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b/>
                <w:sz w:val="24"/>
                <w:szCs w:val="24"/>
                <w:lang w:val="uk-UA" w:eastAsia="uk-UA"/>
              </w:rPr>
            </w:pPr>
          </w:p>
        </w:tc>
        <w:tc>
          <w:tcPr>
            <w:tcW w:w="1740" w:type="dxa"/>
            <w:tcBorders>
              <w:top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2020/2021</w:t>
            </w:r>
          </w:p>
        </w:tc>
        <w:tc>
          <w:tcPr>
            <w:tcW w:w="1741" w:type="dxa"/>
            <w:tcBorders>
              <w:top w:val="single" w:sz="4" w:space="0" w:color="auto"/>
            </w:tcBorders>
            <w:shd w:val="clear" w:color="auto" w:fill="auto"/>
          </w:tcPr>
          <w:p w:rsidR="007576BD" w:rsidRPr="006454BD" w:rsidRDefault="007576BD" w:rsidP="00A8032C">
            <w:pPr>
              <w:widowControl w:val="0"/>
              <w:suppressAutoHyphens w:val="0"/>
              <w:spacing w:after="0" w:line="240" w:lineRule="auto"/>
              <w:jc w:val="center"/>
              <w:rPr>
                <w:rFonts w:ascii="Times New Roman" w:eastAsia="Calibri" w:hAnsi="Times New Roman"/>
                <w:b/>
                <w:sz w:val="24"/>
                <w:szCs w:val="24"/>
                <w:lang w:val="uk-UA"/>
              </w:rPr>
            </w:pPr>
            <w:r w:rsidRPr="006454BD">
              <w:rPr>
                <w:rFonts w:ascii="Times New Roman" w:eastAsia="Calibri" w:hAnsi="Times New Roman"/>
                <w:b/>
                <w:sz w:val="24"/>
                <w:szCs w:val="24"/>
                <w:lang w:val="uk-UA"/>
              </w:rPr>
              <w:t>2021/2022</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Новомізунська початкова школа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18</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17</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2</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Мислівська початкова школа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3</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3</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Кропивницька гімназія ім. М. Тимочка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195</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201</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4</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Новошинська гімназія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75</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73</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5</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Пшеничниківська гіназія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79</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84</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6</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Сенечівська гімназія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94</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87</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7</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Лолинська гімназія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149</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147</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8</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Підлісківська гімназія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105</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108</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9</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Вигодський ліцей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578</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549</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10</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Вишківський ліцей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129</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116</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11</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Шевченківсьий ліцей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253</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330</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12</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Старомізунський ліцей імені Василя Верховинця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345</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247</w:t>
            </w:r>
          </w:p>
        </w:tc>
      </w:tr>
      <w:tr w:rsidR="007576BD" w:rsidRPr="006454BD" w:rsidTr="00A8032C">
        <w:trPr>
          <w:trHeight w:val="315"/>
        </w:trPr>
        <w:tc>
          <w:tcPr>
            <w:tcW w:w="568"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13</w:t>
            </w:r>
          </w:p>
        </w:tc>
        <w:tc>
          <w:tcPr>
            <w:tcW w:w="5806" w:type="dxa"/>
            <w:shd w:val="clear" w:color="auto" w:fill="auto"/>
            <w:hideMark/>
          </w:tcPr>
          <w:p w:rsidR="007576BD" w:rsidRPr="006454BD" w:rsidRDefault="007576BD" w:rsidP="00A8032C">
            <w:pPr>
              <w:suppressAutoHyphens w:val="0"/>
              <w:spacing w:after="0" w:line="240" w:lineRule="auto"/>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Ілемнянський ліцей Вигодської селищної ради</w:t>
            </w:r>
          </w:p>
        </w:tc>
        <w:tc>
          <w:tcPr>
            <w:tcW w:w="1740"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144</w:t>
            </w:r>
          </w:p>
        </w:tc>
        <w:tc>
          <w:tcPr>
            <w:tcW w:w="1741" w:type="dxa"/>
            <w:shd w:val="clear" w:color="auto" w:fill="auto"/>
          </w:tcPr>
          <w:p w:rsidR="007576BD" w:rsidRPr="006454BD" w:rsidRDefault="007576BD" w:rsidP="00A8032C">
            <w:pPr>
              <w:suppressAutoHyphens w:val="0"/>
              <w:spacing w:after="0" w:line="240" w:lineRule="auto"/>
              <w:jc w:val="center"/>
              <w:rPr>
                <w:rFonts w:ascii="Times New Roman" w:eastAsia="Times New Roman" w:hAnsi="Times New Roman"/>
                <w:sz w:val="24"/>
                <w:szCs w:val="24"/>
                <w:lang w:val="uk-UA" w:eastAsia="uk-UA"/>
              </w:rPr>
            </w:pPr>
            <w:r w:rsidRPr="006454BD">
              <w:rPr>
                <w:rFonts w:ascii="Times New Roman" w:eastAsia="Times New Roman" w:hAnsi="Times New Roman"/>
                <w:sz w:val="24"/>
                <w:szCs w:val="24"/>
                <w:lang w:val="uk-UA" w:eastAsia="uk-UA"/>
              </w:rPr>
              <w:t>131</w:t>
            </w:r>
          </w:p>
        </w:tc>
      </w:tr>
    </w:tbl>
    <w:p w:rsidR="007576BD" w:rsidRDefault="007576BD" w:rsidP="006454BD">
      <w:pPr>
        <w:suppressAutoHyphens w:val="0"/>
        <w:spacing w:after="0" w:line="240" w:lineRule="auto"/>
        <w:rPr>
          <w:rFonts w:ascii="Times New Roman" w:eastAsia="Calibri" w:hAnsi="Times New Roman"/>
          <w:b/>
          <w:sz w:val="28"/>
          <w:szCs w:val="28"/>
          <w:lang w:val="uk-UA"/>
        </w:rPr>
      </w:pPr>
    </w:p>
    <w:p w:rsidR="007576BD"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t>Кадрове забезпечення закладів загальної середньої освіти Вигодської селищної ради</w:t>
      </w:r>
    </w:p>
    <w:p w:rsidR="007576BD" w:rsidRPr="00A341A8" w:rsidRDefault="007576BD" w:rsidP="007576BD">
      <w:pPr>
        <w:suppressAutoHyphens w:val="0"/>
        <w:spacing w:after="0" w:line="240" w:lineRule="auto"/>
        <w:jc w:val="center"/>
        <w:rPr>
          <w:rFonts w:ascii="Times New Roman" w:eastAsia="Calibri" w:hAnsi="Times New Roman"/>
          <w:b/>
          <w:sz w:val="28"/>
          <w:szCs w:val="28"/>
          <w:lang w:val="uk-UA"/>
        </w:rPr>
      </w:pPr>
      <w:r>
        <w:rPr>
          <w:noProof/>
          <w:lang w:val="uk-UA" w:eastAsia="uk-UA"/>
        </w:rPr>
        <w:drawing>
          <wp:inline distT="0" distB="0" distL="0" distR="0" wp14:anchorId="645E1110" wp14:editId="07C181DC">
            <wp:extent cx="4403834" cy="2606566"/>
            <wp:effectExtent l="0" t="0" r="15875" b="381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76BD" w:rsidRPr="00B01F67" w:rsidRDefault="007576BD" w:rsidP="007576BD">
      <w:pPr>
        <w:spacing w:after="0" w:line="240" w:lineRule="auto"/>
        <w:ind w:firstLine="709"/>
        <w:jc w:val="both"/>
        <w:rPr>
          <w:rFonts w:ascii="Times New Roman" w:hAnsi="Times New Roman"/>
          <w:sz w:val="28"/>
          <w:szCs w:val="28"/>
          <w:lang w:val="uk-UA"/>
        </w:rPr>
      </w:pPr>
      <w:r w:rsidRPr="00B01F67">
        <w:rPr>
          <w:rFonts w:ascii="Times New Roman" w:hAnsi="Times New Roman"/>
          <w:sz w:val="28"/>
          <w:szCs w:val="28"/>
          <w:lang w:val="uk-UA"/>
        </w:rPr>
        <w:t xml:space="preserve">Процес реформування загальної середньої освіти виявляє ряд об’єктивних викликів, вирішення яких сприятиме успішній реалізації політики у сфері освіти: </w:t>
      </w:r>
    </w:p>
    <w:p w:rsidR="007576BD" w:rsidRPr="00B01F67" w:rsidRDefault="007576BD" w:rsidP="007576BD">
      <w:pPr>
        <w:spacing w:after="0" w:line="240" w:lineRule="auto"/>
        <w:ind w:firstLine="709"/>
        <w:jc w:val="both"/>
        <w:rPr>
          <w:rFonts w:ascii="Times New Roman" w:hAnsi="Times New Roman"/>
          <w:sz w:val="28"/>
          <w:szCs w:val="28"/>
          <w:lang w:val="uk-UA"/>
        </w:rPr>
      </w:pPr>
      <w:r w:rsidRPr="00B01F67">
        <w:rPr>
          <w:rFonts w:ascii="Times New Roman" w:hAnsi="Times New Roman"/>
          <w:sz w:val="28"/>
          <w:szCs w:val="28"/>
          <w:lang w:val="uk-UA"/>
        </w:rPr>
        <w:t xml:space="preserve">- </w:t>
      </w:r>
      <w:r w:rsidRPr="0009476F">
        <w:rPr>
          <w:rFonts w:ascii="Times New Roman" w:hAnsi="Times New Roman"/>
          <w:sz w:val="28"/>
          <w:szCs w:val="28"/>
          <w:lang w:val="uk-UA"/>
        </w:rPr>
        <w:t xml:space="preserve">недостяатня готовність </w:t>
      </w:r>
      <w:r w:rsidRPr="00B01F67">
        <w:rPr>
          <w:rFonts w:ascii="Times New Roman" w:hAnsi="Times New Roman"/>
          <w:sz w:val="28"/>
          <w:szCs w:val="28"/>
          <w:lang w:val="uk-UA"/>
        </w:rPr>
        <w:t xml:space="preserve">педагогів та керівників закладів освіти працювати в умовах автономії та свободи через брак знань з управління закладом освіти та відсутність досвіду у сфері освітнього менеджменту; </w:t>
      </w:r>
    </w:p>
    <w:p w:rsidR="007576BD" w:rsidRPr="002E2BCE"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xml:space="preserve">- </w:t>
      </w:r>
      <w:r w:rsidRPr="0009476F">
        <w:rPr>
          <w:rFonts w:ascii="Times New Roman" w:hAnsi="Times New Roman"/>
          <w:sz w:val="28"/>
          <w:szCs w:val="28"/>
        </w:rPr>
        <w:t xml:space="preserve">наявність суттєвих територіальних відмінностей </w:t>
      </w:r>
      <w:r w:rsidRPr="002E2BCE">
        <w:rPr>
          <w:rFonts w:ascii="Times New Roman" w:hAnsi="Times New Roman"/>
          <w:sz w:val="28"/>
          <w:szCs w:val="28"/>
        </w:rPr>
        <w:t>в якості загальної середньої освіти та, ві</w:t>
      </w:r>
      <w:r>
        <w:rPr>
          <w:rFonts w:ascii="Times New Roman" w:hAnsi="Times New Roman"/>
          <w:sz w:val="28"/>
          <w:szCs w:val="28"/>
        </w:rPr>
        <w:t>дповідно, результатах навчання</w:t>
      </w:r>
      <w:r w:rsidRPr="002E2BCE">
        <w:rPr>
          <w:rFonts w:ascii="Times New Roman" w:hAnsi="Times New Roman"/>
          <w:sz w:val="28"/>
          <w:szCs w:val="28"/>
        </w:rPr>
        <w:t xml:space="preserve">. </w:t>
      </w:r>
    </w:p>
    <w:p w:rsidR="007576BD" w:rsidRPr="002E2BCE"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lastRenderedPageBreak/>
        <w:t xml:space="preserve">Перспективними кроками для запобігання ризиків освітнього реформування є: </w:t>
      </w:r>
    </w:p>
    <w:p w:rsidR="007576BD" w:rsidRPr="002E2BCE"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xml:space="preserve">- забезпечення формування змісту освіти для базової та профільної середньої освіти відповідно до компетентнісного підходу (затвердження нових Державних стандартів, типових освітніх програм); </w:t>
      </w:r>
    </w:p>
    <w:p w:rsidR="007576BD" w:rsidRPr="0009476F"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запровадження практики застосування закладами загальної середньої освіти власних освітніх програм (стаття 33 Закону України «Про освіту»), розроблених на основі типових освітніх програм, у яких представлений узгоджений комплекс видів освітньої діяльності, що ґрунтується на компетентнісному підході і спрямований на реалізацію мети й завдань освіти, визн</w:t>
      </w:r>
      <w:r>
        <w:rPr>
          <w:rFonts w:ascii="Times New Roman" w:hAnsi="Times New Roman"/>
          <w:sz w:val="28"/>
          <w:szCs w:val="28"/>
        </w:rPr>
        <w:t>ачених Державними стандартами.</w:t>
      </w:r>
    </w:p>
    <w:p w:rsidR="007576BD" w:rsidRPr="00A341A8" w:rsidRDefault="006454BD" w:rsidP="006454BD">
      <w:pPr>
        <w:shd w:val="clear" w:color="auto" w:fill="FFFFFF"/>
        <w:suppressAutoHyphens w:val="0"/>
        <w:spacing w:before="100" w:beforeAutospacing="1" w:after="0" w:line="240" w:lineRule="auto"/>
        <w:jc w:val="center"/>
        <w:rPr>
          <w:rFonts w:ascii="Times New Roman" w:eastAsia="Times New Roman" w:hAnsi="Times New Roman"/>
          <w:b/>
          <w:bCs/>
          <w:sz w:val="28"/>
          <w:szCs w:val="28"/>
          <w:lang w:val="uk-UA" w:eastAsia="uk-UA"/>
        </w:rPr>
      </w:pPr>
      <w:r>
        <w:rPr>
          <w:rFonts w:ascii="Times New Roman" w:eastAsia="Times New Roman" w:hAnsi="Times New Roman"/>
          <w:b/>
          <w:bCs/>
          <w:sz w:val="28"/>
          <w:szCs w:val="28"/>
          <w:lang w:val="uk-UA" w:eastAsia="uk-UA"/>
        </w:rPr>
        <w:t>Інклюзивне навчання</w:t>
      </w:r>
    </w:p>
    <w:p w:rsidR="007576BD" w:rsidRPr="00431709" w:rsidRDefault="007576BD" w:rsidP="006454BD">
      <w:pPr>
        <w:shd w:val="clear" w:color="auto" w:fill="FFFFFF"/>
        <w:suppressAutoHyphens w:val="0"/>
        <w:spacing w:after="0" w:line="240" w:lineRule="auto"/>
        <w:ind w:firstLine="708"/>
        <w:jc w:val="both"/>
        <w:rPr>
          <w:rFonts w:ascii="Times New Roman" w:eastAsia="Times New Roman" w:hAnsi="Times New Roman"/>
          <w:color w:val="0D0D0D" w:themeColor="text1" w:themeTint="F2"/>
          <w:sz w:val="28"/>
          <w:szCs w:val="28"/>
          <w:lang w:val="uk-UA" w:eastAsia="uk-UA"/>
        </w:rPr>
      </w:pPr>
      <w:r w:rsidRPr="00431709">
        <w:rPr>
          <w:rFonts w:ascii="Times New Roman" w:eastAsia="Times New Roman" w:hAnsi="Times New Roman"/>
          <w:color w:val="0D0D0D" w:themeColor="text1" w:themeTint="F2"/>
          <w:sz w:val="28"/>
          <w:szCs w:val="28"/>
          <w:lang w:val="uk-UA" w:eastAsia="uk-UA"/>
        </w:rPr>
        <w:t>Інклюзивн</w:t>
      </w:r>
      <w:r>
        <w:rPr>
          <w:rFonts w:ascii="Times New Roman" w:eastAsia="Times New Roman" w:hAnsi="Times New Roman"/>
          <w:color w:val="0D0D0D" w:themeColor="text1" w:themeTint="F2"/>
          <w:sz w:val="28"/>
          <w:szCs w:val="28"/>
          <w:lang w:val="uk-UA" w:eastAsia="uk-UA"/>
        </w:rPr>
        <w:t>е навчання</w:t>
      </w:r>
      <w:r w:rsidRPr="00431709">
        <w:rPr>
          <w:rFonts w:ascii="Times New Roman" w:eastAsia="Times New Roman" w:hAnsi="Times New Roman"/>
          <w:color w:val="0D0D0D" w:themeColor="text1" w:themeTint="F2"/>
          <w:sz w:val="28"/>
          <w:szCs w:val="28"/>
          <w:lang w:val="uk-UA" w:eastAsia="uk-UA"/>
        </w:rPr>
        <w:t xml:space="preserve"> – це система освітніх послуг, що ґрунтується на принципі забезпечення основного права дітей на освіту та права здобувати її за місцем проживання, що передбачає навчання дитини з особливими освітніми потребами (далі – інклюзія) в умовах закладу освіти. Одним із головних завдань інклюзивного </w:t>
      </w:r>
      <w:r w:rsidRPr="0009476F">
        <w:rPr>
          <w:rFonts w:ascii="Times New Roman" w:eastAsia="Times New Roman" w:hAnsi="Times New Roman"/>
          <w:sz w:val="28"/>
          <w:szCs w:val="28"/>
          <w:lang w:val="uk-UA" w:eastAsia="uk-UA"/>
        </w:rPr>
        <w:t xml:space="preserve">навчання, </w:t>
      </w:r>
      <w:r w:rsidRPr="00431709">
        <w:rPr>
          <w:rFonts w:ascii="Times New Roman" w:eastAsia="Times New Roman" w:hAnsi="Times New Roman"/>
          <w:color w:val="0D0D0D" w:themeColor="text1" w:themeTint="F2"/>
          <w:sz w:val="28"/>
          <w:szCs w:val="28"/>
          <w:lang w:val="uk-UA" w:eastAsia="uk-UA"/>
        </w:rPr>
        <w:t>над яким працює Відділ освіти, молоді та спорту Вигодської селищної ради є надання широкого спектру освітніх потреб в освітньому середовищі.</w:t>
      </w:r>
    </w:p>
    <w:p w:rsidR="007576BD" w:rsidRDefault="007576BD" w:rsidP="006454BD">
      <w:pPr>
        <w:shd w:val="clear" w:color="auto" w:fill="FFFFFF"/>
        <w:suppressAutoHyphens w:val="0"/>
        <w:spacing w:after="0" w:line="240" w:lineRule="auto"/>
        <w:ind w:firstLine="708"/>
        <w:jc w:val="both"/>
        <w:rPr>
          <w:rFonts w:ascii="Times New Roman" w:eastAsia="Times New Roman" w:hAnsi="Times New Roman"/>
          <w:color w:val="0D0D0D" w:themeColor="text1" w:themeTint="F2"/>
          <w:sz w:val="28"/>
          <w:szCs w:val="28"/>
          <w:lang w:val="uk-UA" w:eastAsia="uk-UA"/>
        </w:rPr>
      </w:pPr>
      <w:r>
        <w:rPr>
          <w:rFonts w:ascii="Times New Roman" w:eastAsia="Times New Roman" w:hAnsi="Times New Roman"/>
          <w:color w:val="0D0D0D" w:themeColor="text1" w:themeTint="F2"/>
          <w:sz w:val="28"/>
          <w:szCs w:val="28"/>
          <w:lang w:val="uk-UA" w:eastAsia="uk-UA"/>
        </w:rPr>
        <w:t>Для надання якісних освітніх послуг дітям з особливими освітніми потребами Відділ освіти, молоді та спорту Вигодської селищної ради тісно співпрацює з Комунальним закладом «Інклюзивно-ресурсний центр» Долинської міської ради.</w:t>
      </w:r>
    </w:p>
    <w:p w:rsidR="007576BD" w:rsidRPr="00431709" w:rsidRDefault="007576BD" w:rsidP="007576BD">
      <w:pPr>
        <w:shd w:val="clear" w:color="auto" w:fill="FFFFFF"/>
        <w:suppressAutoHyphens w:val="0"/>
        <w:spacing w:before="225" w:after="225" w:line="240" w:lineRule="auto"/>
        <w:ind w:firstLine="708"/>
        <w:jc w:val="center"/>
        <w:rPr>
          <w:rFonts w:ascii="Times New Roman" w:eastAsia="Times New Roman" w:hAnsi="Times New Roman"/>
          <w:b/>
          <w:color w:val="0D0D0D" w:themeColor="text1" w:themeTint="F2"/>
          <w:sz w:val="28"/>
          <w:szCs w:val="28"/>
          <w:lang w:val="uk-UA" w:eastAsia="uk-UA"/>
        </w:rPr>
      </w:pPr>
      <w:r>
        <w:rPr>
          <w:rFonts w:ascii="Times New Roman" w:eastAsia="Times New Roman" w:hAnsi="Times New Roman"/>
          <w:b/>
          <w:color w:val="0D0D0D" w:themeColor="text1" w:themeTint="F2"/>
          <w:sz w:val="28"/>
          <w:szCs w:val="28"/>
          <w:lang w:val="uk-UA" w:eastAsia="uk-UA"/>
        </w:rPr>
        <w:t>Інклюзія в закладах освіти</w:t>
      </w:r>
    </w:p>
    <w:p w:rsidR="007576BD" w:rsidRDefault="007576BD" w:rsidP="007576BD">
      <w:pPr>
        <w:shd w:val="clear" w:color="auto" w:fill="FFFFFF"/>
        <w:suppressAutoHyphens w:val="0"/>
        <w:spacing w:before="225" w:after="225" w:line="240" w:lineRule="auto"/>
        <w:ind w:firstLine="708"/>
        <w:jc w:val="both"/>
        <w:rPr>
          <w:rFonts w:ascii="Times New Roman" w:eastAsia="Times New Roman" w:hAnsi="Times New Roman"/>
          <w:color w:val="0D0D0D" w:themeColor="text1" w:themeTint="F2"/>
          <w:sz w:val="28"/>
          <w:szCs w:val="28"/>
          <w:lang w:val="uk-UA" w:eastAsia="uk-UA"/>
        </w:rPr>
      </w:pPr>
      <w:r>
        <w:rPr>
          <w:noProof/>
          <w:lang w:val="uk-UA" w:eastAsia="uk-UA"/>
        </w:rPr>
        <w:drawing>
          <wp:inline distT="0" distB="0" distL="0" distR="0" wp14:anchorId="259F8FBE" wp14:editId="755A360D">
            <wp:extent cx="5360276" cy="2459421"/>
            <wp:effectExtent l="0" t="0" r="12065" b="1714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76BD" w:rsidRPr="00431709" w:rsidRDefault="006454BD" w:rsidP="006454BD">
      <w:pPr>
        <w:shd w:val="clear" w:color="auto" w:fill="FFFFFF"/>
        <w:suppressAutoHyphens w:val="0"/>
        <w:spacing w:before="100" w:beforeAutospacing="1" w:after="0" w:line="240" w:lineRule="auto"/>
        <w:jc w:val="center"/>
        <w:rPr>
          <w:rFonts w:ascii="Times New Roman" w:eastAsia="Times New Roman" w:hAnsi="Times New Roman"/>
          <w:b/>
          <w:color w:val="0D0D0D" w:themeColor="text1" w:themeTint="F2"/>
          <w:sz w:val="28"/>
          <w:szCs w:val="28"/>
          <w:lang w:val="uk-UA" w:eastAsia="uk-UA"/>
        </w:rPr>
      </w:pPr>
      <w:r>
        <w:rPr>
          <w:rFonts w:ascii="Times New Roman" w:eastAsia="Times New Roman" w:hAnsi="Times New Roman"/>
          <w:b/>
          <w:color w:val="0D0D0D" w:themeColor="text1" w:themeTint="F2"/>
          <w:sz w:val="28"/>
          <w:szCs w:val="28"/>
          <w:lang w:val="uk-UA" w:eastAsia="uk-UA"/>
        </w:rPr>
        <w:t>Позашкільна освіта</w:t>
      </w:r>
    </w:p>
    <w:p w:rsidR="007576BD" w:rsidRDefault="007576BD" w:rsidP="006454BD">
      <w:pPr>
        <w:shd w:val="clear" w:color="auto" w:fill="FFFFFF"/>
        <w:suppressAutoHyphens w:val="0"/>
        <w:spacing w:after="0" w:line="240" w:lineRule="auto"/>
        <w:ind w:firstLine="709"/>
        <w:jc w:val="both"/>
        <w:rPr>
          <w:rFonts w:ascii="Times New Roman" w:hAnsi="Times New Roman"/>
          <w:sz w:val="28"/>
          <w:szCs w:val="28"/>
          <w:lang w:val="uk-UA"/>
        </w:rPr>
      </w:pPr>
      <w:r w:rsidRPr="00B01F67">
        <w:rPr>
          <w:rFonts w:ascii="Times New Roman" w:hAnsi="Times New Roman"/>
          <w:sz w:val="28"/>
          <w:szCs w:val="28"/>
          <w:lang w:val="uk-UA"/>
        </w:rPr>
        <w:t xml:space="preserve">Основною метою позашкільної освіти є розвиток особистості, профорієнтація та рання профілізація, попередження негативних дитячих проявів, допомога кожній дитині повірити в свої здібності та розкрити власний </w:t>
      </w:r>
      <w:r w:rsidRPr="00B01F67">
        <w:rPr>
          <w:rFonts w:ascii="Times New Roman" w:hAnsi="Times New Roman"/>
          <w:sz w:val="28"/>
          <w:szCs w:val="28"/>
          <w:lang w:val="uk-UA"/>
        </w:rPr>
        <w:lastRenderedPageBreak/>
        <w:t xml:space="preserve">потенціал, надання додаткових знань та практичних навичок, необхідних для успішної самореалізації в дорослому житті. </w:t>
      </w:r>
    </w:p>
    <w:p w:rsidR="007576BD" w:rsidRDefault="007576BD" w:rsidP="007576BD">
      <w:pPr>
        <w:shd w:val="clear" w:color="auto" w:fill="FFFFFF"/>
        <w:suppressAutoHyphens w:val="0"/>
        <w:spacing w:after="0" w:line="240" w:lineRule="auto"/>
        <w:ind w:firstLine="709"/>
        <w:jc w:val="both"/>
        <w:rPr>
          <w:rFonts w:ascii="Times New Roman" w:eastAsia="Times New Roman" w:hAnsi="Times New Roman"/>
          <w:color w:val="0D0D0D" w:themeColor="text1" w:themeTint="F2"/>
          <w:sz w:val="28"/>
          <w:szCs w:val="28"/>
          <w:lang w:val="uk-UA" w:eastAsia="uk-UA"/>
        </w:rPr>
      </w:pPr>
      <w:r w:rsidRPr="00431709">
        <w:rPr>
          <w:rFonts w:ascii="Times New Roman" w:eastAsia="Times New Roman" w:hAnsi="Times New Roman"/>
          <w:color w:val="0D0D0D" w:themeColor="text1" w:themeTint="F2"/>
          <w:sz w:val="28"/>
          <w:szCs w:val="28"/>
          <w:lang w:val="uk-UA" w:eastAsia="uk-UA"/>
        </w:rPr>
        <w:t xml:space="preserve">У закладах загальної середньої освіти Вигодської селищної ради функціонують гуртки і секції художньо-естетичного, науково-технічного, еколого-натуралістичного, </w:t>
      </w:r>
      <w:r w:rsidRPr="00431709">
        <w:rPr>
          <w:rFonts w:ascii="Times New Roman" w:eastAsia="Times New Roman" w:hAnsi="Times New Roman"/>
          <w:bCs/>
          <w:color w:val="0D0D0D" w:themeColor="text1" w:themeTint="F2"/>
          <w:sz w:val="28"/>
          <w:szCs w:val="28"/>
          <w:lang w:val="uk-UA" w:eastAsia="uk-UA"/>
        </w:rPr>
        <w:t xml:space="preserve">військово-патріотичний, фізкультурно-спортивний, оздоровчий, </w:t>
      </w:r>
      <w:r w:rsidRPr="00431709">
        <w:rPr>
          <w:rFonts w:ascii="Times New Roman" w:eastAsia="Times New Roman" w:hAnsi="Times New Roman"/>
          <w:color w:val="0D0D0D" w:themeColor="text1" w:themeTint="F2"/>
          <w:sz w:val="28"/>
          <w:szCs w:val="28"/>
          <w:lang w:val="uk-UA" w:eastAsia="uk-UA"/>
        </w:rPr>
        <w:t xml:space="preserve">туристсько-краєзнавчого, </w:t>
      </w:r>
      <w:r w:rsidRPr="00431709">
        <w:rPr>
          <w:rFonts w:ascii="Times New Roman" w:eastAsia="Times New Roman" w:hAnsi="Times New Roman"/>
          <w:bCs/>
          <w:color w:val="0D0D0D" w:themeColor="text1" w:themeTint="F2"/>
          <w:sz w:val="28"/>
          <w:szCs w:val="28"/>
          <w:lang w:val="uk-UA" w:eastAsia="uk-UA"/>
        </w:rPr>
        <w:t>дослідницько-експерементальний тощо</w:t>
      </w:r>
      <w:r w:rsidRPr="00431709">
        <w:rPr>
          <w:rFonts w:ascii="Times New Roman" w:eastAsia="Times New Roman" w:hAnsi="Times New Roman"/>
          <w:color w:val="0D0D0D" w:themeColor="text1" w:themeTint="F2"/>
          <w:sz w:val="28"/>
          <w:szCs w:val="28"/>
          <w:lang w:val="uk-UA" w:eastAsia="uk-UA"/>
        </w:rPr>
        <w:t>.</w:t>
      </w:r>
    </w:p>
    <w:p w:rsidR="007576BD" w:rsidRPr="0060299A" w:rsidRDefault="007576BD" w:rsidP="007576BD">
      <w:pPr>
        <w:shd w:val="clear" w:color="auto" w:fill="FFFFFF"/>
        <w:suppressAutoHyphens w:val="0"/>
        <w:spacing w:before="240" w:line="240" w:lineRule="auto"/>
        <w:ind w:firstLine="709"/>
        <w:jc w:val="center"/>
        <w:rPr>
          <w:rFonts w:ascii="Times New Roman" w:eastAsia="Times New Roman" w:hAnsi="Times New Roman"/>
          <w:b/>
          <w:color w:val="0D0D0D" w:themeColor="text1" w:themeTint="F2"/>
          <w:sz w:val="28"/>
          <w:szCs w:val="28"/>
          <w:lang w:val="uk-UA" w:eastAsia="uk-UA"/>
        </w:rPr>
      </w:pPr>
      <w:r w:rsidRPr="0060299A">
        <w:rPr>
          <w:rFonts w:ascii="Times New Roman" w:eastAsia="Times New Roman" w:hAnsi="Times New Roman"/>
          <w:b/>
          <w:color w:val="0D0D0D" w:themeColor="text1" w:themeTint="F2"/>
          <w:sz w:val="28"/>
          <w:szCs w:val="28"/>
          <w:lang w:val="uk-UA" w:eastAsia="uk-UA"/>
        </w:rPr>
        <w:t>Гуртки і секції у закладах загальної середньої освіти Вигодської селищної ради</w:t>
      </w:r>
    </w:p>
    <w:p w:rsidR="007576BD" w:rsidRPr="0020640C" w:rsidRDefault="007576BD" w:rsidP="007576BD">
      <w:pPr>
        <w:shd w:val="clear" w:color="auto" w:fill="FFFFFF"/>
        <w:suppressAutoHyphens w:val="0"/>
        <w:spacing w:after="0" w:line="240" w:lineRule="auto"/>
        <w:ind w:firstLine="709"/>
        <w:jc w:val="both"/>
        <w:rPr>
          <w:rFonts w:ascii="Times New Roman" w:eastAsia="Times New Roman" w:hAnsi="Times New Roman"/>
          <w:color w:val="0D0D0D" w:themeColor="text1" w:themeTint="F2"/>
          <w:sz w:val="28"/>
          <w:szCs w:val="28"/>
          <w:lang w:val="uk-UA" w:eastAsia="uk-UA"/>
        </w:rPr>
      </w:pPr>
      <w:r w:rsidRPr="00431709">
        <w:rPr>
          <w:rFonts w:ascii="Times New Roman" w:eastAsia="Times New Roman" w:hAnsi="Times New Roman"/>
          <w:color w:val="0D0D0D" w:themeColor="text1" w:themeTint="F2"/>
          <w:sz w:val="28"/>
          <w:szCs w:val="28"/>
          <w:lang w:val="uk-UA" w:eastAsia="uk-UA"/>
        </w:rPr>
        <w:t xml:space="preserve"> </w:t>
      </w:r>
      <w:r>
        <w:rPr>
          <w:noProof/>
          <w:lang w:val="uk-UA" w:eastAsia="uk-UA"/>
        </w:rPr>
        <w:drawing>
          <wp:inline distT="0" distB="0" distL="0" distR="0" wp14:anchorId="20D87C3F" wp14:editId="2C23498A">
            <wp:extent cx="5076825" cy="18764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576BD" w:rsidRDefault="007576BD" w:rsidP="006454BD">
      <w:pPr>
        <w:shd w:val="clear" w:color="auto" w:fill="FFFFFF"/>
        <w:suppressAutoHyphens w:val="0"/>
        <w:spacing w:after="0" w:line="240" w:lineRule="auto"/>
        <w:rPr>
          <w:rFonts w:ascii="Times New Roman" w:eastAsia="Times New Roman" w:hAnsi="Times New Roman"/>
          <w:b/>
          <w:sz w:val="28"/>
          <w:szCs w:val="28"/>
          <w:lang w:val="uk-UA" w:eastAsia="uk-UA"/>
        </w:rPr>
      </w:pPr>
    </w:p>
    <w:p w:rsidR="007576BD" w:rsidRPr="00A341A8" w:rsidRDefault="007576BD" w:rsidP="007576BD">
      <w:pPr>
        <w:shd w:val="clear" w:color="auto" w:fill="FFFFFF"/>
        <w:suppressAutoHyphens w:val="0"/>
        <w:spacing w:after="0" w:line="240" w:lineRule="auto"/>
        <w:ind w:firstLine="709"/>
        <w:jc w:val="center"/>
        <w:rPr>
          <w:rFonts w:ascii="Times New Roman" w:eastAsia="Times New Roman" w:hAnsi="Times New Roman"/>
          <w:b/>
          <w:sz w:val="28"/>
          <w:szCs w:val="28"/>
          <w:lang w:val="uk-UA" w:eastAsia="uk-UA"/>
        </w:rPr>
      </w:pPr>
      <w:r w:rsidRPr="00A341A8">
        <w:rPr>
          <w:rFonts w:ascii="Times New Roman" w:eastAsia="Times New Roman" w:hAnsi="Times New Roman"/>
          <w:b/>
          <w:sz w:val="28"/>
          <w:szCs w:val="28"/>
          <w:lang w:val="uk-UA" w:eastAsia="uk-UA"/>
        </w:rPr>
        <w:t>Наповнюваність гуртків за спрямуванням:</w:t>
      </w:r>
    </w:p>
    <w:p w:rsidR="007576BD" w:rsidRPr="00A341A8" w:rsidRDefault="007576BD" w:rsidP="007576BD">
      <w:pPr>
        <w:shd w:val="clear" w:color="auto" w:fill="FFFFFF"/>
        <w:suppressAutoHyphens w:val="0"/>
        <w:spacing w:after="0" w:line="240" w:lineRule="auto"/>
        <w:ind w:firstLine="709"/>
        <w:jc w:val="center"/>
        <w:rPr>
          <w:rFonts w:ascii="Times New Roman" w:eastAsia="Times New Roman" w:hAnsi="Times New Roman"/>
          <w:b/>
          <w:sz w:val="28"/>
          <w:szCs w:val="28"/>
          <w:lang w:val="uk-UA" w:eastAsia="uk-UA"/>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76"/>
        <w:gridCol w:w="1032"/>
        <w:gridCol w:w="1033"/>
        <w:gridCol w:w="1033"/>
        <w:gridCol w:w="1032"/>
        <w:gridCol w:w="1033"/>
        <w:gridCol w:w="1033"/>
        <w:gridCol w:w="1033"/>
      </w:tblGrid>
      <w:tr w:rsidR="007576BD" w:rsidRPr="00A341A8" w:rsidTr="006454BD">
        <w:trPr>
          <w:cantSplit/>
          <w:trHeight w:val="2539"/>
        </w:trPr>
        <w:tc>
          <w:tcPr>
            <w:tcW w:w="1134" w:type="dxa"/>
            <w:hideMark/>
          </w:tcPr>
          <w:p w:rsidR="007576BD" w:rsidRPr="00A341A8" w:rsidRDefault="007576BD" w:rsidP="00A8032C">
            <w:pPr>
              <w:suppressAutoHyphens w:val="0"/>
              <w:spacing w:after="0" w:line="240" w:lineRule="auto"/>
              <w:jc w:val="center"/>
              <w:rPr>
                <w:rFonts w:ascii="Times New Roman" w:eastAsia="Times New Roman" w:hAnsi="Times New Roman"/>
                <w:bCs/>
                <w:sz w:val="24"/>
                <w:szCs w:val="24"/>
                <w:lang w:val="uk-UA" w:eastAsia="uk-UA"/>
              </w:rPr>
            </w:pPr>
          </w:p>
        </w:tc>
        <w:tc>
          <w:tcPr>
            <w:tcW w:w="1276" w:type="dxa"/>
            <w:textDirection w:val="btLr"/>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Навчальн</w:t>
            </w:r>
            <w:r>
              <w:rPr>
                <w:rFonts w:ascii="Times New Roman" w:eastAsia="Times New Roman" w:hAnsi="Times New Roman"/>
                <w:bCs/>
                <w:sz w:val="24"/>
                <w:szCs w:val="24"/>
                <w:lang w:val="uk-UA" w:eastAsia="uk-UA"/>
              </w:rPr>
              <w:t>ий</w:t>
            </w:r>
            <w:r w:rsidRPr="00A341A8">
              <w:rPr>
                <w:rFonts w:ascii="Times New Roman" w:eastAsia="Times New Roman" w:hAnsi="Times New Roman"/>
                <w:bCs/>
                <w:sz w:val="24"/>
                <w:szCs w:val="24"/>
                <w:lang w:val="uk-UA" w:eastAsia="uk-UA"/>
              </w:rPr>
              <w:t xml:space="preserve"> рік</w:t>
            </w:r>
          </w:p>
        </w:tc>
        <w:tc>
          <w:tcPr>
            <w:tcW w:w="1032"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Художньо-естетичний напрям</w:t>
            </w:r>
          </w:p>
        </w:tc>
        <w:tc>
          <w:tcPr>
            <w:tcW w:w="1033"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Туристсько-краєзнавчий напрям</w:t>
            </w:r>
          </w:p>
        </w:tc>
        <w:tc>
          <w:tcPr>
            <w:tcW w:w="1033"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Еколого-натуралістичний напрям</w:t>
            </w:r>
          </w:p>
        </w:tc>
        <w:tc>
          <w:tcPr>
            <w:tcW w:w="1032"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Науково-технічний напрям</w:t>
            </w:r>
          </w:p>
        </w:tc>
        <w:tc>
          <w:tcPr>
            <w:tcW w:w="1033"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Військово-патріотичний напрям</w:t>
            </w:r>
          </w:p>
        </w:tc>
        <w:tc>
          <w:tcPr>
            <w:tcW w:w="1033"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Фізкультурно-спортивний, оздоровчий напрями</w:t>
            </w:r>
          </w:p>
        </w:tc>
        <w:tc>
          <w:tcPr>
            <w:tcW w:w="1033" w:type="dxa"/>
            <w:textDirection w:val="btLr"/>
            <w:hideMark/>
          </w:tcPr>
          <w:p w:rsidR="007576BD" w:rsidRPr="00A341A8" w:rsidRDefault="007576BD" w:rsidP="00A8032C">
            <w:pPr>
              <w:suppressAutoHyphens w:val="0"/>
              <w:spacing w:after="0" w:line="240" w:lineRule="auto"/>
              <w:ind w:left="-121" w:right="-89"/>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Дослідницько-експерементальний</w:t>
            </w:r>
          </w:p>
        </w:tc>
      </w:tr>
      <w:tr w:rsidR="007576BD" w:rsidRPr="00A341A8" w:rsidTr="006454BD">
        <w:trPr>
          <w:trHeight w:val="210"/>
        </w:trPr>
        <w:tc>
          <w:tcPr>
            <w:tcW w:w="1134" w:type="dxa"/>
            <w:vMerge w:val="restart"/>
          </w:tcPr>
          <w:p w:rsidR="007576BD" w:rsidRPr="00A341A8" w:rsidRDefault="007576BD" w:rsidP="00A8032C">
            <w:pPr>
              <w:suppressAutoHyphens w:val="0"/>
              <w:spacing w:after="0" w:line="240" w:lineRule="auto"/>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Кількість учнів</w:t>
            </w:r>
          </w:p>
        </w:tc>
        <w:tc>
          <w:tcPr>
            <w:tcW w:w="1276" w:type="dxa"/>
          </w:tcPr>
          <w:p w:rsidR="007576BD" w:rsidRPr="00A341A8" w:rsidRDefault="007576BD" w:rsidP="00A8032C">
            <w:pPr>
              <w:suppressAutoHyphens w:val="0"/>
              <w:spacing w:after="0" w:line="240" w:lineRule="auto"/>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2020/2021</w:t>
            </w:r>
          </w:p>
        </w:tc>
        <w:tc>
          <w:tcPr>
            <w:tcW w:w="1032"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294</w:t>
            </w:r>
          </w:p>
        </w:tc>
        <w:tc>
          <w:tcPr>
            <w:tcW w:w="1033"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45</w:t>
            </w:r>
          </w:p>
        </w:tc>
        <w:tc>
          <w:tcPr>
            <w:tcW w:w="1033"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30</w:t>
            </w:r>
          </w:p>
        </w:tc>
        <w:tc>
          <w:tcPr>
            <w:tcW w:w="1032"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60</w:t>
            </w:r>
          </w:p>
        </w:tc>
        <w:tc>
          <w:tcPr>
            <w:tcW w:w="1033"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115</w:t>
            </w:r>
          </w:p>
        </w:tc>
        <w:tc>
          <w:tcPr>
            <w:tcW w:w="1033"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45</w:t>
            </w:r>
          </w:p>
        </w:tc>
        <w:tc>
          <w:tcPr>
            <w:tcW w:w="1033" w:type="dxa"/>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30</w:t>
            </w:r>
          </w:p>
        </w:tc>
      </w:tr>
      <w:tr w:rsidR="007576BD" w:rsidRPr="00A341A8" w:rsidTr="006454BD">
        <w:trPr>
          <w:trHeight w:val="210"/>
        </w:trPr>
        <w:tc>
          <w:tcPr>
            <w:tcW w:w="1134" w:type="dxa"/>
            <w:vMerge/>
            <w:hideMark/>
          </w:tcPr>
          <w:p w:rsidR="007576BD" w:rsidRPr="00A341A8" w:rsidRDefault="007576BD" w:rsidP="00A8032C">
            <w:pPr>
              <w:suppressAutoHyphens w:val="0"/>
              <w:spacing w:after="0" w:line="240" w:lineRule="auto"/>
              <w:jc w:val="center"/>
              <w:rPr>
                <w:rFonts w:ascii="Times New Roman" w:eastAsia="Times New Roman" w:hAnsi="Times New Roman"/>
                <w:bCs/>
                <w:sz w:val="24"/>
                <w:szCs w:val="24"/>
                <w:lang w:val="uk-UA" w:eastAsia="uk-UA"/>
              </w:rPr>
            </w:pPr>
          </w:p>
        </w:tc>
        <w:tc>
          <w:tcPr>
            <w:tcW w:w="1276" w:type="dxa"/>
          </w:tcPr>
          <w:p w:rsidR="007576BD" w:rsidRPr="00A341A8" w:rsidRDefault="007576BD" w:rsidP="00A8032C">
            <w:pPr>
              <w:suppressAutoHyphens w:val="0"/>
              <w:spacing w:after="0" w:line="240" w:lineRule="auto"/>
              <w:jc w:val="center"/>
              <w:rPr>
                <w:rFonts w:ascii="Times New Roman" w:eastAsia="Times New Roman" w:hAnsi="Times New Roman"/>
                <w:bCs/>
                <w:sz w:val="24"/>
                <w:szCs w:val="24"/>
                <w:lang w:val="uk-UA" w:eastAsia="uk-UA"/>
              </w:rPr>
            </w:pPr>
            <w:r w:rsidRPr="00A341A8">
              <w:rPr>
                <w:rFonts w:ascii="Times New Roman" w:eastAsia="Times New Roman" w:hAnsi="Times New Roman"/>
                <w:bCs/>
                <w:sz w:val="24"/>
                <w:szCs w:val="24"/>
                <w:lang w:val="uk-UA" w:eastAsia="uk-UA"/>
              </w:rPr>
              <w:t>2021/2022</w:t>
            </w:r>
          </w:p>
        </w:tc>
        <w:tc>
          <w:tcPr>
            <w:tcW w:w="1032"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429</w:t>
            </w:r>
          </w:p>
        </w:tc>
        <w:tc>
          <w:tcPr>
            <w:tcW w:w="1033"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45</w:t>
            </w:r>
          </w:p>
        </w:tc>
        <w:tc>
          <w:tcPr>
            <w:tcW w:w="1033"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57</w:t>
            </w:r>
          </w:p>
        </w:tc>
        <w:tc>
          <w:tcPr>
            <w:tcW w:w="1032"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30</w:t>
            </w:r>
          </w:p>
        </w:tc>
        <w:tc>
          <w:tcPr>
            <w:tcW w:w="1033"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162</w:t>
            </w:r>
          </w:p>
        </w:tc>
        <w:tc>
          <w:tcPr>
            <w:tcW w:w="1033"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65</w:t>
            </w:r>
          </w:p>
        </w:tc>
        <w:tc>
          <w:tcPr>
            <w:tcW w:w="1033" w:type="dxa"/>
            <w:hideMark/>
          </w:tcPr>
          <w:p w:rsidR="007576BD" w:rsidRPr="009D6049" w:rsidRDefault="007576BD" w:rsidP="00A8032C">
            <w:pPr>
              <w:suppressAutoHyphens w:val="0"/>
              <w:spacing w:after="0" w:line="240" w:lineRule="auto"/>
              <w:jc w:val="center"/>
              <w:rPr>
                <w:rFonts w:ascii="Times New Roman" w:eastAsia="Times New Roman" w:hAnsi="Times New Roman"/>
                <w:bCs/>
                <w:i/>
                <w:sz w:val="24"/>
                <w:szCs w:val="24"/>
                <w:lang w:val="uk-UA" w:eastAsia="uk-UA"/>
              </w:rPr>
            </w:pPr>
            <w:r w:rsidRPr="009D6049">
              <w:rPr>
                <w:rFonts w:ascii="Times New Roman" w:eastAsia="Times New Roman" w:hAnsi="Times New Roman"/>
                <w:bCs/>
                <w:i/>
                <w:sz w:val="24"/>
                <w:szCs w:val="24"/>
                <w:lang w:val="uk-UA" w:eastAsia="uk-UA"/>
              </w:rPr>
              <w:t>15</w:t>
            </w:r>
          </w:p>
        </w:tc>
      </w:tr>
    </w:tbl>
    <w:p w:rsidR="007576BD" w:rsidRPr="00A341A8" w:rsidRDefault="007576BD" w:rsidP="007576BD">
      <w:pPr>
        <w:suppressAutoHyphens w:val="0"/>
        <w:spacing w:after="0" w:line="240" w:lineRule="auto"/>
        <w:ind w:firstLine="709"/>
        <w:jc w:val="both"/>
        <w:rPr>
          <w:rFonts w:ascii="Times New Roman" w:eastAsia="Calibri" w:hAnsi="Times New Roman"/>
          <w:sz w:val="28"/>
          <w:szCs w:val="28"/>
          <w:lang w:val="uk-UA"/>
        </w:rPr>
      </w:pPr>
      <w:r w:rsidRPr="00A341A8">
        <w:rPr>
          <w:rFonts w:ascii="Times New Roman" w:eastAsia="Calibri" w:hAnsi="Times New Roman"/>
          <w:sz w:val="28"/>
          <w:szCs w:val="28"/>
          <w:lang w:val="uk-UA"/>
        </w:rPr>
        <w:t xml:space="preserve">У січні 2020 </w:t>
      </w:r>
      <w:r w:rsidRPr="0009476F">
        <w:rPr>
          <w:rFonts w:ascii="Times New Roman" w:eastAsia="Calibri" w:hAnsi="Times New Roman"/>
          <w:sz w:val="28"/>
          <w:szCs w:val="28"/>
          <w:lang w:val="uk-UA"/>
        </w:rPr>
        <w:t xml:space="preserve">року створений </w:t>
      </w:r>
      <w:r w:rsidRPr="00A341A8">
        <w:rPr>
          <w:rFonts w:ascii="Times New Roman" w:eastAsia="Calibri" w:hAnsi="Times New Roman"/>
          <w:sz w:val="28"/>
          <w:szCs w:val="28"/>
          <w:lang w:val="uk-UA"/>
        </w:rPr>
        <w:t>Комунальний заклад «Вигодська дитячо-юнацька спортивна школа» Вигодської селищної ради Івано-Франківської області (далі - ДЮСШ).</w:t>
      </w:r>
    </w:p>
    <w:p w:rsidR="007576BD" w:rsidRPr="00A341A8" w:rsidRDefault="007576BD" w:rsidP="007576BD">
      <w:pPr>
        <w:suppressAutoHyphens w:val="0"/>
        <w:spacing w:after="0" w:line="240" w:lineRule="auto"/>
        <w:ind w:firstLine="709"/>
        <w:jc w:val="both"/>
        <w:rPr>
          <w:rFonts w:ascii="Times New Roman" w:eastAsia="Calibri" w:hAnsi="Times New Roman"/>
          <w:sz w:val="28"/>
          <w:szCs w:val="28"/>
          <w:lang w:val="uk-UA"/>
        </w:rPr>
      </w:pPr>
      <w:r w:rsidRPr="00A341A8">
        <w:rPr>
          <w:rFonts w:ascii="Times New Roman" w:eastAsia="Calibri" w:hAnsi="Times New Roman"/>
          <w:sz w:val="28"/>
          <w:szCs w:val="28"/>
          <w:lang w:val="uk-UA"/>
        </w:rPr>
        <w:t xml:space="preserve">Вихованці ДЮСШ представляють громаду на Чемпіонатах України, а також на міжнародних змаганнях. За час роботи тренери у закладі позашкільної освіти підготували понад десять Майстрів спорту України з вільної боротьби та легкої атлетики. </w:t>
      </w:r>
    </w:p>
    <w:p w:rsidR="007576BD" w:rsidRPr="00F43116" w:rsidRDefault="007576BD" w:rsidP="007576BD">
      <w:pPr>
        <w:suppressAutoHyphens w:val="0"/>
        <w:spacing w:after="0" w:line="240" w:lineRule="auto"/>
        <w:ind w:firstLine="709"/>
        <w:jc w:val="both"/>
        <w:rPr>
          <w:rFonts w:ascii="Times New Roman" w:eastAsia="Calibri" w:hAnsi="Times New Roman"/>
          <w:sz w:val="28"/>
          <w:szCs w:val="28"/>
          <w:lang w:val="uk-UA"/>
        </w:rPr>
      </w:pPr>
      <w:r w:rsidRPr="00A341A8">
        <w:rPr>
          <w:rFonts w:ascii="Times New Roman" w:eastAsia="Calibri" w:hAnsi="Times New Roman"/>
          <w:sz w:val="28"/>
          <w:szCs w:val="28"/>
          <w:lang w:val="uk-UA"/>
        </w:rPr>
        <w:t>У ДЮСШ діють три відділення з таких видів спорту: вільна боротьба, легка атлетика, волейбол. У закладі працює п’ять тренерів-викладачів, один з них є Заслуженим тренером України з вільної боротьби.  Впродовж 2020-2022 років ДЮСШ ві</w:t>
      </w:r>
      <w:r>
        <w:rPr>
          <w:rFonts w:ascii="Times New Roman" w:eastAsia="Calibri" w:hAnsi="Times New Roman"/>
          <w:sz w:val="28"/>
          <w:szCs w:val="28"/>
          <w:lang w:val="uk-UA"/>
        </w:rPr>
        <w:t xml:space="preserve">двідує близько ста вихованців. </w:t>
      </w:r>
    </w:p>
    <w:p w:rsidR="007576BD" w:rsidRDefault="007576BD" w:rsidP="007576BD">
      <w:pPr>
        <w:suppressAutoHyphens w:val="0"/>
        <w:spacing w:after="0" w:line="240" w:lineRule="auto"/>
        <w:jc w:val="center"/>
        <w:rPr>
          <w:rFonts w:ascii="Times New Roman" w:eastAsia="Calibri" w:hAnsi="Times New Roman"/>
          <w:b/>
          <w:sz w:val="28"/>
          <w:szCs w:val="28"/>
          <w:lang w:val="uk-UA"/>
        </w:rPr>
      </w:pPr>
    </w:p>
    <w:p w:rsidR="007576BD" w:rsidRDefault="007576BD" w:rsidP="007576BD">
      <w:pPr>
        <w:suppressAutoHyphens w:val="0"/>
        <w:spacing w:after="0" w:line="240" w:lineRule="auto"/>
        <w:jc w:val="center"/>
        <w:rPr>
          <w:rFonts w:ascii="Times New Roman" w:eastAsia="Calibri" w:hAnsi="Times New Roman"/>
          <w:b/>
          <w:sz w:val="28"/>
          <w:szCs w:val="28"/>
          <w:lang w:val="uk-UA"/>
        </w:rPr>
      </w:pPr>
      <w:r w:rsidRPr="00A341A8">
        <w:rPr>
          <w:rFonts w:ascii="Times New Roman" w:eastAsia="Calibri" w:hAnsi="Times New Roman"/>
          <w:b/>
          <w:sz w:val="28"/>
          <w:szCs w:val="28"/>
          <w:lang w:val="uk-UA"/>
        </w:rPr>
        <w:lastRenderedPageBreak/>
        <w:t>Кількість вихованців за видами спорту</w:t>
      </w:r>
    </w:p>
    <w:p w:rsidR="007576BD" w:rsidRPr="00A341A8" w:rsidRDefault="007576BD" w:rsidP="007576BD">
      <w:pPr>
        <w:suppressAutoHyphens w:val="0"/>
        <w:spacing w:after="0" w:line="240" w:lineRule="auto"/>
        <w:jc w:val="center"/>
        <w:rPr>
          <w:rFonts w:ascii="Times New Roman" w:eastAsia="Calibri" w:hAnsi="Times New Roman"/>
          <w:b/>
          <w:sz w:val="28"/>
          <w:szCs w:val="28"/>
          <w:lang w:val="uk-UA"/>
        </w:rPr>
      </w:pPr>
      <w:r>
        <w:rPr>
          <w:noProof/>
          <w:lang w:val="uk-UA" w:eastAsia="uk-UA"/>
        </w:rPr>
        <w:drawing>
          <wp:inline distT="0" distB="0" distL="0" distR="0" wp14:anchorId="60C90600" wp14:editId="1AF82A29">
            <wp:extent cx="4572000" cy="27432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76BD" w:rsidRPr="00A341A8" w:rsidRDefault="007576BD" w:rsidP="007576BD">
      <w:pPr>
        <w:suppressAutoHyphens w:val="0"/>
        <w:spacing w:after="0" w:line="240" w:lineRule="auto"/>
        <w:ind w:firstLine="709"/>
        <w:jc w:val="both"/>
        <w:rPr>
          <w:rFonts w:ascii="Times New Roman" w:eastAsia="Calibri" w:hAnsi="Times New Roman"/>
          <w:sz w:val="28"/>
          <w:szCs w:val="28"/>
          <w:lang w:val="uk-UA"/>
        </w:rPr>
      </w:pPr>
      <w:r w:rsidRPr="00A341A8">
        <w:rPr>
          <w:rFonts w:ascii="Times New Roman" w:eastAsia="Calibri" w:hAnsi="Times New Roman"/>
          <w:sz w:val="28"/>
          <w:szCs w:val="28"/>
          <w:lang w:val="uk-UA"/>
        </w:rPr>
        <w:t>З 2020 року вихованці ДЮСШ здобували перемоги на обласних та Всеукраїнських змаганнях, ставали чемпіонами України. Вихованка відділення вільної боротьби виконала норматив Майстра спорту України. П’ять вихованців відділення вільної боротьби та одна вихованка відділення легкої атлетики є членами збірних команд України.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134"/>
        <w:gridCol w:w="5238"/>
      </w:tblGrid>
      <w:tr w:rsidR="007576BD" w:rsidRPr="002102AF" w:rsidTr="00C8347A">
        <w:tc>
          <w:tcPr>
            <w:tcW w:w="567" w:type="dxa"/>
            <w:shd w:val="clear" w:color="auto" w:fill="auto"/>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color w:val="000000"/>
                <w:sz w:val="24"/>
                <w:szCs w:val="24"/>
                <w:lang w:val="uk-UA"/>
              </w:rPr>
            </w:pPr>
            <w:r w:rsidRPr="002102AF">
              <w:rPr>
                <w:rFonts w:ascii="Times New Roman" w:eastAsia="Calibri" w:hAnsi="Times New Roman"/>
                <w:b/>
                <w:bCs/>
                <w:color w:val="000000"/>
                <w:sz w:val="24"/>
                <w:szCs w:val="24"/>
                <w:lang w:val="uk-UA"/>
              </w:rPr>
              <w:t>№</w:t>
            </w:r>
          </w:p>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з/п</w:t>
            </w:r>
          </w:p>
        </w:tc>
        <w:tc>
          <w:tcPr>
            <w:tcW w:w="2694" w:type="dxa"/>
            <w:shd w:val="clear" w:color="auto" w:fill="auto"/>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color w:val="000000"/>
                <w:sz w:val="24"/>
                <w:szCs w:val="24"/>
                <w:lang w:val="uk-UA"/>
              </w:rPr>
            </w:pPr>
            <w:r w:rsidRPr="002102AF">
              <w:rPr>
                <w:rFonts w:ascii="Times New Roman" w:eastAsia="Calibri" w:hAnsi="Times New Roman"/>
                <w:b/>
                <w:bCs/>
                <w:color w:val="000000"/>
                <w:sz w:val="24"/>
                <w:szCs w:val="24"/>
                <w:lang w:val="uk-UA"/>
              </w:rPr>
              <w:t>Найменування показників - критеріїв</w:t>
            </w:r>
          </w:p>
        </w:tc>
        <w:tc>
          <w:tcPr>
            <w:tcW w:w="1134" w:type="dxa"/>
            <w:shd w:val="clear" w:color="auto" w:fill="auto"/>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color w:val="000000"/>
                <w:sz w:val="24"/>
                <w:szCs w:val="24"/>
                <w:lang w:val="uk-UA"/>
              </w:rPr>
            </w:pPr>
            <w:r w:rsidRPr="002102AF">
              <w:rPr>
                <w:rFonts w:ascii="Times New Roman" w:eastAsia="Calibri" w:hAnsi="Times New Roman"/>
                <w:b/>
                <w:bCs/>
                <w:color w:val="000000"/>
                <w:sz w:val="24"/>
                <w:szCs w:val="24"/>
                <w:lang w:val="uk-UA"/>
              </w:rPr>
              <w:t>Одиниці виміру</w:t>
            </w:r>
          </w:p>
        </w:tc>
        <w:tc>
          <w:tcPr>
            <w:tcW w:w="5238" w:type="dxa"/>
            <w:shd w:val="clear" w:color="auto" w:fill="auto"/>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color w:val="000000"/>
                <w:sz w:val="24"/>
                <w:szCs w:val="24"/>
                <w:lang w:val="uk-UA"/>
              </w:rPr>
            </w:pPr>
            <w:r w:rsidRPr="002102AF">
              <w:rPr>
                <w:rFonts w:ascii="Times New Roman" w:eastAsia="Calibri" w:hAnsi="Times New Roman"/>
                <w:b/>
                <w:bCs/>
                <w:color w:val="000000"/>
                <w:sz w:val="24"/>
                <w:szCs w:val="24"/>
                <w:lang w:val="uk-UA"/>
              </w:rPr>
              <w:t>Фактично у звітному періоді</w:t>
            </w:r>
          </w:p>
        </w:tc>
      </w:tr>
      <w:tr w:rsidR="007576BD" w:rsidRPr="002102AF" w:rsidTr="00C8347A">
        <w:tc>
          <w:tcPr>
            <w:tcW w:w="567"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1.</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Впорядкування спортивних споруд (стадіон), у т.ч.:</w:t>
            </w:r>
          </w:p>
        </w:tc>
        <w:tc>
          <w:tcPr>
            <w:tcW w:w="1134"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color w:val="000000"/>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8</w:t>
            </w:r>
          </w:p>
        </w:tc>
      </w:tr>
      <w:tr w:rsidR="007576BD" w:rsidRPr="002102AF" w:rsidTr="00C8347A">
        <w:tc>
          <w:tcPr>
            <w:tcW w:w="567" w:type="dxa"/>
            <w:vMerge w:val="restart"/>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2.</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Збудовано спортивних майданчиків, у т.ч.: </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r w:rsidRPr="002102AF">
              <w:rPr>
                <w:rFonts w:ascii="Times New Roman" w:eastAsia="Calibri" w:hAnsi="Times New Roman"/>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2</w:t>
            </w:r>
          </w:p>
        </w:tc>
      </w:tr>
      <w:tr w:rsidR="007576BD" w:rsidRPr="002102AF"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 зі штучним покриттям</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r w:rsidRPr="002102AF">
              <w:rPr>
                <w:rFonts w:ascii="Times New Roman" w:eastAsia="Calibri" w:hAnsi="Times New Roman"/>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ind w:left="34"/>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2</w:t>
            </w:r>
          </w:p>
        </w:tc>
      </w:tr>
      <w:tr w:rsidR="007576BD" w:rsidRPr="002102AF" w:rsidTr="00C8347A">
        <w:tc>
          <w:tcPr>
            <w:tcW w:w="567"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3.</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Наявність спортивних команд, з яких видів спорту</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r w:rsidRPr="002102AF">
              <w:rPr>
                <w:rFonts w:ascii="Times New Roman" w:eastAsia="Calibri" w:hAnsi="Times New Roman"/>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Баскетбол-4</w:t>
            </w:r>
          </w:p>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Волейбол-5</w:t>
            </w:r>
          </w:p>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Легка атлетика-3</w:t>
            </w:r>
          </w:p>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Вільна боротьба-1</w:t>
            </w:r>
          </w:p>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Спортивний туризм-10</w:t>
            </w:r>
          </w:p>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Футбол - 1</w:t>
            </w:r>
          </w:p>
        </w:tc>
      </w:tr>
      <w:tr w:rsidR="007576BD" w:rsidRPr="002102AF" w:rsidTr="00C8347A">
        <w:tc>
          <w:tcPr>
            <w:tcW w:w="567" w:type="dxa"/>
            <w:vMerge w:val="restart"/>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4.</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Участь спортивних команд у змаганнях: </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r w:rsidRPr="002102AF">
              <w:rPr>
                <w:rFonts w:ascii="Times New Roman" w:eastAsia="Calibri" w:hAnsi="Times New Roman"/>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6</w:t>
            </w:r>
          </w:p>
        </w:tc>
      </w:tr>
      <w:tr w:rsidR="007576BD" w:rsidRPr="002102AF"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районного рівня</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r w:rsidRPr="002102AF">
              <w:rPr>
                <w:rFonts w:ascii="Times New Roman" w:eastAsia="Calibri" w:hAnsi="Times New Roman"/>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3</w:t>
            </w:r>
          </w:p>
        </w:tc>
      </w:tr>
      <w:tr w:rsidR="007576BD" w:rsidRPr="002102AF"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-обласного рівня</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r w:rsidRPr="002102AF">
              <w:rPr>
                <w:rFonts w:ascii="Times New Roman" w:eastAsia="Calibri" w:hAnsi="Times New Roman"/>
                <w:sz w:val="24"/>
                <w:szCs w:val="24"/>
                <w:lang w:val="uk-UA"/>
              </w:rPr>
              <w:t>к-сть</w:t>
            </w: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3</w:t>
            </w:r>
          </w:p>
        </w:tc>
      </w:tr>
      <w:tr w:rsidR="007576BD" w:rsidRPr="002102AF" w:rsidTr="00C8347A">
        <w:tc>
          <w:tcPr>
            <w:tcW w:w="567" w:type="dxa"/>
            <w:vMerge w:val="restart"/>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5.</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Здобуті призові місця у змаганнях: </w:t>
            </w:r>
          </w:p>
        </w:tc>
        <w:tc>
          <w:tcPr>
            <w:tcW w:w="1134"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p>
        </w:tc>
        <w:tc>
          <w:tcPr>
            <w:tcW w:w="5238"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18</w:t>
            </w:r>
          </w:p>
        </w:tc>
      </w:tr>
      <w:tr w:rsidR="007576BD" w:rsidRPr="002102AF"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Чемпіонати Європи та Світу</w:t>
            </w:r>
          </w:p>
        </w:tc>
        <w:tc>
          <w:tcPr>
            <w:tcW w:w="1134"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місце</w:t>
            </w:r>
          </w:p>
        </w:tc>
        <w:tc>
          <w:tcPr>
            <w:tcW w:w="5238"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Вигодська ДЮСШ вільна боротьба – ІІІ місце </w:t>
            </w:r>
          </w:p>
        </w:tc>
      </w:tr>
      <w:tr w:rsidR="007576BD" w:rsidRPr="002102AF"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Чемпіонати України</w:t>
            </w:r>
          </w:p>
        </w:tc>
        <w:tc>
          <w:tcPr>
            <w:tcW w:w="1134"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p>
        </w:tc>
        <w:tc>
          <w:tcPr>
            <w:tcW w:w="5238" w:type="dxa"/>
          </w:tcPr>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lang w:val="uk-UA"/>
              </w:rPr>
              <w:t>Вигодська ДЮСШ</w:t>
            </w:r>
          </w:p>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u w:val="single"/>
                <w:lang w:val="uk-UA"/>
              </w:rPr>
              <w:t>вільна боротьба:</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 xml:space="preserve"> І місце- 3</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ІІІ місце-3</w:t>
            </w:r>
          </w:p>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u w:val="single"/>
                <w:lang w:val="uk-UA"/>
              </w:rPr>
              <w:t>легка атлетика:</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 місце- 1</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lastRenderedPageBreak/>
              <w:t>ІІ місце- 3</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Cs/>
                <w:color w:val="000000"/>
                <w:sz w:val="24"/>
                <w:szCs w:val="24"/>
                <w:lang w:val="uk-UA"/>
              </w:rPr>
            </w:pPr>
            <w:r w:rsidRPr="002102AF">
              <w:rPr>
                <w:rFonts w:ascii="Times New Roman" w:eastAsia="Calibri" w:hAnsi="Times New Roman"/>
                <w:color w:val="000000"/>
                <w:sz w:val="24"/>
                <w:szCs w:val="24"/>
                <w:lang w:val="uk-UA"/>
              </w:rPr>
              <w:t>ІІІ місце-3</w:t>
            </w:r>
          </w:p>
        </w:tc>
      </w:tr>
      <w:tr w:rsidR="007576BD" w:rsidRPr="00AC15A8"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районного рівня</w:t>
            </w:r>
          </w:p>
        </w:tc>
        <w:tc>
          <w:tcPr>
            <w:tcW w:w="1134"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місце</w:t>
            </w:r>
          </w:p>
        </w:tc>
        <w:tc>
          <w:tcPr>
            <w:tcW w:w="5238"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Times New Roman" w:hAnsi="Times New Roman"/>
                <w:color w:val="000000"/>
                <w:sz w:val="24"/>
                <w:szCs w:val="24"/>
                <w:u w:val="single"/>
                <w:lang w:val="uk-UA"/>
              </w:rPr>
              <w:t>Волейбол:</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ІІ місце- юнаки</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І</w:t>
            </w:r>
            <w:r w:rsidRPr="002102AF">
              <w:rPr>
                <w:rFonts w:ascii="Times New Roman" w:eastAsia="Calibri" w:hAnsi="Times New Roman"/>
                <w:color w:val="000000"/>
                <w:sz w:val="24"/>
                <w:szCs w:val="24"/>
                <w:lang w:val="en-US"/>
              </w:rPr>
              <w:t>V</w:t>
            </w:r>
            <w:r w:rsidRPr="002102AF">
              <w:rPr>
                <w:rFonts w:ascii="Times New Roman" w:eastAsia="Calibri" w:hAnsi="Times New Roman"/>
                <w:color w:val="000000"/>
                <w:sz w:val="24"/>
                <w:szCs w:val="24"/>
                <w:lang w:val="uk-UA"/>
              </w:rPr>
              <w:t xml:space="preserve"> місце- дівчата (Кропивницька гімназія ім. М. Тимочка)</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ІІІ місце – юнаки (Шевченківський ліцей)</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u w:val="single"/>
                <w:lang w:val="uk-UA"/>
              </w:rPr>
            </w:pPr>
            <w:r w:rsidRPr="002102AF">
              <w:rPr>
                <w:rFonts w:ascii="Times New Roman" w:eastAsia="Calibri" w:hAnsi="Times New Roman"/>
                <w:color w:val="000000"/>
                <w:sz w:val="24"/>
                <w:szCs w:val="24"/>
                <w:u w:val="single"/>
                <w:lang w:val="uk-UA"/>
              </w:rPr>
              <w:t>Баскетбол:</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ІІ місце- юнаки</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ІІ місце- дівчата (Пшеничниківська гімназія)</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u w:val="single"/>
                <w:lang w:val="uk-UA"/>
              </w:rPr>
            </w:pPr>
            <w:r w:rsidRPr="002102AF">
              <w:rPr>
                <w:rFonts w:ascii="Times New Roman" w:eastAsia="Calibri" w:hAnsi="Times New Roman"/>
                <w:color w:val="000000"/>
                <w:sz w:val="24"/>
                <w:szCs w:val="24"/>
                <w:u w:val="single"/>
                <w:lang w:val="uk-UA"/>
              </w:rPr>
              <w:t>стрільба лежачи:</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ІІ місце (Шевченківський ліцей)</w:t>
            </w:r>
          </w:p>
        </w:tc>
      </w:tr>
      <w:tr w:rsidR="007576BD" w:rsidRPr="002102AF" w:rsidTr="00C8347A">
        <w:tc>
          <w:tcPr>
            <w:tcW w:w="567" w:type="dxa"/>
            <w:vMerge/>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
                <w:bCs/>
                <w:color w:val="000000"/>
                <w:sz w:val="24"/>
                <w:szCs w:val="24"/>
                <w:lang w:val="uk-UA"/>
              </w:rPr>
            </w:pPr>
            <w:r w:rsidRPr="002102AF">
              <w:rPr>
                <w:rFonts w:ascii="Times New Roman" w:eastAsia="Calibri" w:hAnsi="Times New Roman"/>
                <w:color w:val="000000"/>
                <w:sz w:val="24"/>
                <w:szCs w:val="24"/>
                <w:lang w:val="uk-UA"/>
              </w:rPr>
              <w:t>обласного рівня</w:t>
            </w:r>
          </w:p>
        </w:tc>
        <w:tc>
          <w:tcPr>
            <w:tcW w:w="1134"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місце</w:t>
            </w:r>
          </w:p>
        </w:tc>
        <w:tc>
          <w:tcPr>
            <w:tcW w:w="5238" w:type="dxa"/>
          </w:tcPr>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u w:val="single"/>
                <w:lang w:val="uk-UA"/>
              </w:rPr>
              <w:t>Вигодська ДЮСШ</w:t>
            </w:r>
          </w:p>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u w:val="single"/>
                <w:lang w:val="uk-UA"/>
              </w:rPr>
              <w:t xml:space="preserve">Волейбол: </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 місце- 1</w:t>
            </w:r>
          </w:p>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u w:val="single"/>
                <w:lang w:val="uk-UA"/>
              </w:rPr>
              <w:t>вільна боротьба:</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 xml:space="preserve"> І місце- 5</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ІІ місце- 1</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ІІІ місце-6</w:t>
            </w:r>
          </w:p>
          <w:p w:rsidR="007576BD" w:rsidRPr="002102AF" w:rsidRDefault="007576BD" w:rsidP="00A8032C">
            <w:pPr>
              <w:suppressAutoHyphens w:val="0"/>
              <w:spacing w:after="0" w:line="240" w:lineRule="auto"/>
              <w:jc w:val="both"/>
              <w:rPr>
                <w:rFonts w:ascii="Times New Roman" w:eastAsia="Calibri" w:hAnsi="Times New Roman"/>
                <w:sz w:val="24"/>
                <w:szCs w:val="24"/>
                <w:u w:val="single"/>
                <w:lang w:val="uk-UA"/>
              </w:rPr>
            </w:pPr>
            <w:r w:rsidRPr="002102AF">
              <w:rPr>
                <w:rFonts w:ascii="Times New Roman" w:eastAsia="Calibri" w:hAnsi="Times New Roman"/>
                <w:sz w:val="24"/>
                <w:szCs w:val="24"/>
                <w:u w:val="single"/>
                <w:lang w:val="uk-UA"/>
              </w:rPr>
              <w:t>легка атлетика:</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 місце- 2</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ІІ місце- 4</w:t>
            </w:r>
          </w:p>
          <w:p w:rsidR="007576BD" w:rsidRPr="002102AF" w:rsidRDefault="007576BD" w:rsidP="00A8032C">
            <w:pPr>
              <w:suppressAutoHyphens w:val="0"/>
              <w:spacing w:after="0" w:line="240" w:lineRule="auto"/>
              <w:jc w:val="both"/>
              <w:rPr>
                <w:rFonts w:ascii="Times New Roman" w:eastAsia="Calibri" w:hAnsi="Times New Roman"/>
                <w:sz w:val="24"/>
                <w:szCs w:val="24"/>
                <w:lang w:val="uk-UA"/>
              </w:rPr>
            </w:pPr>
            <w:r w:rsidRPr="002102AF">
              <w:rPr>
                <w:rFonts w:ascii="Times New Roman" w:eastAsia="Calibri" w:hAnsi="Times New Roman"/>
                <w:sz w:val="24"/>
                <w:szCs w:val="24"/>
                <w:lang w:val="uk-UA"/>
              </w:rPr>
              <w:t>ІІІ місце-5</w:t>
            </w:r>
          </w:p>
        </w:tc>
      </w:tr>
      <w:tr w:rsidR="007576BD" w:rsidRPr="00AC15A8" w:rsidTr="00C8347A">
        <w:tc>
          <w:tcPr>
            <w:tcW w:w="567"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8.</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Проведення фізкультурно-оздоровчих заходів </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p>
        </w:tc>
        <w:tc>
          <w:tcPr>
            <w:tcW w:w="5238" w:type="dxa"/>
          </w:tcPr>
          <w:p w:rsidR="007576BD" w:rsidRPr="002102AF" w:rsidRDefault="007576BD" w:rsidP="00A8032C">
            <w:pPr>
              <w:suppressAutoHyphens w:val="0"/>
              <w:autoSpaceDE w:val="0"/>
              <w:autoSpaceDN w:val="0"/>
              <w:adjustRightInd w:val="0"/>
              <w:spacing w:after="0" w:line="240" w:lineRule="auto"/>
              <w:rPr>
                <w:rFonts w:ascii="Times New Roman" w:eastAsia="Times New Roman" w:hAnsi="Times New Roman"/>
                <w:color w:val="000000"/>
                <w:sz w:val="24"/>
                <w:szCs w:val="24"/>
                <w:lang w:val="uk-UA"/>
              </w:rPr>
            </w:pPr>
            <w:r w:rsidRPr="002102AF">
              <w:rPr>
                <w:rFonts w:ascii="Times New Roman" w:eastAsia="Times New Roman" w:hAnsi="Times New Roman"/>
                <w:color w:val="000000"/>
                <w:sz w:val="24"/>
                <w:szCs w:val="24"/>
                <w:lang w:val="uk-UA"/>
              </w:rPr>
              <w:t xml:space="preserve"> «Олімпійський тиждень», </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Cs/>
                <w:color w:val="000000"/>
                <w:sz w:val="24"/>
                <w:szCs w:val="24"/>
                <w:lang w:val="uk-UA"/>
              </w:rPr>
            </w:pPr>
            <w:r w:rsidRPr="002102AF">
              <w:rPr>
                <w:rFonts w:ascii="Times New Roman" w:eastAsia="Times New Roman" w:hAnsi="Times New Roman"/>
                <w:color w:val="000000"/>
                <w:sz w:val="24"/>
                <w:szCs w:val="24"/>
                <w:lang w:val="uk-UA" w:eastAsia="ru-RU"/>
              </w:rPr>
              <w:t>«Козацькі забави», «Веселі старти»,</w:t>
            </w:r>
            <w:r w:rsidRPr="002102AF">
              <w:rPr>
                <w:rFonts w:ascii="Times New Roman" w:eastAsia="Times New Roman" w:hAnsi="Times New Roman"/>
                <w:color w:val="000000"/>
                <w:sz w:val="24"/>
                <w:szCs w:val="24"/>
                <w:lang w:val="uk-UA"/>
              </w:rPr>
              <w:t xml:space="preserve"> «Козацький Гарт», «Дитячі Забави», </w:t>
            </w:r>
            <w:r w:rsidRPr="002102AF">
              <w:rPr>
                <w:rFonts w:ascii="Times New Roman" w:eastAsia="Times New Roman" w:hAnsi="Times New Roman"/>
                <w:color w:val="000000"/>
                <w:sz w:val="24"/>
                <w:szCs w:val="24"/>
                <w:lang w:val="uk-UA" w:eastAsia="ru-RU"/>
              </w:rPr>
              <w:t xml:space="preserve">  дні здоров'я, туристичні походи в гори, на Синевірське озеро, на оглядовий майданчику с.Вишків, уроки з плавання в готельному комплексі «Ялинка» с. Вишків та Долинській ДЮСШ, орієнтування на місцевості, велосипедні маршрути</w:t>
            </w:r>
          </w:p>
        </w:tc>
      </w:tr>
      <w:tr w:rsidR="007576BD" w:rsidRPr="00AC15A8" w:rsidTr="00C8347A">
        <w:tc>
          <w:tcPr>
            <w:tcW w:w="567"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6.</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Проведення просвітницьких заходів щодо здорового способу життя </w:t>
            </w:r>
          </w:p>
        </w:tc>
        <w:tc>
          <w:tcPr>
            <w:tcW w:w="1134" w:type="dxa"/>
          </w:tcPr>
          <w:p w:rsidR="007576BD" w:rsidRPr="002102AF" w:rsidRDefault="007576BD" w:rsidP="00A8032C">
            <w:pPr>
              <w:suppressAutoHyphens w:val="0"/>
              <w:spacing w:after="0" w:line="240" w:lineRule="auto"/>
              <w:jc w:val="center"/>
              <w:rPr>
                <w:rFonts w:ascii="Times New Roman" w:eastAsia="Calibri" w:hAnsi="Times New Roman"/>
                <w:sz w:val="24"/>
                <w:szCs w:val="24"/>
                <w:lang w:val="uk-UA"/>
              </w:rPr>
            </w:pPr>
          </w:p>
        </w:tc>
        <w:tc>
          <w:tcPr>
            <w:tcW w:w="5238"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Cs/>
                <w:color w:val="000000"/>
                <w:sz w:val="24"/>
                <w:szCs w:val="24"/>
                <w:lang w:val="uk-UA"/>
              </w:rPr>
            </w:pPr>
            <w:r w:rsidRPr="002102AF">
              <w:rPr>
                <w:rFonts w:ascii="Times New Roman" w:eastAsia="Calibri" w:hAnsi="Times New Roman"/>
                <w:bCs/>
                <w:color w:val="000000"/>
                <w:sz w:val="24"/>
                <w:szCs w:val="24"/>
                <w:lang w:val="uk-UA"/>
              </w:rPr>
              <w:t>Гуртки:</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Times New Roman" w:hAnsi="Times New Roman"/>
                <w:color w:val="000000"/>
                <w:sz w:val="24"/>
                <w:szCs w:val="24"/>
                <w:lang w:val="uk-UA" w:eastAsia="ru-RU"/>
              </w:rPr>
              <w:t xml:space="preserve">«Козацько-лицарський гарт», </w:t>
            </w:r>
            <w:r w:rsidRPr="002102AF">
              <w:rPr>
                <w:rFonts w:ascii="Times New Roman" w:eastAsia="Calibri" w:hAnsi="Times New Roman"/>
                <w:color w:val="000000"/>
                <w:sz w:val="24"/>
                <w:szCs w:val="24"/>
                <w:lang w:val="uk-UA"/>
              </w:rPr>
              <w:t>дитяча організація «Козачата»</w:t>
            </w:r>
            <w:r w:rsidRPr="002102AF">
              <w:rPr>
                <w:rFonts w:ascii="Times New Roman" w:eastAsia="Times New Roman" w:hAnsi="Times New Roman"/>
                <w:color w:val="000000"/>
                <w:sz w:val="24"/>
                <w:szCs w:val="24"/>
                <w:lang w:val="uk-UA" w:eastAsia="ru-RU"/>
              </w:rPr>
              <w:t xml:space="preserve"> «Юні туристи-краєзнавці», «Влучний стрілець», «Юний стрілець», «Юні туристи-краєзнавці», </w:t>
            </w:r>
            <w:r w:rsidRPr="002102AF">
              <w:rPr>
                <w:rFonts w:ascii="Times New Roman" w:eastAsia="Calibri" w:hAnsi="Times New Roman"/>
                <w:color w:val="000000"/>
                <w:sz w:val="24"/>
                <w:szCs w:val="24"/>
                <w:shd w:val="clear" w:color="auto" w:fill="FFFFFF"/>
                <w:lang w:val="uk-UA"/>
              </w:rPr>
              <w:t>«Пішохідний туризм»</w:t>
            </w:r>
            <w:r w:rsidRPr="002102AF">
              <w:rPr>
                <w:rFonts w:ascii="Times New Roman" w:eastAsia="Calibri" w:hAnsi="Times New Roman"/>
                <w:color w:val="000000"/>
                <w:sz w:val="24"/>
                <w:szCs w:val="24"/>
                <w:lang w:val="uk-UA"/>
              </w:rPr>
              <w:t>, «Загальноприкладна фізкультура», «Футбольний гурток»</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Заходи: «День здоров’я»</w:t>
            </w:r>
          </w:p>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bCs/>
                <w:color w:val="000000"/>
                <w:sz w:val="24"/>
                <w:szCs w:val="24"/>
                <w:lang w:val="uk-UA"/>
              </w:rPr>
            </w:pPr>
            <w:r w:rsidRPr="002102AF">
              <w:rPr>
                <w:rFonts w:ascii="Times New Roman" w:eastAsia="Calibri" w:hAnsi="Times New Roman"/>
                <w:color w:val="000000"/>
                <w:sz w:val="24"/>
                <w:szCs w:val="24"/>
                <w:lang w:val="uk-UA"/>
              </w:rPr>
              <w:t>Проєкт: «</w:t>
            </w:r>
            <w:r w:rsidRPr="002102AF">
              <w:rPr>
                <w:rFonts w:ascii="Times New Roman" w:eastAsia="Calibri" w:hAnsi="Times New Roman"/>
                <w:color w:val="000000"/>
                <w:sz w:val="24"/>
                <w:szCs w:val="24"/>
                <w:lang w:val="en-US"/>
              </w:rPr>
              <w:t>Healthyschools</w:t>
            </w:r>
            <w:r w:rsidRPr="002102AF">
              <w:rPr>
                <w:rFonts w:ascii="Times New Roman" w:eastAsia="Calibri" w:hAnsi="Times New Roman"/>
                <w:color w:val="000000"/>
                <w:sz w:val="24"/>
                <w:szCs w:val="24"/>
                <w:lang w:val="uk-UA"/>
              </w:rPr>
              <w:t>» заради здорових і радісних школярів.</w:t>
            </w:r>
          </w:p>
        </w:tc>
      </w:tr>
      <w:tr w:rsidR="007576BD" w:rsidRPr="00AC15A8" w:rsidTr="00C8347A">
        <w:tc>
          <w:tcPr>
            <w:tcW w:w="567" w:type="dxa"/>
          </w:tcPr>
          <w:p w:rsidR="007576BD" w:rsidRPr="002102AF" w:rsidRDefault="007576BD" w:rsidP="00A8032C">
            <w:pPr>
              <w:suppressAutoHyphens w:val="0"/>
              <w:autoSpaceDE w:val="0"/>
              <w:autoSpaceDN w:val="0"/>
              <w:adjustRightInd w:val="0"/>
              <w:spacing w:after="0" w:line="240" w:lineRule="auto"/>
              <w:jc w:val="center"/>
              <w:rPr>
                <w:rFonts w:ascii="Times New Roman" w:eastAsia="Calibri" w:hAnsi="Times New Roman"/>
                <w:b/>
                <w:bCs/>
                <w:color w:val="000000"/>
                <w:sz w:val="24"/>
                <w:szCs w:val="24"/>
                <w:lang w:val="uk-UA"/>
              </w:rPr>
            </w:pPr>
            <w:r w:rsidRPr="002102AF">
              <w:rPr>
                <w:rFonts w:ascii="Times New Roman" w:eastAsia="Calibri" w:hAnsi="Times New Roman"/>
                <w:b/>
                <w:bCs/>
                <w:color w:val="000000"/>
                <w:sz w:val="24"/>
                <w:szCs w:val="24"/>
                <w:lang w:val="uk-UA"/>
              </w:rPr>
              <w:t>10.</w:t>
            </w:r>
          </w:p>
        </w:tc>
        <w:tc>
          <w:tcPr>
            <w:tcW w:w="2694"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Здобутки школярів у фізкультурно-спортивних змаганнях </w:t>
            </w:r>
          </w:p>
        </w:tc>
        <w:tc>
          <w:tcPr>
            <w:tcW w:w="1134" w:type="dxa"/>
          </w:tcPr>
          <w:p w:rsidR="007576BD" w:rsidRPr="002102AF" w:rsidRDefault="007576BD" w:rsidP="00A8032C">
            <w:pPr>
              <w:suppressAutoHyphens w:val="0"/>
              <w:spacing w:after="0" w:line="240" w:lineRule="auto"/>
              <w:rPr>
                <w:rFonts w:ascii="Times New Roman" w:eastAsia="Calibri" w:hAnsi="Times New Roman"/>
                <w:sz w:val="24"/>
                <w:szCs w:val="24"/>
                <w:lang w:val="uk-UA"/>
              </w:rPr>
            </w:pPr>
            <w:r w:rsidRPr="002102AF">
              <w:rPr>
                <w:rFonts w:ascii="Times New Roman" w:eastAsia="Calibri" w:hAnsi="Times New Roman"/>
                <w:sz w:val="24"/>
                <w:szCs w:val="24"/>
                <w:lang w:val="uk-UA"/>
              </w:rPr>
              <w:t xml:space="preserve"> місця</w:t>
            </w:r>
          </w:p>
        </w:tc>
        <w:tc>
          <w:tcPr>
            <w:tcW w:w="5238" w:type="dxa"/>
          </w:tcPr>
          <w:p w:rsidR="007576BD" w:rsidRPr="002102AF" w:rsidRDefault="007576BD" w:rsidP="00A8032C">
            <w:pPr>
              <w:suppressAutoHyphens w:val="0"/>
              <w:autoSpaceDE w:val="0"/>
              <w:autoSpaceDN w:val="0"/>
              <w:adjustRightInd w:val="0"/>
              <w:spacing w:after="0" w:line="240" w:lineRule="auto"/>
              <w:rPr>
                <w:rFonts w:ascii="Times New Roman" w:eastAsia="Calibri" w:hAnsi="Times New Roman"/>
                <w:color w:val="000000"/>
                <w:sz w:val="24"/>
                <w:szCs w:val="24"/>
                <w:lang w:val="uk-UA"/>
              </w:rPr>
            </w:pPr>
            <w:r w:rsidRPr="002102AF">
              <w:rPr>
                <w:rFonts w:ascii="Times New Roman" w:eastAsia="Calibri" w:hAnsi="Times New Roman"/>
                <w:color w:val="000000"/>
                <w:sz w:val="24"/>
                <w:szCs w:val="24"/>
                <w:lang w:val="uk-UA"/>
              </w:rPr>
              <w:t xml:space="preserve"> Спартакіада школярів Вигодської територіальної громади з волейболу : Старомізунський ліцей імені Василя Верховинця:</w:t>
            </w:r>
          </w:p>
          <w:p w:rsidR="007576BD" w:rsidRPr="002102AF" w:rsidRDefault="007576BD" w:rsidP="00A8032C">
            <w:pPr>
              <w:widowControl w:val="0"/>
              <w:spacing w:before="5" w:after="0" w:line="240" w:lineRule="auto"/>
              <w:jc w:val="both"/>
              <w:rPr>
                <w:rFonts w:ascii="Times New Roman" w:eastAsia="Georgia" w:hAnsi="Times New Roman"/>
                <w:sz w:val="24"/>
                <w:szCs w:val="24"/>
                <w:lang w:val="uk-UA"/>
              </w:rPr>
            </w:pPr>
            <w:r w:rsidRPr="002102AF">
              <w:rPr>
                <w:rFonts w:ascii="Times New Roman" w:eastAsia="Georgia" w:hAnsi="Times New Roman"/>
                <w:sz w:val="24"/>
                <w:szCs w:val="24"/>
                <w:lang w:val="uk-UA"/>
              </w:rPr>
              <w:t>ІІ місце серед дівчат 10-11 класів, ІІІ місце серед хлопців 10-11 класів, ІІІ місце серед хлопців 8-9 класів та посіли ІІ – загальнокомандне місце.</w:t>
            </w:r>
          </w:p>
          <w:p w:rsidR="007576BD" w:rsidRPr="002102AF" w:rsidRDefault="007576BD" w:rsidP="00A8032C">
            <w:pPr>
              <w:widowControl w:val="0"/>
              <w:spacing w:before="5" w:after="0" w:line="240" w:lineRule="auto"/>
              <w:jc w:val="both"/>
              <w:rPr>
                <w:rFonts w:ascii="Times New Roman" w:eastAsia="Georgia" w:hAnsi="Times New Roman"/>
                <w:sz w:val="24"/>
                <w:szCs w:val="24"/>
                <w:lang w:val="uk-UA"/>
              </w:rPr>
            </w:pPr>
            <w:r w:rsidRPr="002102AF">
              <w:rPr>
                <w:rFonts w:ascii="Times New Roman" w:eastAsia="Georgia" w:hAnsi="Times New Roman"/>
                <w:sz w:val="24"/>
                <w:szCs w:val="24"/>
                <w:lang w:val="uk-UA"/>
              </w:rPr>
              <w:t>Ілемнянський ліцей:</w:t>
            </w:r>
          </w:p>
          <w:p w:rsidR="007576BD" w:rsidRPr="002102AF" w:rsidRDefault="007576BD" w:rsidP="00A8032C">
            <w:pPr>
              <w:widowControl w:val="0"/>
              <w:spacing w:before="5" w:after="0" w:line="240" w:lineRule="auto"/>
              <w:jc w:val="both"/>
              <w:rPr>
                <w:rFonts w:ascii="Times New Roman" w:eastAsia="Georgia" w:hAnsi="Times New Roman"/>
                <w:sz w:val="24"/>
                <w:szCs w:val="24"/>
                <w:lang w:val="uk-UA"/>
              </w:rPr>
            </w:pPr>
            <w:r w:rsidRPr="002102AF">
              <w:rPr>
                <w:rFonts w:ascii="Times New Roman" w:eastAsia="Georgia" w:hAnsi="Times New Roman"/>
                <w:sz w:val="24"/>
                <w:szCs w:val="24"/>
                <w:lang w:val="uk-UA"/>
              </w:rPr>
              <w:t>ІІІ місце у змаганнях з волейболу (10-11 класи)</w:t>
            </w:r>
          </w:p>
        </w:tc>
      </w:tr>
    </w:tbl>
    <w:p w:rsidR="007576BD" w:rsidRPr="00B01F67" w:rsidRDefault="007576BD" w:rsidP="007576BD">
      <w:pPr>
        <w:spacing w:after="0" w:line="240" w:lineRule="auto"/>
        <w:ind w:firstLine="709"/>
        <w:jc w:val="both"/>
        <w:rPr>
          <w:rFonts w:ascii="Times New Roman" w:hAnsi="Times New Roman"/>
          <w:sz w:val="28"/>
          <w:szCs w:val="28"/>
          <w:lang w:val="uk-UA"/>
        </w:rPr>
      </w:pPr>
      <w:r w:rsidRPr="00B01F67">
        <w:rPr>
          <w:rFonts w:ascii="Times New Roman" w:hAnsi="Times New Roman"/>
          <w:sz w:val="28"/>
          <w:szCs w:val="28"/>
          <w:lang w:val="uk-UA"/>
        </w:rPr>
        <w:lastRenderedPageBreak/>
        <w:t xml:space="preserve">Розвиток позашкільної освіти виявляє ряд об’єктивних питань, які необхідно вчасно розв’язувати:  </w:t>
      </w:r>
    </w:p>
    <w:p w:rsidR="007576BD" w:rsidRPr="00B01F67" w:rsidRDefault="007576BD" w:rsidP="007576BD">
      <w:pPr>
        <w:spacing w:after="0" w:line="240" w:lineRule="auto"/>
        <w:ind w:firstLine="709"/>
        <w:jc w:val="both"/>
        <w:rPr>
          <w:rFonts w:ascii="Times New Roman" w:hAnsi="Times New Roman"/>
          <w:sz w:val="28"/>
          <w:szCs w:val="28"/>
          <w:lang w:val="uk-UA"/>
        </w:rPr>
      </w:pPr>
      <w:r w:rsidRPr="00B01F67">
        <w:rPr>
          <w:rFonts w:ascii="Times New Roman" w:hAnsi="Times New Roman"/>
          <w:sz w:val="28"/>
          <w:szCs w:val="28"/>
          <w:lang w:val="uk-UA"/>
        </w:rPr>
        <w:t xml:space="preserve">- швидке здійснення заходів щодо недопущення звуження у реалізації прав </w:t>
      </w:r>
      <w:r>
        <w:rPr>
          <w:rFonts w:ascii="Times New Roman" w:hAnsi="Times New Roman"/>
          <w:sz w:val="28"/>
          <w:szCs w:val="28"/>
          <w:lang w:val="uk-UA"/>
        </w:rPr>
        <w:t xml:space="preserve">дітей </w:t>
      </w:r>
      <w:r w:rsidRPr="00B01F67">
        <w:rPr>
          <w:rFonts w:ascii="Times New Roman" w:hAnsi="Times New Roman"/>
          <w:sz w:val="28"/>
          <w:szCs w:val="28"/>
          <w:lang w:val="uk-UA"/>
        </w:rPr>
        <w:t>на позашкільну освіту</w:t>
      </w:r>
      <w:r>
        <w:rPr>
          <w:rFonts w:ascii="Times New Roman" w:hAnsi="Times New Roman"/>
          <w:sz w:val="28"/>
          <w:szCs w:val="28"/>
          <w:lang w:val="uk-UA"/>
        </w:rPr>
        <w:t>,</w:t>
      </w:r>
      <w:r w:rsidRPr="00B01F67">
        <w:rPr>
          <w:rFonts w:ascii="Times New Roman" w:hAnsi="Times New Roman"/>
          <w:sz w:val="28"/>
          <w:szCs w:val="28"/>
          <w:lang w:val="uk-UA"/>
        </w:rPr>
        <w:t xml:space="preserve"> </w:t>
      </w:r>
      <w:r>
        <w:rPr>
          <w:rFonts w:ascii="Times New Roman" w:hAnsi="Times New Roman"/>
          <w:sz w:val="28"/>
          <w:szCs w:val="28"/>
          <w:lang w:val="uk-UA"/>
        </w:rPr>
        <w:t xml:space="preserve">особливо </w:t>
      </w:r>
      <w:r w:rsidRPr="00B01F67">
        <w:rPr>
          <w:rFonts w:ascii="Times New Roman" w:hAnsi="Times New Roman"/>
          <w:sz w:val="28"/>
          <w:szCs w:val="28"/>
          <w:lang w:val="uk-UA"/>
        </w:rPr>
        <w:t xml:space="preserve">сільської місцевості; </w:t>
      </w:r>
    </w:p>
    <w:p w:rsidR="007576BD" w:rsidRPr="0009476F" w:rsidRDefault="007576BD" w:rsidP="007576BD">
      <w:pPr>
        <w:spacing w:after="0" w:line="240" w:lineRule="auto"/>
        <w:ind w:firstLine="709"/>
        <w:jc w:val="both"/>
        <w:rPr>
          <w:rFonts w:ascii="Times New Roman" w:hAnsi="Times New Roman"/>
          <w:sz w:val="28"/>
          <w:szCs w:val="28"/>
          <w:lang w:val="uk-UA"/>
        </w:rPr>
      </w:pPr>
      <w:r w:rsidRPr="0009476F">
        <w:rPr>
          <w:rFonts w:ascii="Times New Roman" w:hAnsi="Times New Roman"/>
          <w:sz w:val="28"/>
          <w:szCs w:val="28"/>
          <w:lang w:val="uk-UA"/>
        </w:rPr>
        <w:t>- недостатньо можливостей фінансування позашкільної освіти за кошти місцевого бюджету.</w:t>
      </w:r>
    </w:p>
    <w:p w:rsidR="007576BD" w:rsidRDefault="007576BD" w:rsidP="007576BD">
      <w:pPr>
        <w:spacing w:after="0" w:line="240" w:lineRule="auto"/>
        <w:ind w:firstLine="709"/>
        <w:jc w:val="both"/>
        <w:rPr>
          <w:rFonts w:ascii="Times New Roman" w:hAnsi="Times New Roman"/>
          <w:sz w:val="28"/>
          <w:szCs w:val="28"/>
        </w:rPr>
      </w:pPr>
      <w:r w:rsidRPr="002E2BCE">
        <w:rPr>
          <w:rFonts w:ascii="Times New Roman" w:hAnsi="Times New Roman"/>
          <w:sz w:val="28"/>
          <w:szCs w:val="28"/>
        </w:rPr>
        <w:t xml:space="preserve">Фінансове забезпечення є одним із головних чинників, що зумовлює успішність освітнього реформування. </w:t>
      </w:r>
    </w:p>
    <w:p w:rsidR="007576BD" w:rsidRPr="00A341A8" w:rsidRDefault="007576BD" w:rsidP="007576BD">
      <w:pPr>
        <w:suppressAutoHyphens w:val="0"/>
        <w:spacing w:after="0" w:line="240" w:lineRule="auto"/>
        <w:ind w:firstLine="708"/>
        <w:jc w:val="both"/>
        <w:rPr>
          <w:rFonts w:ascii="Times New Roman" w:eastAsia="Calibri" w:hAnsi="Times New Roman"/>
          <w:sz w:val="28"/>
          <w:szCs w:val="28"/>
          <w:lang w:val="uk-UA"/>
        </w:rPr>
      </w:pPr>
      <w:r w:rsidRPr="00A341A8">
        <w:rPr>
          <w:rFonts w:ascii="Times New Roman" w:eastAsia="Calibri" w:hAnsi="Times New Roman"/>
          <w:sz w:val="28"/>
          <w:szCs w:val="28"/>
          <w:lang w:val="uk-UA"/>
        </w:rPr>
        <w:t xml:space="preserve">З метою забезпечення надання якісних освітніх послуг на території Вигодської територіальної громади пріоритетними завданнями є: </w:t>
      </w:r>
    </w:p>
    <w:p w:rsidR="007576BD" w:rsidRDefault="007576BD" w:rsidP="007576BD">
      <w:pPr>
        <w:numPr>
          <w:ilvl w:val="0"/>
          <w:numId w:val="130"/>
        </w:numPr>
        <w:tabs>
          <w:tab w:val="left" w:pos="993"/>
        </w:tabs>
        <w:suppressAutoHyphens w:val="0"/>
        <w:spacing w:after="0" w:line="240" w:lineRule="auto"/>
        <w:ind w:left="0" w:firstLine="567"/>
        <w:jc w:val="both"/>
        <w:rPr>
          <w:rFonts w:ascii="Times New Roman" w:eastAsia="Calibri" w:hAnsi="Times New Roman"/>
          <w:sz w:val="28"/>
          <w:szCs w:val="28"/>
          <w:lang w:val="uk-UA"/>
        </w:rPr>
      </w:pPr>
      <w:r w:rsidRPr="00A341A8">
        <w:rPr>
          <w:rFonts w:ascii="Times New Roman" w:eastAsia="Calibri" w:hAnsi="Times New Roman"/>
          <w:sz w:val="28"/>
          <w:szCs w:val="28"/>
          <w:lang w:val="uk-UA"/>
        </w:rPr>
        <w:t>формування висококваліфіковано</w:t>
      </w:r>
      <w:r>
        <w:rPr>
          <w:rFonts w:ascii="Times New Roman" w:eastAsia="Calibri" w:hAnsi="Times New Roman"/>
          <w:sz w:val="28"/>
          <w:szCs w:val="28"/>
          <w:lang w:val="uk-UA"/>
        </w:rPr>
        <w:t>ї освітянської спільноти, яка</w:t>
      </w:r>
      <w:r w:rsidRPr="00A341A8">
        <w:rPr>
          <w:rFonts w:ascii="Times New Roman" w:eastAsia="Calibri" w:hAnsi="Times New Roman"/>
          <w:sz w:val="28"/>
          <w:szCs w:val="28"/>
          <w:lang w:val="uk-UA"/>
        </w:rPr>
        <w:t xml:space="preserve"> зможе надавати </w:t>
      </w:r>
      <w:r>
        <w:rPr>
          <w:rFonts w:ascii="Times New Roman" w:eastAsia="Calibri" w:hAnsi="Times New Roman"/>
          <w:sz w:val="28"/>
          <w:szCs w:val="28"/>
          <w:lang w:val="uk-UA"/>
        </w:rPr>
        <w:t xml:space="preserve">ефективних </w:t>
      </w:r>
      <w:r w:rsidRPr="00A341A8">
        <w:rPr>
          <w:rFonts w:ascii="Times New Roman" w:eastAsia="Calibri" w:hAnsi="Times New Roman"/>
          <w:sz w:val="28"/>
          <w:szCs w:val="28"/>
          <w:lang w:val="uk-UA"/>
        </w:rPr>
        <w:t>освітні</w:t>
      </w:r>
      <w:r>
        <w:rPr>
          <w:rFonts w:ascii="Times New Roman" w:eastAsia="Calibri" w:hAnsi="Times New Roman"/>
          <w:sz w:val="28"/>
          <w:szCs w:val="28"/>
          <w:lang w:val="uk-UA"/>
        </w:rPr>
        <w:t>х</w:t>
      </w:r>
      <w:r w:rsidRPr="00A341A8">
        <w:rPr>
          <w:rFonts w:ascii="Times New Roman" w:eastAsia="Calibri" w:hAnsi="Times New Roman"/>
          <w:sz w:val="28"/>
          <w:szCs w:val="28"/>
          <w:lang w:val="uk-UA"/>
        </w:rPr>
        <w:t xml:space="preserve"> послуг</w:t>
      </w:r>
      <w:r>
        <w:rPr>
          <w:rFonts w:ascii="Times New Roman" w:eastAsia="Calibri" w:hAnsi="Times New Roman"/>
          <w:sz w:val="28"/>
          <w:szCs w:val="28"/>
          <w:lang w:val="uk-UA"/>
        </w:rPr>
        <w:t>, створення можливостей для професійного росту</w:t>
      </w:r>
      <w:r w:rsidRPr="00A341A8">
        <w:rPr>
          <w:rFonts w:ascii="Times New Roman" w:eastAsia="Calibri" w:hAnsi="Times New Roman"/>
          <w:sz w:val="28"/>
          <w:szCs w:val="28"/>
          <w:lang w:val="uk-UA"/>
        </w:rPr>
        <w:t>;</w:t>
      </w:r>
    </w:p>
    <w:p w:rsidR="007576BD" w:rsidRPr="001F6464" w:rsidRDefault="007576BD" w:rsidP="007576BD">
      <w:pPr>
        <w:pStyle w:val="af5"/>
        <w:numPr>
          <w:ilvl w:val="0"/>
          <w:numId w:val="130"/>
        </w:numPr>
        <w:tabs>
          <w:tab w:val="left" w:pos="993"/>
        </w:tabs>
        <w:spacing w:after="0" w:line="240" w:lineRule="auto"/>
        <w:ind w:left="0" w:firstLine="567"/>
        <w:jc w:val="both"/>
        <w:rPr>
          <w:rFonts w:ascii="Times New Roman" w:hAnsi="Times New Roman"/>
          <w:sz w:val="28"/>
          <w:szCs w:val="28"/>
        </w:rPr>
      </w:pPr>
      <w:r w:rsidRPr="001F6464">
        <w:rPr>
          <w:rFonts w:ascii="Times New Roman" w:hAnsi="Times New Roman"/>
          <w:sz w:val="28"/>
          <w:szCs w:val="28"/>
        </w:rPr>
        <w:t xml:space="preserve">формування нового інклюзивного, комфортного, безпечного освітнього середовища, зокрема через оновлення матеріально-технічної бази закладів загальної середньої освіти; </w:t>
      </w:r>
    </w:p>
    <w:p w:rsidR="007576BD" w:rsidRPr="001F6464" w:rsidRDefault="007576BD" w:rsidP="007576BD">
      <w:pPr>
        <w:pStyle w:val="af5"/>
        <w:numPr>
          <w:ilvl w:val="0"/>
          <w:numId w:val="130"/>
        </w:numPr>
        <w:tabs>
          <w:tab w:val="left" w:pos="993"/>
        </w:tabs>
        <w:spacing w:after="0" w:line="240" w:lineRule="auto"/>
        <w:ind w:left="0" w:firstLine="567"/>
        <w:jc w:val="both"/>
        <w:rPr>
          <w:rFonts w:ascii="Times New Roman" w:hAnsi="Times New Roman"/>
          <w:sz w:val="28"/>
          <w:szCs w:val="28"/>
        </w:rPr>
      </w:pPr>
      <w:r w:rsidRPr="001F6464">
        <w:rPr>
          <w:rFonts w:ascii="Times New Roman" w:hAnsi="Times New Roman"/>
          <w:sz w:val="28"/>
          <w:szCs w:val="28"/>
        </w:rPr>
        <w:t xml:space="preserve">забезпечення закладів освіти шкільними автобусами відповідно до потреб; </w:t>
      </w:r>
    </w:p>
    <w:p w:rsidR="007576BD" w:rsidRPr="00A341A8" w:rsidRDefault="007576BD" w:rsidP="007576BD">
      <w:pPr>
        <w:numPr>
          <w:ilvl w:val="0"/>
          <w:numId w:val="130"/>
        </w:numPr>
        <w:tabs>
          <w:tab w:val="left" w:pos="993"/>
        </w:tabs>
        <w:suppressAutoHyphens w:val="0"/>
        <w:spacing w:after="0" w:line="240" w:lineRule="auto"/>
        <w:ind w:left="0" w:firstLine="567"/>
        <w:jc w:val="both"/>
        <w:rPr>
          <w:rFonts w:ascii="Times New Roman" w:eastAsia="Calibri" w:hAnsi="Times New Roman"/>
          <w:sz w:val="28"/>
          <w:szCs w:val="28"/>
          <w:lang w:val="uk-UA"/>
        </w:rPr>
      </w:pPr>
      <w:r w:rsidRPr="00A341A8">
        <w:rPr>
          <w:rFonts w:ascii="Times New Roman" w:eastAsia="Calibri" w:hAnsi="Times New Roman"/>
          <w:sz w:val="28"/>
          <w:szCs w:val="28"/>
          <w:lang w:val="uk-UA"/>
        </w:rPr>
        <w:t>створенням системи мотивації учасників освітнього процесу;</w:t>
      </w:r>
    </w:p>
    <w:p w:rsidR="007576BD" w:rsidRPr="00A341A8" w:rsidRDefault="007576BD" w:rsidP="007576BD">
      <w:pPr>
        <w:numPr>
          <w:ilvl w:val="0"/>
          <w:numId w:val="130"/>
        </w:numPr>
        <w:tabs>
          <w:tab w:val="left" w:pos="993"/>
        </w:tabs>
        <w:suppressAutoHyphens w:val="0"/>
        <w:spacing w:after="0" w:line="240" w:lineRule="auto"/>
        <w:ind w:left="0" w:firstLine="567"/>
        <w:jc w:val="both"/>
        <w:rPr>
          <w:rFonts w:ascii="Times New Roman" w:eastAsia="Calibri" w:hAnsi="Times New Roman"/>
          <w:sz w:val="28"/>
          <w:szCs w:val="28"/>
          <w:lang w:val="uk-UA"/>
        </w:rPr>
      </w:pPr>
      <w:r w:rsidRPr="00A341A8">
        <w:rPr>
          <w:rFonts w:ascii="Times New Roman" w:eastAsia="Calibri" w:hAnsi="Times New Roman"/>
          <w:sz w:val="28"/>
          <w:szCs w:val="28"/>
          <w:lang w:val="uk-UA"/>
        </w:rPr>
        <w:t>підвищенням ефективності надання освітніх послуг;</w:t>
      </w:r>
    </w:p>
    <w:p w:rsidR="007576BD" w:rsidRDefault="007576BD" w:rsidP="007576BD">
      <w:pPr>
        <w:numPr>
          <w:ilvl w:val="0"/>
          <w:numId w:val="130"/>
        </w:numPr>
        <w:tabs>
          <w:tab w:val="left" w:pos="971"/>
        </w:tabs>
        <w:suppressAutoHyphens w:val="0"/>
        <w:spacing w:after="0" w:line="240" w:lineRule="auto"/>
        <w:ind w:left="0" w:firstLine="567"/>
        <w:jc w:val="both"/>
        <w:rPr>
          <w:rFonts w:ascii="Times New Roman" w:eastAsia="Calibri" w:hAnsi="Times New Roman"/>
          <w:sz w:val="28"/>
          <w:szCs w:val="28"/>
          <w:lang w:val="uk-UA"/>
        </w:rPr>
      </w:pPr>
      <w:r w:rsidRPr="00A341A8">
        <w:rPr>
          <w:rFonts w:ascii="Times New Roman" w:eastAsia="Calibri" w:hAnsi="Times New Roman"/>
          <w:sz w:val="28"/>
          <w:szCs w:val="28"/>
          <w:lang w:val="uk-UA"/>
        </w:rPr>
        <w:t>ефективн</w:t>
      </w:r>
      <w:r>
        <w:rPr>
          <w:rFonts w:ascii="Times New Roman" w:eastAsia="Calibri" w:hAnsi="Times New Roman"/>
          <w:sz w:val="28"/>
          <w:szCs w:val="28"/>
          <w:lang w:val="uk-UA"/>
        </w:rPr>
        <w:t>е</w:t>
      </w:r>
      <w:r w:rsidRPr="00A341A8">
        <w:rPr>
          <w:rFonts w:ascii="Times New Roman" w:eastAsia="Calibri" w:hAnsi="Times New Roman"/>
          <w:sz w:val="28"/>
          <w:szCs w:val="28"/>
          <w:lang w:val="uk-UA"/>
        </w:rPr>
        <w:t xml:space="preserve"> управління об’єктами освіти</w:t>
      </w:r>
      <w:r>
        <w:rPr>
          <w:rFonts w:ascii="Times New Roman" w:eastAsia="Calibri" w:hAnsi="Times New Roman"/>
          <w:sz w:val="28"/>
          <w:szCs w:val="28"/>
          <w:lang w:val="uk-UA"/>
        </w:rPr>
        <w:t>;</w:t>
      </w:r>
    </w:p>
    <w:p w:rsidR="007576BD" w:rsidRPr="00B06339" w:rsidRDefault="007576BD" w:rsidP="007576BD">
      <w:pPr>
        <w:numPr>
          <w:ilvl w:val="0"/>
          <w:numId w:val="130"/>
        </w:numPr>
        <w:tabs>
          <w:tab w:val="left" w:pos="971"/>
        </w:tabs>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hAnsi="Times New Roman"/>
          <w:sz w:val="28"/>
        </w:rPr>
        <w:t>забезпечення прав дітей із особливими потребами щодо здобуття ними рівного доступу до якісної освіти;</w:t>
      </w:r>
    </w:p>
    <w:p w:rsidR="007576BD" w:rsidRDefault="007576BD" w:rsidP="007576BD">
      <w:pPr>
        <w:numPr>
          <w:ilvl w:val="0"/>
          <w:numId w:val="130"/>
        </w:numPr>
        <w:tabs>
          <w:tab w:val="left" w:pos="993"/>
        </w:tabs>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eastAsia="Calibri" w:hAnsi="Times New Roman"/>
          <w:sz w:val="28"/>
          <w:szCs w:val="28"/>
          <w:lang w:val="uk-UA"/>
        </w:rPr>
        <w:t>створення умов для якісного психолого-медико-педагогічного супроводу, адаптації та інтеграції у суспільство осіб із обмеженими можливостями</w:t>
      </w:r>
      <w:r>
        <w:rPr>
          <w:rFonts w:ascii="Times New Roman" w:eastAsia="Calibri" w:hAnsi="Times New Roman"/>
          <w:sz w:val="28"/>
          <w:szCs w:val="28"/>
          <w:lang w:val="uk-UA"/>
        </w:rPr>
        <w:t>;</w:t>
      </w:r>
    </w:p>
    <w:p w:rsidR="007576BD" w:rsidRPr="00B06339" w:rsidRDefault="007576BD" w:rsidP="007576BD">
      <w:pPr>
        <w:numPr>
          <w:ilvl w:val="0"/>
          <w:numId w:val="130"/>
        </w:numPr>
        <w:tabs>
          <w:tab w:val="left" w:pos="993"/>
        </w:tabs>
        <w:suppressAutoHyphens w:val="0"/>
        <w:spacing w:after="0" w:line="240" w:lineRule="auto"/>
        <w:ind w:left="0" w:firstLine="567"/>
        <w:jc w:val="both"/>
        <w:rPr>
          <w:rFonts w:ascii="Times New Roman" w:eastAsia="Calibri" w:hAnsi="Times New Roman"/>
          <w:sz w:val="28"/>
          <w:szCs w:val="28"/>
          <w:lang w:val="uk-UA"/>
        </w:rPr>
      </w:pPr>
      <w:r w:rsidRPr="00B06339">
        <w:rPr>
          <w:rFonts w:ascii="Times New Roman" w:hAnsi="Times New Roman"/>
          <w:spacing w:val="1"/>
          <w:sz w:val="28"/>
          <w:lang w:val="uk-UA"/>
        </w:rPr>
        <w:t xml:space="preserve">обладнати </w:t>
      </w:r>
      <w:r w:rsidRPr="00B06339">
        <w:rPr>
          <w:rFonts w:ascii="Times New Roman" w:hAnsi="Times New Roman"/>
          <w:sz w:val="28"/>
          <w:lang w:val="uk-UA"/>
        </w:rPr>
        <w:t xml:space="preserve">бібліотеки </w:t>
      </w:r>
      <w:r w:rsidRPr="00B06339">
        <w:rPr>
          <w:rFonts w:ascii="Times New Roman" w:hAnsi="Times New Roman"/>
          <w:spacing w:val="1"/>
          <w:sz w:val="28"/>
          <w:lang w:val="uk-UA"/>
        </w:rPr>
        <w:t>закладів освіти</w:t>
      </w:r>
      <w:r w:rsidRPr="00B06339">
        <w:rPr>
          <w:rFonts w:ascii="Times New Roman" w:hAnsi="Times New Roman"/>
          <w:sz w:val="28"/>
          <w:lang w:val="uk-UA"/>
        </w:rPr>
        <w:t xml:space="preserve"> комп'ютерами та </w:t>
      </w:r>
      <w:r w:rsidRPr="00B06339">
        <w:rPr>
          <w:rFonts w:ascii="Times New Roman" w:hAnsi="Times New Roman"/>
          <w:spacing w:val="1"/>
          <w:sz w:val="28"/>
          <w:lang w:val="uk-UA"/>
        </w:rPr>
        <w:t xml:space="preserve">створити сучасні </w:t>
      </w:r>
      <w:r w:rsidRPr="00B06339">
        <w:rPr>
          <w:rFonts w:ascii="Times New Roman" w:hAnsi="Times New Roman"/>
          <w:sz w:val="28"/>
          <w:lang w:val="uk-UA"/>
        </w:rPr>
        <w:t>індивідуальні робочі місця для самостійного пошуку і опрацювання інформації учасниками освітнього процесу</w:t>
      </w:r>
      <w:r>
        <w:rPr>
          <w:rFonts w:ascii="Times New Roman" w:hAnsi="Times New Roman"/>
          <w:sz w:val="28"/>
          <w:lang w:val="uk-UA"/>
        </w:rPr>
        <w:t>;</w:t>
      </w:r>
    </w:p>
    <w:p w:rsidR="007576BD" w:rsidRPr="00B06339" w:rsidRDefault="007576BD" w:rsidP="007576BD">
      <w:pPr>
        <w:numPr>
          <w:ilvl w:val="0"/>
          <w:numId w:val="130"/>
        </w:numPr>
        <w:tabs>
          <w:tab w:val="left" w:pos="993"/>
        </w:tabs>
        <w:suppressAutoHyphens w:val="0"/>
        <w:spacing w:after="0" w:line="240" w:lineRule="auto"/>
        <w:ind w:left="0" w:firstLine="567"/>
        <w:jc w:val="both"/>
        <w:rPr>
          <w:rFonts w:ascii="Times New Roman" w:hAnsi="Times New Roman"/>
          <w:sz w:val="28"/>
          <w:lang w:val="uk-UA"/>
        </w:rPr>
      </w:pPr>
      <w:r w:rsidRPr="00B06339">
        <w:rPr>
          <w:rFonts w:ascii="Times New Roman" w:hAnsi="Times New Roman"/>
          <w:sz w:val="28"/>
          <w:lang w:val="uk-UA"/>
        </w:rPr>
        <w:t>покращення умов для доступності здобувачів освіти</w:t>
      </w:r>
      <w:r>
        <w:rPr>
          <w:rFonts w:ascii="Times New Roman" w:hAnsi="Times New Roman"/>
          <w:sz w:val="28"/>
          <w:lang w:val="uk-UA"/>
        </w:rPr>
        <w:t xml:space="preserve"> </w:t>
      </w:r>
      <w:r w:rsidRPr="00B06339">
        <w:rPr>
          <w:rFonts w:ascii="Times New Roman" w:hAnsi="Times New Roman"/>
          <w:sz w:val="28"/>
          <w:lang w:val="uk-UA"/>
        </w:rPr>
        <w:t>до якісної позашкільної</w:t>
      </w:r>
      <w:r>
        <w:rPr>
          <w:rFonts w:ascii="Times New Roman" w:hAnsi="Times New Roman"/>
          <w:sz w:val="28"/>
          <w:lang w:val="uk-UA"/>
        </w:rPr>
        <w:t xml:space="preserve"> </w:t>
      </w:r>
      <w:r w:rsidRPr="00B06339">
        <w:rPr>
          <w:rFonts w:ascii="Times New Roman" w:hAnsi="Times New Roman"/>
          <w:sz w:val="28"/>
          <w:lang w:val="uk-UA"/>
        </w:rPr>
        <w:t>освіти;</w:t>
      </w:r>
    </w:p>
    <w:p w:rsidR="007576BD" w:rsidRPr="00B06339" w:rsidRDefault="007576BD" w:rsidP="007576BD">
      <w:pPr>
        <w:numPr>
          <w:ilvl w:val="0"/>
          <w:numId w:val="130"/>
        </w:numPr>
        <w:tabs>
          <w:tab w:val="left" w:pos="993"/>
        </w:tabs>
        <w:suppressAutoHyphens w:val="0"/>
        <w:spacing w:after="0" w:line="240" w:lineRule="auto"/>
        <w:ind w:left="0" w:firstLine="567"/>
        <w:jc w:val="both"/>
        <w:rPr>
          <w:rFonts w:ascii="Times New Roman" w:hAnsi="Times New Roman"/>
          <w:sz w:val="28"/>
          <w:lang w:val="uk-UA"/>
        </w:rPr>
      </w:pPr>
      <w:r w:rsidRPr="00B06339">
        <w:rPr>
          <w:rFonts w:ascii="Times New Roman" w:hAnsi="Times New Roman"/>
          <w:sz w:val="28"/>
          <w:lang w:val="uk-UA"/>
        </w:rPr>
        <w:t>збереження та розширення мережі гурткової роботи відповідно до потреб вихованців та їх</w:t>
      </w:r>
      <w:r>
        <w:rPr>
          <w:rFonts w:ascii="Times New Roman" w:hAnsi="Times New Roman"/>
          <w:sz w:val="28"/>
          <w:lang w:val="uk-UA"/>
        </w:rPr>
        <w:t xml:space="preserve"> </w:t>
      </w:r>
      <w:r w:rsidRPr="00B06339">
        <w:rPr>
          <w:rFonts w:ascii="Times New Roman" w:hAnsi="Times New Roman"/>
          <w:sz w:val="28"/>
          <w:lang w:val="uk-UA"/>
        </w:rPr>
        <w:t>батьків;</w:t>
      </w:r>
    </w:p>
    <w:p w:rsidR="007576BD" w:rsidRPr="0009476F" w:rsidRDefault="007576BD" w:rsidP="007576BD">
      <w:pPr>
        <w:pStyle w:val="af5"/>
        <w:numPr>
          <w:ilvl w:val="0"/>
          <w:numId w:val="130"/>
        </w:numPr>
        <w:spacing w:after="0" w:line="240" w:lineRule="auto"/>
        <w:ind w:left="0" w:firstLine="567"/>
        <w:jc w:val="both"/>
        <w:rPr>
          <w:rFonts w:ascii="Times New Roman" w:hAnsi="Times New Roman"/>
          <w:sz w:val="28"/>
          <w:lang w:val="uk-UA"/>
        </w:rPr>
      </w:pPr>
      <w:r w:rsidRPr="0009476F">
        <w:rPr>
          <w:rFonts w:ascii="Times New Roman" w:hAnsi="Times New Roman"/>
          <w:sz w:val="28"/>
          <w:lang w:val="uk-UA"/>
        </w:rPr>
        <w:t>налагодження міжнародного і міжрегіонального співробітництва з метою обміну та поширення педагогічногодосвіду.</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Ці результати конкретизуватимуться у:</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w:t>
      </w:r>
      <w:r w:rsidRPr="00B06339">
        <w:rPr>
          <w:rFonts w:ascii="Times New Roman" w:hAnsi="Times New Roman"/>
          <w:sz w:val="28"/>
          <w:szCs w:val="28"/>
          <w:lang w:val="ru-RU"/>
        </w:rPr>
        <w:tab/>
        <w:t>створенні механізмів сталого розвитку системи освіти</w:t>
      </w:r>
      <w:r>
        <w:rPr>
          <w:rFonts w:ascii="Times New Roman" w:hAnsi="Times New Roman"/>
          <w:sz w:val="28"/>
          <w:szCs w:val="28"/>
          <w:lang w:val="ru-RU"/>
        </w:rPr>
        <w:t xml:space="preserve"> </w:t>
      </w:r>
      <w:r w:rsidRPr="00B06339">
        <w:rPr>
          <w:rFonts w:ascii="Times New Roman" w:hAnsi="Times New Roman"/>
          <w:sz w:val="28"/>
          <w:szCs w:val="28"/>
          <w:lang w:val="ru-RU"/>
        </w:rPr>
        <w:t>Вигодської територіальної</w:t>
      </w:r>
      <w:r>
        <w:rPr>
          <w:rFonts w:ascii="Times New Roman" w:hAnsi="Times New Roman"/>
          <w:sz w:val="28"/>
          <w:szCs w:val="28"/>
          <w:lang w:val="ru-RU"/>
        </w:rPr>
        <w:t xml:space="preserve"> </w:t>
      </w:r>
      <w:r w:rsidRPr="00B06339">
        <w:rPr>
          <w:rFonts w:ascii="Times New Roman" w:hAnsi="Times New Roman"/>
          <w:sz w:val="28"/>
          <w:szCs w:val="28"/>
          <w:lang w:val="ru-RU"/>
        </w:rPr>
        <w:t>громади;</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w:t>
      </w:r>
      <w:r w:rsidRPr="00B06339">
        <w:rPr>
          <w:rFonts w:ascii="Times New Roman" w:hAnsi="Times New Roman"/>
          <w:sz w:val="28"/>
          <w:szCs w:val="28"/>
          <w:lang w:val="ru-RU"/>
        </w:rPr>
        <w:tab/>
        <w:t>досягненні якості мережі закладів освіти за змістом освіти, формами і мовою її здобуття; безпечністю та сприятливістю умов освітнього процесу для здоров'я</w:t>
      </w:r>
      <w:r>
        <w:rPr>
          <w:rFonts w:ascii="Times New Roman" w:hAnsi="Times New Roman"/>
          <w:sz w:val="28"/>
          <w:szCs w:val="28"/>
          <w:lang w:val="ru-RU"/>
        </w:rPr>
        <w:t xml:space="preserve"> </w:t>
      </w:r>
      <w:r w:rsidRPr="00B06339">
        <w:rPr>
          <w:rFonts w:ascii="Times New Roman" w:hAnsi="Times New Roman"/>
          <w:sz w:val="28"/>
          <w:szCs w:val="28"/>
          <w:lang w:val="ru-RU"/>
        </w:rPr>
        <w:t>учасників;</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w:t>
      </w:r>
      <w:r w:rsidRPr="00B06339">
        <w:rPr>
          <w:rFonts w:ascii="Times New Roman" w:hAnsi="Times New Roman"/>
          <w:sz w:val="28"/>
          <w:szCs w:val="28"/>
          <w:lang w:val="ru-RU"/>
        </w:rPr>
        <w:tab/>
        <w:t>забезпечення наступності і безперервності освіти;</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lastRenderedPageBreak/>
        <w:t>-</w:t>
      </w:r>
      <w:r w:rsidRPr="00B06339">
        <w:rPr>
          <w:rFonts w:ascii="Times New Roman" w:hAnsi="Times New Roman"/>
          <w:sz w:val="28"/>
          <w:szCs w:val="28"/>
          <w:lang w:val="ru-RU"/>
        </w:rPr>
        <w:tab/>
        <w:t xml:space="preserve">розвинутості сучасного ресурсного забезпечення закладів освіти у </w:t>
      </w:r>
      <w:r>
        <w:rPr>
          <w:rFonts w:ascii="Times New Roman" w:hAnsi="Times New Roman"/>
          <w:sz w:val="28"/>
          <w:szCs w:val="28"/>
          <w:lang w:val="ru-RU"/>
        </w:rPr>
        <w:t>громаді</w:t>
      </w:r>
      <w:r w:rsidRPr="00B06339">
        <w:rPr>
          <w:rFonts w:ascii="Times New Roman" w:hAnsi="Times New Roman"/>
          <w:sz w:val="28"/>
          <w:szCs w:val="28"/>
          <w:lang w:val="ru-RU"/>
        </w:rPr>
        <w:t>, у тому числі матеріально-технічного, навчально-методичного, інформаційно-комунікаційного оснащення, кадровогозабезпечення;</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w:t>
      </w:r>
      <w:r w:rsidRPr="00B06339">
        <w:rPr>
          <w:rFonts w:ascii="Times New Roman" w:hAnsi="Times New Roman"/>
          <w:sz w:val="28"/>
          <w:szCs w:val="28"/>
          <w:lang w:val="ru-RU"/>
        </w:rPr>
        <w:tab/>
        <w:t>створенні комфортних соціально-психологічних умов діяльності для всіх учасників освітнього процесу, що ґрунтуватимуться на впровадженні в життя колективів закладів освіти ідей</w:t>
      </w:r>
      <w:r>
        <w:rPr>
          <w:rFonts w:ascii="Times New Roman" w:hAnsi="Times New Roman"/>
          <w:sz w:val="28"/>
          <w:szCs w:val="28"/>
          <w:lang w:val="ru-RU"/>
        </w:rPr>
        <w:t xml:space="preserve"> </w:t>
      </w:r>
      <w:r w:rsidRPr="00B06339">
        <w:rPr>
          <w:rFonts w:ascii="Times New Roman" w:hAnsi="Times New Roman"/>
          <w:sz w:val="28"/>
          <w:szCs w:val="28"/>
          <w:lang w:val="ru-RU"/>
        </w:rPr>
        <w:t>людиноцентризму;</w:t>
      </w:r>
    </w:p>
    <w:p w:rsidR="007576BD" w:rsidRPr="00B06339" w:rsidRDefault="007576BD" w:rsidP="007576BD">
      <w:pPr>
        <w:pStyle w:val="rvps12"/>
        <w:shd w:val="clear" w:color="auto" w:fill="FFFFFF"/>
        <w:spacing w:before="0" w:after="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w:t>
      </w:r>
      <w:r w:rsidRPr="00B06339">
        <w:rPr>
          <w:rFonts w:ascii="Times New Roman" w:hAnsi="Times New Roman"/>
          <w:sz w:val="28"/>
          <w:szCs w:val="28"/>
          <w:lang w:val="ru-RU"/>
        </w:rPr>
        <w:tab/>
        <w:t>досягненні ефективної моделі управління якістю освіти в громаді на підставі розбудови системного моніторингу стану та результатів функціонування і розвитку системи освіти на всіх рівнях, адаптивності управління, прийнятті ефективних управлінських рішень за</w:t>
      </w:r>
      <w:r>
        <w:rPr>
          <w:rFonts w:ascii="Times New Roman" w:hAnsi="Times New Roman"/>
          <w:sz w:val="28"/>
          <w:szCs w:val="28"/>
          <w:lang w:val="ru-RU"/>
        </w:rPr>
        <w:t xml:space="preserve"> </w:t>
      </w:r>
      <w:r w:rsidRPr="00B06339">
        <w:rPr>
          <w:rFonts w:ascii="Times New Roman" w:hAnsi="Times New Roman"/>
          <w:sz w:val="28"/>
          <w:szCs w:val="28"/>
          <w:lang w:val="ru-RU"/>
        </w:rPr>
        <w:t>результатами;</w:t>
      </w:r>
    </w:p>
    <w:p w:rsidR="007576BD" w:rsidRPr="002102AF" w:rsidRDefault="007576BD" w:rsidP="007576BD">
      <w:pPr>
        <w:pStyle w:val="rvps12"/>
        <w:shd w:val="clear" w:color="auto" w:fill="FFFFFF"/>
        <w:spacing w:before="0" w:line="240" w:lineRule="auto"/>
        <w:ind w:firstLine="567"/>
        <w:jc w:val="both"/>
        <w:rPr>
          <w:rFonts w:ascii="Times New Roman" w:hAnsi="Times New Roman"/>
          <w:sz w:val="28"/>
          <w:szCs w:val="28"/>
          <w:lang w:val="ru-RU"/>
        </w:rPr>
      </w:pPr>
      <w:r w:rsidRPr="00B06339">
        <w:rPr>
          <w:rFonts w:ascii="Times New Roman" w:hAnsi="Times New Roman"/>
          <w:sz w:val="28"/>
          <w:szCs w:val="28"/>
          <w:lang w:val="ru-RU"/>
        </w:rPr>
        <w:t>-</w:t>
      </w:r>
      <w:r w:rsidRPr="00B06339">
        <w:rPr>
          <w:rFonts w:ascii="Times New Roman" w:hAnsi="Times New Roman"/>
          <w:sz w:val="28"/>
          <w:szCs w:val="28"/>
          <w:lang w:val="ru-RU"/>
        </w:rPr>
        <w:tab/>
        <w:t>відповідності державним стандартам, конкурентноздатності здобутої випускниками закладів освіти незалежно від їх соціального статусу, фізичних та особистих</w:t>
      </w:r>
      <w:r>
        <w:rPr>
          <w:rFonts w:ascii="Times New Roman" w:hAnsi="Times New Roman"/>
          <w:sz w:val="28"/>
          <w:szCs w:val="28"/>
          <w:lang w:val="ru-RU"/>
        </w:rPr>
        <w:t xml:space="preserve"> </w:t>
      </w:r>
      <w:r w:rsidRPr="00B06339">
        <w:rPr>
          <w:rFonts w:ascii="Times New Roman" w:hAnsi="Times New Roman"/>
          <w:sz w:val="28"/>
          <w:szCs w:val="28"/>
          <w:lang w:val="ru-RU"/>
        </w:rPr>
        <w:t>можливостей.</w:t>
      </w:r>
    </w:p>
    <w:p w:rsidR="00CA2E85" w:rsidRDefault="00673F21" w:rsidP="00192652">
      <w:pPr>
        <w:spacing w:after="0" w:line="240" w:lineRule="auto"/>
        <w:rPr>
          <w:rFonts w:ascii="Times New Roman" w:hAnsi="Times New Roman"/>
          <w:b/>
          <w:sz w:val="28"/>
          <w:szCs w:val="28"/>
          <w:lang w:val="uk-UA"/>
        </w:rPr>
      </w:pPr>
      <w:r w:rsidRPr="00C61949">
        <w:rPr>
          <w:rFonts w:ascii="Times New Roman" w:hAnsi="Times New Roman"/>
          <w:b/>
          <w:sz w:val="28"/>
          <w:szCs w:val="28"/>
          <w:lang w:val="uk-UA"/>
        </w:rPr>
        <w:t>2.1</w:t>
      </w:r>
      <w:r w:rsidR="00CB75E9" w:rsidRPr="00C61949">
        <w:rPr>
          <w:rFonts w:ascii="Times New Roman" w:hAnsi="Times New Roman"/>
          <w:b/>
          <w:sz w:val="28"/>
          <w:szCs w:val="28"/>
          <w:lang w:val="uk-UA"/>
        </w:rPr>
        <w:t>5</w:t>
      </w:r>
      <w:r w:rsidRPr="00C61949">
        <w:rPr>
          <w:rFonts w:ascii="Times New Roman" w:hAnsi="Times New Roman"/>
          <w:b/>
          <w:sz w:val="28"/>
          <w:szCs w:val="28"/>
          <w:lang w:val="uk-UA"/>
        </w:rPr>
        <w:t>. КУЛЬТУРА</w:t>
      </w:r>
    </w:p>
    <w:p w:rsidR="00E37058" w:rsidRPr="00E37058" w:rsidRDefault="00E37058" w:rsidP="00C8347A">
      <w:pPr>
        <w:spacing w:after="0" w:line="240" w:lineRule="auto"/>
        <w:ind w:firstLine="708"/>
        <w:jc w:val="both"/>
        <w:rPr>
          <w:rFonts w:ascii="Times New Roman" w:eastAsia="Times New Roman" w:hAnsi="Times New Roman"/>
          <w:color w:val="121212"/>
          <w:sz w:val="28"/>
          <w:szCs w:val="28"/>
          <w:shd w:val="clear" w:color="auto" w:fill="FFFFFF"/>
          <w:lang w:val="uk-UA" w:eastAsia="ru-RU"/>
        </w:rPr>
      </w:pPr>
      <w:r w:rsidRPr="00E37058">
        <w:rPr>
          <w:rFonts w:ascii="Times New Roman" w:eastAsia="Times New Roman" w:hAnsi="Times New Roman"/>
          <w:color w:val="0D0D0D"/>
          <w:sz w:val="28"/>
          <w:szCs w:val="28"/>
          <w:shd w:val="clear" w:color="auto" w:fill="FFFFFF"/>
          <w:lang w:val="uk-UA" w:eastAsia="ru-RU"/>
        </w:rPr>
        <w:t xml:space="preserve">Стратегія розвитку культури в громаді </w:t>
      </w:r>
      <w:r w:rsidRPr="00E37058">
        <w:rPr>
          <w:rFonts w:ascii="Times New Roman" w:eastAsia="Calibri" w:hAnsi="Times New Roman"/>
          <w:sz w:val="28"/>
          <w:szCs w:val="28"/>
          <w:lang w:val="uk-UA"/>
        </w:rPr>
        <w:t>полягає у визначенні стратегічних цілей, пріоритетів, напрямів і конкретних проектів, які сприятимуть забезпеченню оптимально сприятливих та ефективних умов для духовного, естетичного, соціального розвитку</w:t>
      </w:r>
      <w:r w:rsidR="00D57C58">
        <w:rPr>
          <w:rFonts w:ascii="Times New Roman" w:eastAsia="Calibri" w:hAnsi="Times New Roman"/>
          <w:sz w:val="28"/>
          <w:szCs w:val="28"/>
          <w:lang w:val="uk-UA"/>
        </w:rPr>
        <w:t xml:space="preserve"> кожної людини зокрема і</w:t>
      </w:r>
      <w:r w:rsidRPr="00E37058">
        <w:rPr>
          <w:rFonts w:ascii="Times New Roman" w:eastAsia="Calibri" w:hAnsi="Times New Roman"/>
          <w:sz w:val="28"/>
          <w:szCs w:val="28"/>
          <w:lang w:val="uk-UA"/>
        </w:rPr>
        <w:t xml:space="preserve"> громади в цілому шляхом вирішення найважливіших завдань розвитку культури в громаді. </w:t>
      </w:r>
    </w:p>
    <w:p w:rsidR="00E37058" w:rsidRPr="00E37058" w:rsidRDefault="00E37058" w:rsidP="00E37058">
      <w:pPr>
        <w:ind w:firstLine="708"/>
        <w:jc w:val="both"/>
        <w:rPr>
          <w:rFonts w:ascii="Times New Roman" w:eastAsia="Calibri" w:hAnsi="Times New Roman"/>
          <w:sz w:val="28"/>
          <w:szCs w:val="28"/>
          <w:lang w:val="uk-UA"/>
        </w:rPr>
      </w:pPr>
      <w:r w:rsidRPr="00E37058">
        <w:rPr>
          <w:rFonts w:ascii="Times New Roman" w:eastAsia="Calibri" w:hAnsi="Times New Roman"/>
          <w:sz w:val="28"/>
          <w:szCs w:val="28"/>
          <w:lang w:val="uk-UA"/>
        </w:rPr>
        <w:t>Для задоволення культурних потреб мешканців  території Вигодської територіальної громади діють: 17 клубних установ, КЗ «Вигодська дитяча музична школа» та КЗ «Вигодська центральна публічна селищна бібліотека».</w:t>
      </w:r>
    </w:p>
    <w:p w:rsidR="00E37058" w:rsidRPr="00E37058" w:rsidRDefault="00E37058" w:rsidP="00E37058">
      <w:pPr>
        <w:ind w:firstLine="708"/>
        <w:jc w:val="both"/>
        <w:rPr>
          <w:rFonts w:ascii="Times New Roman" w:eastAsia="Calibri" w:hAnsi="Times New Roman"/>
          <w:b/>
          <w:sz w:val="28"/>
          <w:szCs w:val="28"/>
          <w:lang w:val="uk-UA"/>
        </w:rPr>
      </w:pPr>
      <w:r w:rsidRPr="00E37058">
        <w:rPr>
          <w:rFonts w:ascii="Times New Roman" w:eastAsia="Calibri" w:hAnsi="Times New Roman"/>
          <w:sz w:val="28"/>
          <w:szCs w:val="28"/>
          <w:lang w:val="uk-UA"/>
        </w:rPr>
        <w:t xml:space="preserve"> </w:t>
      </w:r>
      <w:r w:rsidRPr="00E37058">
        <w:rPr>
          <w:rFonts w:ascii="Times New Roman" w:eastAsia="Calibri" w:hAnsi="Times New Roman"/>
          <w:b/>
          <w:sz w:val="28"/>
          <w:szCs w:val="28"/>
          <w:lang w:val="uk-UA"/>
        </w:rPr>
        <w:t xml:space="preserve">Мережу закладів культури Вигодської територіальної громади                       </w:t>
      </w:r>
    </w:p>
    <w:p w:rsidR="00E37058" w:rsidRPr="00E37058" w:rsidRDefault="00C8347A" w:rsidP="00E37058">
      <w:pPr>
        <w:ind w:firstLine="708"/>
        <w:jc w:val="both"/>
        <w:rPr>
          <w:rFonts w:ascii="Times New Roman" w:eastAsia="Calibri" w:hAnsi="Times New Roman"/>
          <w:sz w:val="28"/>
          <w:szCs w:val="28"/>
          <w:lang w:val="uk-UA"/>
        </w:rPr>
      </w:pPr>
      <w:r w:rsidRPr="00E37058">
        <w:rPr>
          <w:rFonts w:ascii="Calibri" w:eastAsia="Calibri" w:hAnsi="Calibri"/>
          <w:noProof/>
          <w:lang w:val="uk-UA" w:eastAsia="uk-UA"/>
        </w:rPr>
        <mc:AlternateContent>
          <mc:Choice Requires="wps">
            <w:drawing>
              <wp:anchor distT="0" distB="0" distL="114300" distR="114300" simplePos="0" relativeHeight="251698176" behindDoc="0" locked="0" layoutInCell="1" allowOverlap="1" wp14:anchorId="637283AF" wp14:editId="3B32B62D">
                <wp:simplePos x="0" y="0"/>
                <wp:positionH relativeFrom="column">
                  <wp:posOffset>2777162</wp:posOffset>
                </wp:positionH>
                <wp:positionV relativeFrom="paragraph">
                  <wp:posOffset>5781</wp:posOffset>
                </wp:positionV>
                <wp:extent cx="3448050" cy="3741682"/>
                <wp:effectExtent l="0" t="0" r="19050" b="11430"/>
                <wp:wrapNone/>
                <wp:docPr id="2" name="Блок-схема: процесс 2"/>
                <wp:cNvGraphicFramePr/>
                <a:graphic xmlns:a="http://schemas.openxmlformats.org/drawingml/2006/main">
                  <a:graphicData uri="http://schemas.microsoft.com/office/word/2010/wordprocessingShape">
                    <wps:wsp>
                      <wps:cNvSpPr/>
                      <wps:spPr>
                        <a:xfrm>
                          <a:off x="0" y="0"/>
                          <a:ext cx="3448050" cy="3741682"/>
                        </a:xfrm>
                        <a:prstGeom prst="flowChartProcess">
                          <a:avLst/>
                        </a:prstGeom>
                        <a:solidFill>
                          <a:sysClr val="window" lastClr="FFFFFF"/>
                        </a:solidFill>
                        <a:ln w="25400" cap="flat" cmpd="sng" algn="ctr">
                          <a:solidFill>
                            <a:schemeClr val="accent3">
                              <a:lumMod val="50000"/>
                            </a:schemeClr>
                          </a:solidFill>
                          <a:prstDash val="solid"/>
                        </a:ln>
                        <a:effectLst/>
                      </wps:spPr>
                      <wps:txbx>
                        <w:txbxContent>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смт.Вигода</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 Кропивник</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с.Лолин</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 Старий Мізунь</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Новоселиця</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Новошин</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с.Пшеничник</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Підліски</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 xml:space="preserve">Клуб с. Ангелівка </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Максимівка</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Сенечів</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Вишків</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Шевченкове</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с.Новий Мізунь</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Мислівка</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Пациків</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Народний дім с. Ілемня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283AF" id="_x0000_t109" coordsize="21600,21600" o:spt="109" path="m,l,21600r21600,l21600,xe">
                <v:stroke joinstyle="miter"/>
                <v:path gradientshapeok="t" o:connecttype="rect"/>
              </v:shapetype>
              <v:shape id="Блок-схема: процесс 2" o:spid="_x0000_s1026" type="#_x0000_t109" style="position:absolute;left:0;text-align:left;margin-left:218.65pt;margin-top:.45pt;width:271.5pt;height:29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" fillcolor="window" strokecolor="#4e6128 [1606]" strokeweight="2pt">
                <v:textbox>
                  <w:txbxContent>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смт.Вигода</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 Кропивник</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с.Лолин</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Будинок культури с. Старий Мізунь</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Новоселиця</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Новошин</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с.Пшеничник</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Підліски</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 xml:space="preserve">Клуб с. Ангелівка </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Максимівка</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Сенечів</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Вишків</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Шевченкове</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с.Новий Мізунь</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Мислівка</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Клуб с. Пациків</w:t>
                      </w:r>
                    </w:p>
                    <w:p w:rsidR="0095182B" w:rsidRPr="00E37058" w:rsidRDefault="0095182B" w:rsidP="00E37058">
                      <w:pPr>
                        <w:pStyle w:val="af5"/>
                        <w:numPr>
                          <w:ilvl w:val="0"/>
                          <w:numId w:val="125"/>
                        </w:numPr>
                        <w:rPr>
                          <w:rFonts w:ascii="Times New Roman" w:hAnsi="Times New Roman"/>
                          <w:color w:val="0D0D0D"/>
                          <w:sz w:val="24"/>
                          <w:szCs w:val="24"/>
                          <w:lang w:val="uk-UA"/>
                        </w:rPr>
                      </w:pPr>
                      <w:r w:rsidRPr="00E37058">
                        <w:rPr>
                          <w:rFonts w:ascii="Times New Roman" w:hAnsi="Times New Roman"/>
                          <w:color w:val="0D0D0D"/>
                          <w:sz w:val="24"/>
                          <w:szCs w:val="24"/>
                          <w:lang w:val="uk-UA"/>
                        </w:rPr>
                        <w:t>Народний дім с. Ілемня</w:t>
                      </w:r>
                    </w:p>
                  </w:txbxContent>
                </v:textbox>
              </v:shape>
            </w:pict>
          </mc:Fallback>
        </mc:AlternateContent>
      </w: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C8347A" w:rsidP="00E37058">
      <w:pPr>
        <w:ind w:firstLine="708"/>
        <w:jc w:val="both"/>
        <w:rPr>
          <w:rFonts w:ascii="Times New Roman" w:eastAsia="Calibri" w:hAnsi="Times New Roman"/>
          <w:sz w:val="28"/>
          <w:szCs w:val="28"/>
          <w:lang w:val="uk-UA"/>
        </w:rPr>
      </w:pPr>
      <w:r w:rsidRPr="00E37058">
        <w:rPr>
          <w:rFonts w:ascii="Calibri" w:eastAsia="Calibri" w:hAnsi="Calibri"/>
          <w:noProof/>
          <w:lang w:val="uk-UA" w:eastAsia="uk-UA"/>
        </w:rPr>
        <mc:AlternateContent>
          <mc:Choice Requires="wps">
            <w:drawing>
              <wp:anchor distT="0" distB="0" distL="114300" distR="114300" simplePos="0" relativeHeight="251696128" behindDoc="0" locked="0" layoutInCell="1" allowOverlap="1" wp14:anchorId="4A090F2B" wp14:editId="5897B11F">
                <wp:simplePos x="0" y="0"/>
                <wp:positionH relativeFrom="column">
                  <wp:posOffset>76004</wp:posOffset>
                </wp:positionH>
                <wp:positionV relativeFrom="paragraph">
                  <wp:posOffset>101053</wp:posOffset>
                </wp:positionV>
                <wp:extent cx="2385082" cy="1618199"/>
                <wp:effectExtent l="0" t="0" r="15240" b="2032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385082" cy="1618199"/>
                        </a:xfrm>
                        <a:prstGeom prst="roundRect">
                          <a:avLst/>
                        </a:prstGeom>
                        <a:solidFill>
                          <a:schemeClr val="accent3">
                            <a:lumMod val="75000"/>
                          </a:schemeClr>
                        </a:solidFill>
                        <a:ln w="25400" cap="flat" cmpd="sng" algn="ctr">
                          <a:solidFill>
                            <a:schemeClr val="accent3">
                              <a:lumMod val="50000"/>
                            </a:schemeClr>
                          </a:solidFill>
                          <a:prstDash val="solid"/>
                        </a:ln>
                        <a:effectLst/>
                      </wps:spPr>
                      <wps:txbx>
                        <w:txbxContent>
                          <w:p w:rsidR="0095182B" w:rsidRPr="00D5426F" w:rsidRDefault="0095182B" w:rsidP="00E37058">
                            <w:pPr>
                              <w:jc w:val="center"/>
                              <w:rPr>
                                <w:rFonts w:ascii="Times New Roman" w:hAnsi="Times New Roman"/>
                                <w:b/>
                                <w:sz w:val="40"/>
                                <w:szCs w:val="40"/>
                              </w:rPr>
                            </w:pPr>
                            <w:r w:rsidRPr="00D5426F">
                              <w:rPr>
                                <w:rFonts w:ascii="Times New Roman" w:hAnsi="Times New Roman"/>
                                <w:b/>
                                <w:sz w:val="40"/>
                                <w:szCs w:val="40"/>
                              </w:rPr>
                              <w:t>Клубні заклади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90F2B" id="Скругленный прямоугольник 28" o:spid="_x0000_s1027" style="position:absolute;left:0;text-align:left;margin-left:6pt;margin-top:7.95pt;width:187.8pt;height:12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" fillcolor="#76923c [2406]" strokecolor="#4e6128 [1606]" strokeweight="2pt">
                <v:textbox>
                  <w:txbxContent>
                    <w:p w:rsidR="0095182B" w:rsidRPr="00D5426F" w:rsidRDefault="0095182B" w:rsidP="00E37058">
                      <w:pPr>
                        <w:jc w:val="center"/>
                        <w:rPr>
                          <w:rFonts w:ascii="Times New Roman" w:hAnsi="Times New Roman"/>
                          <w:b/>
                          <w:sz w:val="40"/>
                          <w:szCs w:val="40"/>
                        </w:rPr>
                      </w:pPr>
                      <w:r w:rsidRPr="00D5426F">
                        <w:rPr>
                          <w:rFonts w:ascii="Times New Roman" w:hAnsi="Times New Roman"/>
                          <w:b/>
                          <w:sz w:val="40"/>
                          <w:szCs w:val="40"/>
                        </w:rPr>
                        <w:t>Клубні заклади</w:t>
                      </w:r>
                    </w:p>
                  </w:txbxContent>
                </v:textbox>
              </v:roundrect>
            </w:pict>
          </mc:Fallback>
        </mc:AlternateContent>
      </w: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Default="00E37058" w:rsidP="00E37058">
      <w:pPr>
        <w:ind w:firstLine="708"/>
        <w:jc w:val="both"/>
        <w:rPr>
          <w:rFonts w:ascii="Times New Roman" w:eastAsia="Calibri" w:hAnsi="Times New Roman"/>
          <w:sz w:val="28"/>
          <w:szCs w:val="28"/>
          <w:lang w:val="uk-UA"/>
        </w:rPr>
      </w:pPr>
    </w:p>
    <w:p w:rsidR="00C8347A" w:rsidRPr="00E37058" w:rsidRDefault="00C8347A"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r w:rsidRPr="00E37058">
        <w:rPr>
          <w:rFonts w:ascii="Calibri" w:eastAsia="Calibri" w:hAnsi="Calibri"/>
          <w:noProof/>
          <w:lang w:val="uk-UA" w:eastAsia="uk-UA"/>
        </w:rPr>
        <w:lastRenderedPageBreak/>
        <mc:AlternateContent>
          <mc:Choice Requires="wps">
            <w:drawing>
              <wp:anchor distT="0" distB="0" distL="114300" distR="114300" simplePos="0" relativeHeight="251699200" behindDoc="0" locked="0" layoutInCell="1" allowOverlap="1" wp14:anchorId="02A407C5" wp14:editId="69CAB594">
                <wp:simplePos x="0" y="0"/>
                <wp:positionH relativeFrom="margin">
                  <wp:posOffset>2881630</wp:posOffset>
                </wp:positionH>
                <wp:positionV relativeFrom="paragraph">
                  <wp:posOffset>-119205</wp:posOffset>
                </wp:positionV>
                <wp:extent cx="3226676" cy="3476625"/>
                <wp:effectExtent l="0" t="0" r="12065" b="28575"/>
                <wp:wrapNone/>
                <wp:docPr id="40" name="Блок-схема: процесс 40"/>
                <wp:cNvGraphicFramePr/>
                <a:graphic xmlns:a="http://schemas.openxmlformats.org/drawingml/2006/main">
                  <a:graphicData uri="http://schemas.microsoft.com/office/word/2010/wordprocessingShape">
                    <wps:wsp>
                      <wps:cNvSpPr/>
                      <wps:spPr>
                        <a:xfrm>
                          <a:off x="0" y="0"/>
                          <a:ext cx="3226676" cy="3476625"/>
                        </a:xfrm>
                        <a:prstGeom prst="flowChartProcess">
                          <a:avLst/>
                        </a:prstGeom>
                        <a:solidFill>
                          <a:sysClr val="window" lastClr="FFFFFF"/>
                        </a:solidFill>
                        <a:ln w="25400" cap="flat" cmpd="sng" algn="ctr">
                          <a:solidFill>
                            <a:schemeClr val="accent3">
                              <a:lumMod val="50000"/>
                            </a:schemeClr>
                          </a:solidFill>
                          <a:prstDash val="solid"/>
                        </a:ln>
                        <a:effectLst/>
                      </wps:spPr>
                      <wps:txbx>
                        <w:txbxContent>
                          <w:p w:rsidR="0095182B" w:rsidRPr="00BD00DC" w:rsidRDefault="0095182B" w:rsidP="00E37058">
                            <w:pPr>
                              <w:pStyle w:val="af5"/>
                              <w:numPr>
                                <w:ilvl w:val="0"/>
                                <w:numId w:val="126"/>
                              </w:numPr>
                              <w:jc w:val="both"/>
                              <w:rPr>
                                <w:sz w:val="24"/>
                                <w:szCs w:val="24"/>
                              </w:rPr>
                            </w:pPr>
                            <w:r w:rsidRPr="00BD00DC">
                              <w:rPr>
                                <w:rFonts w:ascii="Times New Roman" w:hAnsi="Times New Roman"/>
                                <w:color w:val="000000"/>
                                <w:sz w:val="24"/>
                                <w:szCs w:val="24"/>
                              </w:rPr>
                              <w:t>Вигодська публічна центральна селищна бібліотека</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Вигодська дитяча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Вишківська бібліотека-філія</w:t>
                            </w:r>
                          </w:p>
                          <w:p w:rsidR="0095182B" w:rsidRPr="00BD00DC" w:rsidRDefault="0095182B" w:rsidP="00E37058">
                            <w:pPr>
                              <w:pStyle w:val="af5"/>
                              <w:numPr>
                                <w:ilvl w:val="0"/>
                                <w:numId w:val="126"/>
                              </w:numPr>
                              <w:jc w:val="both"/>
                              <w:rPr>
                                <w:sz w:val="24"/>
                                <w:szCs w:val="24"/>
                              </w:rPr>
                            </w:pPr>
                            <w:r>
                              <w:rPr>
                                <w:rFonts w:ascii="Times New Roman" w:eastAsia="Times New Roman" w:hAnsi="Times New Roman"/>
                                <w:color w:val="000000"/>
                                <w:sz w:val="24"/>
                                <w:szCs w:val="24"/>
                                <w:lang w:eastAsia="ru-RU"/>
                              </w:rPr>
                              <w:t>Кропивни</w:t>
                            </w:r>
                            <w:r>
                              <w:rPr>
                                <w:rFonts w:ascii="Times New Roman" w:eastAsia="Times New Roman" w:hAnsi="Times New Roman"/>
                                <w:color w:val="000000"/>
                                <w:sz w:val="24"/>
                                <w:szCs w:val="24"/>
                                <w:lang w:val="uk-UA" w:eastAsia="ru-RU"/>
                              </w:rPr>
                              <w:t>ківсь</w:t>
                            </w:r>
                            <w:r w:rsidRPr="005C131A">
                              <w:rPr>
                                <w:rFonts w:ascii="Times New Roman" w:eastAsia="Times New Roman" w:hAnsi="Times New Roman"/>
                                <w:color w:val="000000"/>
                                <w:sz w:val="24"/>
                                <w:szCs w:val="24"/>
                                <w:lang w:eastAsia="ru-RU"/>
                              </w:rPr>
                              <w:t>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Лолинська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Максимівська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Мислівська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Новомізунська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Новоселицька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Новошинська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Підлісківська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Пшеничниківська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Сенечівська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Старомізунська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Шевченківська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Ілемнянська бібліотека-філія</w:t>
                            </w:r>
                          </w:p>
                          <w:p w:rsidR="0095182B" w:rsidRPr="00BD00DC" w:rsidRDefault="0095182B" w:rsidP="00E37058">
                            <w:pPr>
                              <w:pStyle w:val="af5"/>
                              <w:numPr>
                                <w:ilvl w:val="0"/>
                                <w:numId w:val="126"/>
                              </w:numPr>
                              <w:jc w:val="both"/>
                              <w:rPr>
                                <w:sz w:val="24"/>
                                <w:szCs w:val="24"/>
                              </w:rPr>
                            </w:pPr>
                          </w:p>
                          <w:p w:rsidR="0095182B" w:rsidRDefault="0095182B" w:rsidP="00E37058">
                            <w:pPr>
                              <w:pStyle w:val="af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07C5" id="Блок-схема: процесс 40" o:spid="_x0000_s1028" type="#_x0000_t109" style="position:absolute;left:0;text-align:left;margin-left:226.9pt;margin-top:-9.4pt;width:254.05pt;height:27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" fillcolor="window" strokecolor="#4e6128 [1606]" strokeweight="2pt">
                <v:textbox>
                  <w:txbxContent>
                    <w:p w:rsidR="0095182B" w:rsidRPr="00BD00DC" w:rsidRDefault="0095182B" w:rsidP="00E37058">
                      <w:pPr>
                        <w:pStyle w:val="af5"/>
                        <w:numPr>
                          <w:ilvl w:val="0"/>
                          <w:numId w:val="126"/>
                        </w:numPr>
                        <w:jc w:val="both"/>
                        <w:rPr>
                          <w:sz w:val="24"/>
                          <w:szCs w:val="24"/>
                        </w:rPr>
                      </w:pPr>
                      <w:r w:rsidRPr="00BD00DC">
                        <w:rPr>
                          <w:rFonts w:ascii="Times New Roman" w:hAnsi="Times New Roman"/>
                          <w:color w:val="000000"/>
                          <w:sz w:val="24"/>
                          <w:szCs w:val="24"/>
                        </w:rPr>
                        <w:t>Вигодська публічна центральна селищна бібліотека</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Вигодська дитяча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Вишківська бібліотека-філія</w:t>
                      </w:r>
                    </w:p>
                    <w:p w:rsidR="0095182B" w:rsidRPr="00BD00DC" w:rsidRDefault="0095182B" w:rsidP="00E37058">
                      <w:pPr>
                        <w:pStyle w:val="af5"/>
                        <w:numPr>
                          <w:ilvl w:val="0"/>
                          <w:numId w:val="126"/>
                        </w:numPr>
                        <w:jc w:val="both"/>
                        <w:rPr>
                          <w:sz w:val="24"/>
                          <w:szCs w:val="24"/>
                        </w:rPr>
                      </w:pPr>
                      <w:r>
                        <w:rPr>
                          <w:rFonts w:ascii="Times New Roman" w:eastAsia="Times New Roman" w:hAnsi="Times New Roman"/>
                          <w:color w:val="000000"/>
                          <w:sz w:val="24"/>
                          <w:szCs w:val="24"/>
                          <w:lang w:eastAsia="ru-RU"/>
                        </w:rPr>
                        <w:t>Кропивни</w:t>
                      </w:r>
                      <w:r>
                        <w:rPr>
                          <w:rFonts w:ascii="Times New Roman" w:eastAsia="Times New Roman" w:hAnsi="Times New Roman"/>
                          <w:color w:val="000000"/>
                          <w:sz w:val="24"/>
                          <w:szCs w:val="24"/>
                          <w:lang w:val="uk-UA" w:eastAsia="ru-RU"/>
                        </w:rPr>
                        <w:t>ківсь</w:t>
                      </w:r>
                      <w:r w:rsidRPr="005C131A">
                        <w:rPr>
                          <w:rFonts w:ascii="Times New Roman" w:eastAsia="Times New Roman" w:hAnsi="Times New Roman"/>
                          <w:color w:val="000000"/>
                          <w:sz w:val="24"/>
                          <w:szCs w:val="24"/>
                          <w:lang w:eastAsia="ru-RU"/>
                        </w:rPr>
                        <w:t>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Лолинська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Максимівська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Мислівська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Новомізунська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Новоселицька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Новошинська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Підлісківська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Пшеничниківська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Сенечівська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Старомізунська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Шевченківська бібліотека-філія</w:t>
                      </w:r>
                    </w:p>
                    <w:p w:rsidR="0095182B" w:rsidRPr="00BD00DC" w:rsidRDefault="0095182B" w:rsidP="00E37058">
                      <w:pPr>
                        <w:pStyle w:val="af5"/>
                        <w:numPr>
                          <w:ilvl w:val="0"/>
                          <w:numId w:val="126"/>
                        </w:numPr>
                        <w:jc w:val="both"/>
                        <w:rPr>
                          <w:sz w:val="24"/>
                          <w:szCs w:val="24"/>
                        </w:rPr>
                      </w:pPr>
                      <w:r w:rsidRPr="005C131A">
                        <w:rPr>
                          <w:rFonts w:ascii="Times New Roman" w:eastAsia="Times New Roman" w:hAnsi="Times New Roman"/>
                          <w:color w:val="000000"/>
                          <w:sz w:val="24"/>
                          <w:szCs w:val="24"/>
                          <w:lang w:eastAsia="ru-RU"/>
                        </w:rPr>
                        <w:t>Ілемнянська бібліотека-філія</w:t>
                      </w:r>
                    </w:p>
                    <w:p w:rsidR="0095182B" w:rsidRPr="00BD00DC" w:rsidRDefault="0095182B" w:rsidP="00E37058">
                      <w:pPr>
                        <w:pStyle w:val="af5"/>
                        <w:numPr>
                          <w:ilvl w:val="0"/>
                          <w:numId w:val="126"/>
                        </w:numPr>
                        <w:jc w:val="both"/>
                        <w:rPr>
                          <w:sz w:val="24"/>
                          <w:szCs w:val="24"/>
                        </w:rPr>
                      </w:pPr>
                    </w:p>
                    <w:p w:rsidR="0095182B" w:rsidRDefault="0095182B" w:rsidP="00E37058">
                      <w:pPr>
                        <w:pStyle w:val="af5"/>
                      </w:pPr>
                    </w:p>
                  </w:txbxContent>
                </v:textbox>
                <w10:wrap anchorx="margin"/>
              </v:shape>
            </w:pict>
          </mc:Fallback>
        </mc:AlternateContent>
      </w:r>
    </w:p>
    <w:p w:rsidR="00E37058" w:rsidRPr="00E37058" w:rsidRDefault="00E37058" w:rsidP="00E37058">
      <w:pPr>
        <w:ind w:firstLine="708"/>
        <w:jc w:val="both"/>
        <w:rPr>
          <w:rFonts w:ascii="Times New Roman" w:eastAsia="Calibri" w:hAnsi="Times New Roman"/>
          <w:sz w:val="28"/>
          <w:szCs w:val="28"/>
          <w:lang w:val="uk-UA"/>
        </w:rPr>
      </w:pPr>
      <w:r w:rsidRPr="00E37058">
        <w:rPr>
          <w:rFonts w:ascii="Calibri" w:eastAsia="Calibri" w:hAnsi="Calibri"/>
          <w:noProof/>
          <w:lang w:val="uk-UA" w:eastAsia="uk-UA"/>
        </w:rPr>
        <mc:AlternateContent>
          <mc:Choice Requires="wps">
            <w:drawing>
              <wp:anchor distT="0" distB="0" distL="114300" distR="114300" simplePos="0" relativeHeight="251697152" behindDoc="0" locked="0" layoutInCell="1" allowOverlap="1" wp14:anchorId="20A4E4A2" wp14:editId="70E3DA9D">
                <wp:simplePos x="0" y="0"/>
                <wp:positionH relativeFrom="margin">
                  <wp:align>left</wp:align>
                </wp:positionH>
                <wp:positionV relativeFrom="paragraph">
                  <wp:posOffset>170706</wp:posOffset>
                </wp:positionV>
                <wp:extent cx="2581603" cy="1714500"/>
                <wp:effectExtent l="0" t="0" r="28575" b="1905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2581603" cy="1714500"/>
                        </a:xfrm>
                        <a:prstGeom prst="roundRect">
                          <a:avLst/>
                        </a:prstGeom>
                        <a:solidFill>
                          <a:schemeClr val="accent3">
                            <a:lumMod val="75000"/>
                          </a:schemeClr>
                        </a:solidFill>
                        <a:ln w="25400" cap="flat" cmpd="sng" algn="ctr">
                          <a:solidFill>
                            <a:schemeClr val="accent3">
                              <a:lumMod val="50000"/>
                            </a:schemeClr>
                          </a:solidFill>
                          <a:prstDash val="solid"/>
                        </a:ln>
                        <a:effectLst/>
                      </wps:spPr>
                      <wps:txbx>
                        <w:txbxContent>
                          <w:p w:rsidR="0095182B" w:rsidRPr="00E37058" w:rsidRDefault="0095182B" w:rsidP="00E37058">
                            <w:pPr>
                              <w:pStyle w:val="TableContents"/>
                              <w:spacing w:after="0" w:line="288" w:lineRule="auto"/>
                              <w:jc w:val="center"/>
                              <w:rPr>
                                <w:rFonts w:ascii="Times New Roman" w:hAnsi="Times New Roman"/>
                                <w:b/>
                                <w:sz w:val="28"/>
                                <w:szCs w:val="28"/>
                              </w:rPr>
                            </w:pPr>
                            <w:r w:rsidRPr="00E37058">
                              <w:rPr>
                                <w:rFonts w:ascii="Times New Roman" w:hAnsi="Times New Roman"/>
                                <w:b/>
                                <w:sz w:val="28"/>
                                <w:szCs w:val="28"/>
                              </w:rPr>
                              <w:t>Комунальний заклад</w:t>
                            </w:r>
                          </w:p>
                          <w:p w:rsidR="0095182B" w:rsidRPr="00E37058" w:rsidRDefault="0095182B" w:rsidP="00E37058">
                            <w:pPr>
                              <w:jc w:val="center"/>
                            </w:pPr>
                            <w:r w:rsidRPr="00E37058">
                              <w:rPr>
                                <w:rFonts w:ascii="Times New Roman" w:hAnsi="Times New Roman"/>
                                <w:b/>
                                <w:sz w:val="28"/>
                                <w:szCs w:val="28"/>
                              </w:rPr>
                              <w:t>«Вигодська публічна центральна селищна бібліотека»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A4E4A2" id="Скругленный прямоугольник 41" o:spid="_x0000_s1029" style="position:absolute;left:0;text-align:left;margin-left:0;margin-top:13.45pt;width:203.3pt;height:135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" fillcolor="#76923c [2406]" strokecolor="#4e6128 [1606]" strokeweight="2pt">
                <v:textbox>
                  <w:txbxContent>
                    <w:p w:rsidR="0095182B" w:rsidRPr="00E37058" w:rsidRDefault="0095182B" w:rsidP="00E37058">
                      <w:pPr>
                        <w:pStyle w:val="TableContents"/>
                        <w:spacing w:after="0" w:line="288" w:lineRule="auto"/>
                        <w:jc w:val="center"/>
                        <w:rPr>
                          <w:rFonts w:ascii="Times New Roman" w:hAnsi="Times New Roman"/>
                          <w:b/>
                          <w:sz w:val="28"/>
                          <w:szCs w:val="28"/>
                        </w:rPr>
                      </w:pPr>
                      <w:r w:rsidRPr="00E37058">
                        <w:rPr>
                          <w:rFonts w:ascii="Times New Roman" w:hAnsi="Times New Roman"/>
                          <w:b/>
                          <w:sz w:val="28"/>
                          <w:szCs w:val="28"/>
                        </w:rPr>
                        <w:t>Комунальний заклад</w:t>
                      </w:r>
                    </w:p>
                    <w:p w:rsidR="0095182B" w:rsidRPr="00E37058" w:rsidRDefault="0095182B" w:rsidP="00E37058">
                      <w:pPr>
                        <w:jc w:val="center"/>
                      </w:pPr>
                      <w:r w:rsidRPr="00E37058">
                        <w:rPr>
                          <w:rFonts w:ascii="Times New Roman" w:hAnsi="Times New Roman"/>
                          <w:b/>
                          <w:sz w:val="28"/>
                          <w:szCs w:val="28"/>
                        </w:rPr>
                        <w:t>«Вигодська публічна центральна селищна бібліотека»</w:t>
                      </w:r>
                    </w:p>
                  </w:txbxContent>
                </v:textbox>
                <w10:wrap anchorx="margin"/>
              </v:roundrect>
            </w:pict>
          </mc:Fallback>
        </mc:AlternateContent>
      </w: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C8347A" w:rsidRDefault="00C8347A" w:rsidP="00C8347A">
      <w:pPr>
        <w:jc w:val="both"/>
        <w:rPr>
          <w:rFonts w:ascii="Times New Roman" w:eastAsia="Calibri" w:hAnsi="Times New Roman"/>
          <w:sz w:val="28"/>
          <w:szCs w:val="28"/>
          <w:lang w:val="uk-UA"/>
        </w:rPr>
      </w:pPr>
      <w:r w:rsidRPr="00E37058">
        <w:rPr>
          <w:rFonts w:ascii="Times New Roman" w:eastAsia="Calibri" w:hAnsi="Times New Roman"/>
          <w:noProof/>
          <w:sz w:val="28"/>
          <w:szCs w:val="28"/>
          <w:lang w:val="uk-UA" w:eastAsia="uk-UA"/>
        </w:rPr>
        <mc:AlternateContent>
          <mc:Choice Requires="wps">
            <w:drawing>
              <wp:anchor distT="0" distB="0" distL="114300" distR="114300" simplePos="0" relativeHeight="251701248" behindDoc="0" locked="0" layoutInCell="1" allowOverlap="1" wp14:anchorId="01C00986" wp14:editId="3F3A1B64">
                <wp:simplePos x="0" y="0"/>
                <wp:positionH relativeFrom="margin">
                  <wp:posOffset>2871755</wp:posOffset>
                </wp:positionH>
                <wp:positionV relativeFrom="paragraph">
                  <wp:posOffset>180603</wp:posOffset>
                </wp:positionV>
                <wp:extent cx="3226106" cy="2533650"/>
                <wp:effectExtent l="0" t="0" r="12700" b="190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3226106" cy="2533650"/>
                        </a:xfrm>
                        <a:prstGeom prst="roundRect">
                          <a:avLst/>
                        </a:prstGeom>
                        <a:solidFill>
                          <a:sysClr val="window" lastClr="FFFFFF"/>
                        </a:solidFill>
                        <a:ln w="25400" cap="sq" cmpd="sng" algn="ctr">
                          <a:solidFill>
                            <a:schemeClr val="accent3">
                              <a:lumMod val="50000"/>
                            </a:schemeClr>
                          </a:solidFill>
                          <a:prstDash val="solid"/>
                          <a:miter lim="800000"/>
                        </a:ln>
                        <a:effectLst/>
                      </wps:spPr>
                      <wps:txbx>
                        <w:txbxContent>
                          <w:p w:rsidR="0095182B" w:rsidRPr="00E37058" w:rsidRDefault="0095182B" w:rsidP="00E37058">
                            <w:pPr>
                              <w:jc w:val="both"/>
                              <w:rPr>
                                <w:rFonts w:ascii="Times New Roman" w:hAnsi="Times New Roman"/>
                                <w:color w:val="0D0D0D"/>
                                <w:sz w:val="24"/>
                                <w:szCs w:val="24"/>
                                <w:lang w:val="uk-UA"/>
                              </w:rPr>
                            </w:pPr>
                            <w:r w:rsidRPr="00E37058">
                              <w:rPr>
                                <w:rFonts w:ascii="Times New Roman" w:hAnsi="Times New Roman"/>
                                <w:color w:val="0D0D0D"/>
                                <w:sz w:val="24"/>
                                <w:szCs w:val="24"/>
                              </w:rPr>
                              <w:t>Робота музичної школ</w:t>
                            </w:r>
                            <w:r w:rsidRPr="00E37058">
                              <w:rPr>
                                <w:rFonts w:ascii="Times New Roman" w:hAnsi="Times New Roman"/>
                                <w:color w:val="0D0D0D"/>
                                <w:sz w:val="24"/>
                                <w:szCs w:val="24"/>
                                <w:lang w:val="uk-UA"/>
                              </w:rPr>
                              <w:t>а</w:t>
                            </w:r>
                            <w:r w:rsidRPr="00E37058">
                              <w:rPr>
                                <w:rFonts w:ascii="Times New Roman" w:hAnsi="Times New Roman"/>
                                <w:color w:val="0D0D0D"/>
                                <w:sz w:val="24"/>
                                <w:szCs w:val="24"/>
                              </w:rPr>
                              <w:t xml:space="preserve"> спрямована на створення умов для всебічного розвитку кожного учня і таких його якостей, як самостійність, ініціативність, інтелектуальна активність з урахуванням природних здібностей, створення умов для творчого, інтелектуального, духовного та фізичного розвитку дітей та учнівської молоді, задоволенні їх освітніх потреб шляхом залучення до музичної</w:t>
                            </w:r>
                            <w:r w:rsidRPr="00E37058">
                              <w:rPr>
                                <w:rFonts w:ascii="Times New Roman" w:hAnsi="Times New Roman"/>
                                <w:color w:val="0D0D0D"/>
                                <w:sz w:val="24"/>
                                <w:szCs w:val="24"/>
                                <w:lang w:val="uk-UA"/>
                              </w:rPr>
                              <w:t xml:space="preserve"> </w:t>
                            </w:r>
                            <w:r w:rsidRPr="00E37058">
                              <w:rPr>
                                <w:rFonts w:ascii="Times New Roman" w:hAnsi="Times New Roman"/>
                                <w:color w:val="0D0D0D"/>
                                <w:sz w:val="24"/>
                                <w:szCs w:val="24"/>
                              </w:rPr>
                              <w:t>творчості.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00986" id="Скругленный прямоугольник 42" o:spid="_x0000_s1030" style="position:absolute;left:0;text-align:left;margin-left:226.1pt;margin-top:14.2pt;width:254pt;height:19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" fillcolor="window" strokecolor="#4e6128 [1606]" strokeweight="2pt">
                <v:stroke joinstyle="miter" endcap="square"/>
                <v:textbox>
                  <w:txbxContent>
                    <w:p w:rsidR="0095182B" w:rsidRPr="00E37058" w:rsidRDefault="0095182B" w:rsidP="00E37058">
                      <w:pPr>
                        <w:jc w:val="both"/>
                        <w:rPr>
                          <w:rFonts w:ascii="Times New Roman" w:hAnsi="Times New Roman"/>
                          <w:color w:val="0D0D0D"/>
                          <w:sz w:val="24"/>
                          <w:szCs w:val="24"/>
                          <w:lang w:val="uk-UA"/>
                        </w:rPr>
                      </w:pPr>
                      <w:r w:rsidRPr="00E37058">
                        <w:rPr>
                          <w:rFonts w:ascii="Times New Roman" w:hAnsi="Times New Roman"/>
                          <w:color w:val="0D0D0D"/>
                          <w:sz w:val="24"/>
                          <w:szCs w:val="24"/>
                        </w:rPr>
                        <w:t>Робота музичної школ</w:t>
                      </w:r>
                      <w:r w:rsidRPr="00E37058">
                        <w:rPr>
                          <w:rFonts w:ascii="Times New Roman" w:hAnsi="Times New Roman"/>
                          <w:color w:val="0D0D0D"/>
                          <w:sz w:val="24"/>
                          <w:szCs w:val="24"/>
                          <w:lang w:val="uk-UA"/>
                        </w:rPr>
                        <w:t>а</w:t>
                      </w:r>
                      <w:r w:rsidRPr="00E37058">
                        <w:rPr>
                          <w:rFonts w:ascii="Times New Roman" w:hAnsi="Times New Roman"/>
                          <w:color w:val="0D0D0D"/>
                          <w:sz w:val="24"/>
                          <w:szCs w:val="24"/>
                        </w:rPr>
                        <w:t xml:space="preserve"> спрямована на створення умов для всебічного розвитку кожного учня і таких його якостей, як самостійність, ініціативність, інтелектуальна активність з урахуванням природних здібностей, створення умов для творчого, інтелектуального, духовного та фізичного розвитку дітей та учнівської молоді, задоволенні їх освітніх потреб шляхом залучення до музичної</w:t>
                      </w:r>
                      <w:r w:rsidRPr="00E37058">
                        <w:rPr>
                          <w:rFonts w:ascii="Times New Roman" w:hAnsi="Times New Roman"/>
                          <w:color w:val="0D0D0D"/>
                          <w:sz w:val="24"/>
                          <w:szCs w:val="24"/>
                          <w:lang w:val="uk-UA"/>
                        </w:rPr>
                        <w:t xml:space="preserve"> </w:t>
                      </w:r>
                      <w:r w:rsidRPr="00E37058">
                        <w:rPr>
                          <w:rFonts w:ascii="Times New Roman" w:hAnsi="Times New Roman"/>
                          <w:color w:val="0D0D0D"/>
                          <w:sz w:val="24"/>
                          <w:szCs w:val="24"/>
                        </w:rPr>
                        <w:t>творчості.</w:t>
                      </w:r>
                    </w:p>
                  </w:txbxContent>
                </v:textbox>
                <w10:wrap anchorx="margin"/>
              </v:roundrect>
            </w:pict>
          </mc:Fallback>
        </mc:AlternateContent>
      </w: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r w:rsidRPr="00E37058">
        <w:rPr>
          <w:rFonts w:ascii="Times New Roman" w:eastAsia="Calibri" w:hAnsi="Times New Roman"/>
          <w:noProof/>
          <w:sz w:val="28"/>
          <w:szCs w:val="28"/>
          <w:lang w:val="uk-UA" w:eastAsia="uk-UA"/>
        </w:rPr>
        <mc:AlternateContent>
          <mc:Choice Requires="wps">
            <w:drawing>
              <wp:anchor distT="0" distB="0" distL="114300" distR="114300" simplePos="0" relativeHeight="251700224" behindDoc="0" locked="0" layoutInCell="1" allowOverlap="1" wp14:anchorId="1FF70450" wp14:editId="626D3971">
                <wp:simplePos x="0" y="0"/>
                <wp:positionH relativeFrom="margin">
                  <wp:align>left</wp:align>
                </wp:positionH>
                <wp:positionV relativeFrom="paragraph">
                  <wp:posOffset>239067</wp:posOffset>
                </wp:positionV>
                <wp:extent cx="2487338" cy="762000"/>
                <wp:effectExtent l="0" t="0" r="27305" b="1905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487338" cy="762000"/>
                        </a:xfrm>
                        <a:prstGeom prst="roundRect">
                          <a:avLst/>
                        </a:prstGeom>
                        <a:solidFill>
                          <a:schemeClr val="accent3">
                            <a:lumMod val="75000"/>
                          </a:schemeClr>
                        </a:solidFill>
                        <a:ln w="25400" cap="flat" cmpd="sng" algn="ctr">
                          <a:solidFill>
                            <a:schemeClr val="accent3">
                              <a:lumMod val="50000"/>
                            </a:schemeClr>
                          </a:solidFill>
                          <a:prstDash val="solid"/>
                        </a:ln>
                        <a:effectLst/>
                      </wps:spPr>
                      <wps:txbx>
                        <w:txbxContent>
                          <w:p w:rsidR="0095182B" w:rsidRPr="00D5426F" w:rsidRDefault="0095182B" w:rsidP="00E37058">
                            <w:pPr>
                              <w:jc w:val="center"/>
                              <w:rPr>
                                <w:rFonts w:ascii="Times New Roman" w:hAnsi="Times New Roman"/>
                                <w:b/>
                                <w:sz w:val="28"/>
                                <w:szCs w:val="28"/>
                                <w:lang w:val="uk-UA"/>
                              </w:rPr>
                            </w:pPr>
                            <w:r w:rsidRPr="00D5426F">
                              <w:rPr>
                                <w:rFonts w:ascii="Times New Roman" w:hAnsi="Times New Roman"/>
                                <w:b/>
                                <w:sz w:val="28"/>
                                <w:szCs w:val="28"/>
                                <w:lang w:val="uk-UA"/>
                              </w:rPr>
                              <w:t>КЗ «Вигодська дитяча музична школа</w:t>
                            </w:r>
                            <w:r>
                              <w:rPr>
                                <w:rFonts w:ascii="Times New Roman" w:hAnsi="Times New Roman"/>
                                <w:b/>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F70450" id="Скругленный прямоугольник 46" o:spid="_x0000_s1031" style="position:absolute;left:0;text-align:left;margin-left:0;margin-top:18.8pt;width:195.85pt;height:60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" fillcolor="#76923c [2406]" strokecolor="#4e6128 [1606]" strokeweight="2pt">
                <v:textbox>
                  <w:txbxContent>
                    <w:p w:rsidR="0095182B" w:rsidRPr="00D5426F" w:rsidRDefault="0095182B" w:rsidP="00E37058">
                      <w:pPr>
                        <w:jc w:val="center"/>
                        <w:rPr>
                          <w:rFonts w:ascii="Times New Roman" w:hAnsi="Times New Roman"/>
                          <w:b/>
                          <w:sz w:val="28"/>
                          <w:szCs w:val="28"/>
                          <w:lang w:val="uk-UA"/>
                        </w:rPr>
                      </w:pPr>
                      <w:r w:rsidRPr="00D5426F">
                        <w:rPr>
                          <w:rFonts w:ascii="Times New Roman" w:hAnsi="Times New Roman"/>
                          <w:b/>
                          <w:sz w:val="28"/>
                          <w:szCs w:val="28"/>
                          <w:lang w:val="uk-UA"/>
                        </w:rPr>
                        <w:t>КЗ «Вигодська дитяча музична школа</w:t>
                      </w:r>
                      <w:r>
                        <w:rPr>
                          <w:rFonts w:ascii="Times New Roman" w:hAnsi="Times New Roman"/>
                          <w:b/>
                          <w:sz w:val="28"/>
                          <w:szCs w:val="28"/>
                          <w:lang w:val="uk-UA"/>
                        </w:rPr>
                        <w:t>»</w:t>
                      </w:r>
                    </w:p>
                  </w:txbxContent>
                </v:textbox>
                <w10:wrap anchorx="margin"/>
              </v:roundrect>
            </w:pict>
          </mc:Fallback>
        </mc:AlternateContent>
      </w: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E37058">
      <w:pPr>
        <w:ind w:firstLine="708"/>
        <w:jc w:val="both"/>
        <w:rPr>
          <w:rFonts w:ascii="Times New Roman" w:eastAsia="Calibri" w:hAnsi="Times New Roman"/>
          <w:sz w:val="28"/>
          <w:szCs w:val="28"/>
          <w:lang w:val="uk-UA"/>
        </w:rPr>
      </w:pPr>
    </w:p>
    <w:p w:rsidR="00E37058" w:rsidRPr="00E37058" w:rsidRDefault="00E37058" w:rsidP="00C8347A">
      <w:pPr>
        <w:ind w:firstLine="708"/>
        <w:jc w:val="both"/>
        <w:rPr>
          <w:rFonts w:ascii="Times New Roman" w:eastAsia="Calibri" w:hAnsi="Times New Roman"/>
          <w:sz w:val="28"/>
          <w:szCs w:val="28"/>
          <w:lang w:val="uk-UA"/>
        </w:rPr>
      </w:pPr>
      <w:r w:rsidRPr="00E37058">
        <w:rPr>
          <w:rFonts w:ascii="Times New Roman" w:eastAsia="Calibri" w:hAnsi="Times New Roman"/>
          <w:sz w:val="28"/>
          <w:szCs w:val="28"/>
          <w:lang w:val="uk-UA"/>
        </w:rPr>
        <w:t xml:space="preserve">                                   </w:t>
      </w:r>
    </w:p>
    <w:p w:rsidR="00E37058" w:rsidRPr="00E37058" w:rsidRDefault="00E37058" w:rsidP="00E37058">
      <w:pPr>
        <w:suppressAutoHyphens w:val="0"/>
        <w:spacing w:after="0"/>
        <w:ind w:firstLine="708"/>
        <w:jc w:val="both"/>
        <w:rPr>
          <w:rFonts w:ascii="Times New Roman" w:eastAsia="Calibri" w:hAnsi="Times New Roman"/>
          <w:sz w:val="28"/>
          <w:szCs w:val="28"/>
          <w:lang w:val="uk-UA"/>
        </w:rPr>
      </w:pPr>
    </w:p>
    <w:p w:rsidR="00E37058" w:rsidRPr="00E37058" w:rsidRDefault="00E37058" w:rsidP="00E37058">
      <w:pPr>
        <w:suppressAutoHyphens w:val="0"/>
        <w:spacing w:after="0"/>
        <w:ind w:firstLine="708"/>
        <w:jc w:val="both"/>
        <w:rPr>
          <w:rFonts w:ascii="Times New Roman" w:eastAsia="Calibri" w:hAnsi="Times New Roman"/>
          <w:sz w:val="28"/>
          <w:szCs w:val="28"/>
          <w:lang w:val="uk-UA"/>
        </w:rPr>
      </w:pPr>
      <w:r w:rsidRPr="00E37058">
        <w:rPr>
          <w:rFonts w:ascii="Times New Roman" w:eastAsia="Calibri" w:hAnsi="Times New Roman"/>
          <w:sz w:val="28"/>
          <w:szCs w:val="28"/>
          <w:lang w:val="uk-UA"/>
        </w:rPr>
        <w:t xml:space="preserve">Закладами культури громади постійно проводяться різноманітні заходи, спрямовані на популяризацію народних традицій та на відзначення державних свят.  </w:t>
      </w:r>
    </w:p>
    <w:p w:rsidR="00E37058" w:rsidRPr="00E37058" w:rsidRDefault="00E37058" w:rsidP="00C8347A">
      <w:pPr>
        <w:suppressAutoHyphens w:val="0"/>
        <w:spacing w:after="0"/>
        <w:ind w:firstLine="708"/>
        <w:jc w:val="both"/>
        <w:rPr>
          <w:rFonts w:ascii="Times New Roman" w:eastAsia="Calibri" w:hAnsi="Times New Roman"/>
          <w:b/>
          <w:sz w:val="28"/>
          <w:szCs w:val="28"/>
          <w:lang w:val="uk-UA"/>
        </w:rPr>
      </w:pPr>
      <w:r w:rsidRPr="00E37058">
        <w:rPr>
          <w:rFonts w:ascii="Times New Roman" w:eastAsia="Calibri" w:hAnsi="Times New Roman"/>
          <w:b/>
          <w:sz w:val="28"/>
          <w:szCs w:val="28"/>
          <w:lang w:val="uk-UA"/>
        </w:rPr>
        <w:t xml:space="preserve">На базі закладів культури діють різноманітні народні колективи: </w:t>
      </w:r>
    </w:p>
    <w:p w:rsidR="00E37058" w:rsidRPr="00E37058" w:rsidRDefault="00C8347A" w:rsidP="00E37058">
      <w:pPr>
        <w:suppressAutoHyphens w:val="0"/>
        <w:spacing w:after="0"/>
        <w:ind w:firstLine="708"/>
        <w:jc w:val="both"/>
        <w:rPr>
          <w:rFonts w:ascii="Times New Roman" w:eastAsia="Calibri" w:hAnsi="Times New Roman"/>
          <w:b/>
          <w:sz w:val="28"/>
          <w:szCs w:val="28"/>
          <w:lang w:val="uk-UA"/>
        </w:rPr>
      </w:pPr>
      <w:r w:rsidRPr="00E37058">
        <w:rPr>
          <w:rFonts w:ascii="Times New Roman" w:eastAsia="Calibri" w:hAnsi="Times New Roman"/>
          <w:noProof/>
          <w:sz w:val="28"/>
          <w:szCs w:val="28"/>
          <w:lang w:val="uk-UA" w:eastAsia="uk-UA"/>
        </w:rPr>
        <mc:AlternateContent>
          <mc:Choice Requires="wps">
            <w:drawing>
              <wp:anchor distT="0" distB="0" distL="114300" distR="114300" simplePos="0" relativeHeight="251702272" behindDoc="0" locked="0" layoutInCell="1" allowOverlap="1" wp14:anchorId="009884A7" wp14:editId="7625A23A">
                <wp:simplePos x="0" y="0"/>
                <wp:positionH relativeFrom="margin">
                  <wp:align>left</wp:align>
                </wp:positionH>
                <wp:positionV relativeFrom="paragraph">
                  <wp:posOffset>13159</wp:posOffset>
                </wp:positionV>
                <wp:extent cx="6158865" cy="2646505"/>
                <wp:effectExtent l="0" t="0" r="13335" b="2095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6158865" cy="2646505"/>
                        </a:xfrm>
                        <a:prstGeom prst="roundRect">
                          <a:avLst/>
                        </a:prstGeom>
                        <a:solidFill>
                          <a:sysClr val="window" lastClr="FFFFFF"/>
                        </a:solidFill>
                        <a:ln w="25400" cap="flat" cmpd="sng" algn="ctr">
                          <a:solidFill>
                            <a:schemeClr val="accent3">
                              <a:lumMod val="50000"/>
                            </a:schemeClr>
                          </a:solidFill>
                          <a:prstDash val="solid"/>
                        </a:ln>
                        <a:effectLst/>
                      </wps:spPr>
                      <wps:txbx>
                        <w:txbxContent>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аматорський хор «Прикарпатські самоцвіти» будинку культури смт.Вигода (керівник заслужений працівник культури України – Мирон Андрусів).</w:t>
                            </w:r>
                          </w:p>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аматорський театр</w:t>
                            </w:r>
                            <w:r>
                              <w:rPr>
                                <w:rFonts w:ascii="Times New Roman" w:hAnsi="Times New Roman"/>
                                <w:color w:val="000000"/>
                                <w:sz w:val="28"/>
                                <w:szCs w:val="28"/>
                                <w:lang w:val="ru-RU"/>
                              </w:rPr>
                              <w:t xml:space="preserve"> «Карпатська німфа»</w:t>
                            </w:r>
                            <w:r w:rsidRPr="00577F50">
                              <w:rPr>
                                <w:rFonts w:ascii="Times New Roman" w:hAnsi="Times New Roman"/>
                                <w:color w:val="000000"/>
                                <w:sz w:val="28"/>
                                <w:szCs w:val="28"/>
                                <w:lang w:val="ru-RU"/>
                              </w:rPr>
                              <w:t xml:space="preserve"> будинку культури смт.Вигода (керівник – Богдан Мельник).</w:t>
                            </w:r>
                          </w:p>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фольклорно-етнографічний колектив «Вишиванка» с.Новоселиця (керівник – Мирон Кузьмич).</w:t>
                            </w:r>
                          </w:p>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аматорський фольклорний колектив «Лолиняночка» будинку культури с.Лолин (керівник – Мирон Кузьмич).</w:t>
                            </w:r>
                          </w:p>
                          <w:p w:rsidR="0095182B" w:rsidRPr="00A74231"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sidRPr="00E37058">
                              <w:rPr>
                                <w:rFonts w:ascii="Times New Roman" w:hAnsi="Times New Roman"/>
                                <w:color w:val="000000"/>
                                <w:sz w:val="28"/>
                                <w:szCs w:val="28"/>
                                <w:lang w:val="ru-RU"/>
                              </w:rPr>
                              <w:t>- Народний аматорський фольклорний колектив «Ілемняночка» Народного Дому с. Ілемня.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884A7" id="Скругленный прямоугольник 47" o:spid="_x0000_s1032" style="position:absolute;left:0;text-align:left;margin-left:0;margin-top:1.05pt;width:484.95pt;height:208.4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" fillcolor="window" strokecolor="#4e6128 [1606]" strokeweight="2pt">
                <v:textbox>
                  <w:txbxContent>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аматорський хор «Прикарпатські самоцвіти» будинку культури смт.Вигода (керівник заслужений працівник культури України – Мирон Андрусів).</w:t>
                      </w:r>
                    </w:p>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аматорський театр</w:t>
                      </w:r>
                      <w:r>
                        <w:rPr>
                          <w:rFonts w:ascii="Times New Roman" w:hAnsi="Times New Roman"/>
                          <w:color w:val="000000"/>
                          <w:sz w:val="28"/>
                          <w:szCs w:val="28"/>
                          <w:lang w:val="ru-RU"/>
                        </w:rPr>
                        <w:t xml:space="preserve"> «Карпатська німфа»</w:t>
                      </w:r>
                      <w:r w:rsidRPr="00577F50">
                        <w:rPr>
                          <w:rFonts w:ascii="Times New Roman" w:hAnsi="Times New Roman"/>
                          <w:color w:val="000000"/>
                          <w:sz w:val="28"/>
                          <w:szCs w:val="28"/>
                          <w:lang w:val="ru-RU"/>
                        </w:rPr>
                        <w:t xml:space="preserve"> будинку культури смт.Вигода (керівник – Богдан Мельник).</w:t>
                      </w:r>
                    </w:p>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фольклорно-етнографічний колектив «Вишиванка» с.Новоселиця (керівник – Мирон Кузьмич).</w:t>
                      </w:r>
                    </w:p>
                    <w:p w:rsidR="0095182B" w:rsidRPr="00577F50"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Pr>
                          <w:rFonts w:ascii="Times New Roman" w:hAnsi="Times New Roman"/>
                          <w:color w:val="000000"/>
                          <w:sz w:val="28"/>
                          <w:szCs w:val="28"/>
                          <w:lang w:val="ru-RU"/>
                        </w:rPr>
                        <w:t xml:space="preserve">- </w:t>
                      </w:r>
                      <w:r w:rsidRPr="00577F50">
                        <w:rPr>
                          <w:rFonts w:ascii="Times New Roman" w:hAnsi="Times New Roman"/>
                          <w:color w:val="000000"/>
                          <w:sz w:val="28"/>
                          <w:szCs w:val="28"/>
                          <w:lang w:val="ru-RU"/>
                        </w:rPr>
                        <w:t>Народний аматорський фольклорний колектив «Лолиняночка» будинку культури с.Лолин (керівник – Мирон Кузьмич).</w:t>
                      </w:r>
                    </w:p>
                    <w:p w:rsidR="0095182B" w:rsidRPr="00A74231" w:rsidRDefault="0095182B" w:rsidP="00E37058">
                      <w:pPr>
                        <w:pStyle w:val="af1"/>
                        <w:tabs>
                          <w:tab w:val="left" w:pos="0"/>
                        </w:tabs>
                        <w:ind w:left="0" w:right="170"/>
                        <w:rPr>
                          <w:rFonts w:ascii="Times New Roman" w:eastAsia="Times New Roman" w:hAnsi="Times New Roman"/>
                          <w:color w:val="121212"/>
                          <w:sz w:val="28"/>
                          <w:szCs w:val="28"/>
                          <w:shd w:val="clear" w:color="auto" w:fill="FFFFFF"/>
                          <w:lang w:val="ru-RU" w:eastAsia="ru-RU"/>
                        </w:rPr>
                      </w:pPr>
                      <w:r w:rsidRPr="00E37058">
                        <w:rPr>
                          <w:rFonts w:ascii="Times New Roman" w:hAnsi="Times New Roman"/>
                          <w:color w:val="000000"/>
                          <w:sz w:val="28"/>
                          <w:szCs w:val="28"/>
                          <w:lang w:val="ru-RU"/>
                        </w:rPr>
                        <w:t>- Народний аматорський фольклорний колектив «Ілемняночка» Народного Дому с. Ілемня.</w:t>
                      </w:r>
                    </w:p>
                  </w:txbxContent>
                </v:textbox>
                <w10:wrap anchorx="margin"/>
              </v:roundrect>
            </w:pict>
          </mc:Fallback>
        </mc:AlternateContent>
      </w:r>
    </w:p>
    <w:p w:rsidR="00E37058" w:rsidRPr="00E37058" w:rsidRDefault="00E37058" w:rsidP="00E37058">
      <w:pPr>
        <w:suppressAutoHyphens w:val="0"/>
        <w:spacing w:after="0"/>
        <w:ind w:firstLine="708"/>
        <w:jc w:val="both"/>
        <w:rPr>
          <w:rFonts w:ascii="Times New Roman" w:eastAsia="Calibri" w:hAnsi="Times New Roman"/>
          <w:b/>
          <w:sz w:val="28"/>
          <w:szCs w:val="28"/>
          <w:lang w:val="uk-UA"/>
        </w:rPr>
      </w:pPr>
    </w:p>
    <w:p w:rsidR="00E37058" w:rsidRPr="00E37058" w:rsidRDefault="00E37058" w:rsidP="00E37058">
      <w:pPr>
        <w:suppressAutoHyphens w:val="0"/>
        <w:spacing w:after="0"/>
        <w:ind w:firstLine="708"/>
        <w:jc w:val="both"/>
        <w:rPr>
          <w:rFonts w:ascii="Times New Roman" w:eastAsia="Calibri" w:hAnsi="Times New Roman"/>
          <w:b/>
          <w:sz w:val="28"/>
          <w:szCs w:val="28"/>
          <w:lang w:val="uk-UA"/>
        </w:rPr>
      </w:pPr>
    </w:p>
    <w:p w:rsidR="00E37058" w:rsidRPr="00E37058" w:rsidRDefault="00E37058" w:rsidP="00E37058">
      <w:pPr>
        <w:suppressAutoHyphens w:val="0"/>
        <w:spacing w:after="0"/>
        <w:ind w:firstLine="708"/>
        <w:jc w:val="both"/>
        <w:rPr>
          <w:rFonts w:ascii="Times New Roman" w:eastAsia="Calibri" w:hAnsi="Times New Roman"/>
          <w:b/>
          <w:sz w:val="28"/>
          <w:szCs w:val="28"/>
          <w:lang w:val="uk-UA"/>
        </w:rPr>
      </w:pPr>
    </w:p>
    <w:p w:rsidR="00E37058" w:rsidRPr="00E37058" w:rsidRDefault="00E37058" w:rsidP="00E37058">
      <w:pPr>
        <w:suppressAutoHyphens w:val="0"/>
        <w:spacing w:after="0"/>
        <w:ind w:firstLine="708"/>
        <w:jc w:val="both"/>
        <w:rPr>
          <w:rFonts w:ascii="Times New Roman" w:eastAsia="Calibri" w:hAnsi="Times New Roman"/>
          <w:b/>
          <w:sz w:val="28"/>
          <w:szCs w:val="28"/>
          <w:lang w:val="uk-UA"/>
        </w:rPr>
      </w:pPr>
    </w:p>
    <w:p w:rsidR="00E37058" w:rsidRPr="00E37058" w:rsidRDefault="00E37058" w:rsidP="00E37058">
      <w:pPr>
        <w:suppressAutoHyphens w:val="0"/>
        <w:spacing w:after="0"/>
        <w:ind w:firstLine="708"/>
        <w:jc w:val="both"/>
        <w:rPr>
          <w:rFonts w:ascii="Times New Roman" w:eastAsia="Calibri" w:hAnsi="Times New Roman"/>
          <w:b/>
          <w:sz w:val="28"/>
          <w:szCs w:val="28"/>
          <w:lang w:val="uk-UA"/>
        </w:rPr>
      </w:pPr>
    </w:p>
    <w:p w:rsidR="00E37058" w:rsidRPr="00E37058" w:rsidRDefault="00E37058" w:rsidP="00E37058">
      <w:pPr>
        <w:suppressAutoHyphens w:val="0"/>
        <w:spacing w:after="0"/>
        <w:ind w:firstLine="708"/>
        <w:jc w:val="both"/>
        <w:rPr>
          <w:rFonts w:ascii="Times New Roman" w:eastAsia="Calibri" w:hAnsi="Times New Roman"/>
          <w:b/>
          <w:sz w:val="28"/>
          <w:szCs w:val="28"/>
          <w:lang w:val="uk-UA"/>
        </w:rPr>
      </w:pPr>
    </w:p>
    <w:p w:rsidR="00E37058" w:rsidRPr="00E37058" w:rsidRDefault="00E37058" w:rsidP="00C8347A">
      <w:pPr>
        <w:suppressAutoHyphens w:val="0"/>
        <w:spacing w:after="0"/>
        <w:jc w:val="both"/>
        <w:rPr>
          <w:rFonts w:ascii="Times New Roman" w:eastAsia="Calibri" w:hAnsi="Times New Roman"/>
          <w:b/>
          <w:sz w:val="28"/>
          <w:szCs w:val="28"/>
          <w:lang w:val="uk-UA"/>
        </w:rPr>
      </w:pPr>
    </w:p>
    <w:p w:rsidR="00E37058" w:rsidRPr="00E37058" w:rsidRDefault="00E37058" w:rsidP="00C8347A">
      <w:pPr>
        <w:suppressAutoHyphens w:val="0"/>
        <w:spacing w:after="0"/>
        <w:ind w:firstLine="708"/>
        <w:jc w:val="center"/>
        <w:rPr>
          <w:rFonts w:ascii="Times New Roman" w:eastAsia="Calibri" w:hAnsi="Times New Roman"/>
          <w:b/>
          <w:sz w:val="28"/>
          <w:szCs w:val="28"/>
          <w:lang w:val="uk-UA"/>
        </w:rPr>
      </w:pPr>
      <w:r w:rsidRPr="00E37058">
        <w:rPr>
          <w:rFonts w:ascii="Times New Roman" w:eastAsia="Calibri" w:hAnsi="Times New Roman"/>
          <w:b/>
          <w:sz w:val="28"/>
          <w:szCs w:val="28"/>
          <w:lang w:val="uk-UA"/>
        </w:rPr>
        <w:lastRenderedPageBreak/>
        <w:t>Головні проблемні питання розвитку культурної сфери:</w:t>
      </w:r>
    </w:p>
    <w:p w:rsidR="00E37058" w:rsidRPr="00E37058" w:rsidRDefault="00E37058" w:rsidP="00E37058">
      <w:pPr>
        <w:numPr>
          <w:ilvl w:val="0"/>
          <w:numId w:val="137"/>
        </w:numPr>
        <w:suppressAutoHyphens w:val="0"/>
        <w:spacing w:after="0"/>
        <w:ind w:left="0" w:firstLine="851"/>
        <w:jc w:val="both"/>
        <w:rPr>
          <w:rFonts w:ascii="Times New Roman" w:eastAsia="Calibri" w:hAnsi="Times New Roman"/>
          <w:color w:val="0D0D0D"/>
          <w:sz w:val="28"/>
          <w:szCs w:val="28"/>
          <w:lang w:val="uk-UA"/>
        </w:rPr>
      </w:pPr>
      <w:r w:rsidRPr="00E37058">
        <w:rPr>
          <w:rFonts w:ascii="Times New Roman" w:eastAsia="Calibri" w:hAnsi="Times New Roman"/>
          <w:color w:val="0D0D0D"/>
          <w:sz w:val="28"/>
          <w:szCs w:val="28"/>
          <w:lang w:val="uk-UA"/>
        </w:rPr>
        <w:t xml:space="preserve">звужена концепція культури , культура сприймається здебільшого як платформа для розваг, а не як впливова та значуща сфера в розвитку територіальної громади.  </w:t>
      </w:r>
    </w:p>
    <w:p w:rsidR="00E37058" w:rsidRPr="00E37058" w:rsidRDefault="00E37058" w:rsidP="00E37058">
      <w:pPr>
        <w:numPr>
          <w:ilvl w:val="0"/>
          <w:numId w:val="137"/>
        </w:numPr>
        <w:suppressAutoHyphens w:val="0"/>
        <w:spacing w:after="0"/>
        <w:ind w:left="0" w:firstLine="851"/>
        <w:jc w:val="both"/>
        <w:rPr>
          <w:rFonts w:ascii="Times New Roman" w:eastAsia="Calibri" w:hAnsi="Times New Roman"/>
          <w:sz w:val="28"/>
          <w:szCs w:val="28"/>
          <w:lang w:val="uk-UA"/>
        </w:rPr>
      </w:pPr>
      <w:r w:rsidRPr="00E37058">
        <w:rPr>
          <w:rFonts w:ascii="Times New Roman" w:eastAsia="Calibri" w:hAnsi="Times New Roman"/>
          <w:sz w:val="28"/>
          <w:szCs w:val="28"/>
          <w:lang w:val="uk-UA"/>
        </w:rPr>
        <w:t>недостатній рівень фінансування та забезпечення матеріально – технічної бази  закладів культури;</w:t>
      </w:r>
    </w:p>
    <w:p w:rsidR="00E37058" w:rsidRPr="00E37058" w:rsidRDefault="00E37058" w:rsidP="00C8347A">
      <w:pPr>
        <w:numPr>
          <w:ilvl w:val="0"/>
          <w:numId w:val="137"/>
        </w:numPr>
        <w:suppressAutoHyphens w:val="0"/>
        <w:spacing w:after="0"/>
        <w:ind w:left="0" w:firstLine="851"/>
        <w:jc w:val="both"/>
        <w:rPr>
          <w:rFonts w:ascii="Times New Roman" w:eastAsia="Calibri" w:hAnsi="Times New Roman"/>
          <w:sz w:val="28"/>
          <w:szCs w:val="28"/>
          <w:lang w:val="uk-UA"/>
        </w:rPr>
      </w:pPr>
      <w:r w:rsidRPr="00E37058">
        <w:rPr>
          <w:rFonts w:ascii="Times New Roman" w:eastAsia="Calibri" w:hAnsi="Times New Roman"/>
          <w:sz w:val="28"/>
          <w:szCs w:val="28"/>
          <w:lang w:val="uk-UA"/>
        </w:rPr>
        <w:t>неможливість забезпечення належного температурного режиму в в закладах культури громади в опалювальний період.</w:t>
      </w:r>
    </w:p>
    <w:p w:rsidR="00E37058" w:rsidRPr="00E37058" w:rsidRDefault="00E37058" w:rsidP="00C8347A">
      <w:pPr>
        <w:suppressAutoHyphens w:val="0"/>
        <w:spacing w:before="240" w:after="0"/>
        <w:ind w:firstLine="851"/>
        <w:jc w:val="center"/>
        <w:rPr>
          <w:rFonts w:ascii="Times New Roman" w:eastAsia="Calibri" w:hAnsi="Times New Roman"/>
          <w:b/>
          <w:sz w:val="28"/>
          <w:szCs w:val="28"/>
          <w:lang w:val="uk-UA"/>
        </w:rPr>
      </w:pPr>
      <w:r w:rsidRPr="00E37058">
        <w:rPr>
          <w:rFonts w:ascii="Times New Roman" w:eastAsia="Calibri" w:hAnsi="Times New Roman"/>
          <w:b/>
          <w:sz w:val="28"/>
          <w:szCs w:val="28"/>
          <w:lang w:val="uk-UA"/>
        </w:rPr>
        <w:t>Головні напрями роботи на 2022 – 2027 роки:</w:t>
      </w:r>
    </w:p>
    <w:p w:rsidR="00E37058" w:rsidRPr="00E37058" w:rsidRDefault="00E37058" w:rsidP="00E37058">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rPr>
        <w:t>1. Децентралізація культури</w:t>
      </w:r>
      <w:r w:rsidR="00C8347A">
        <w:rPr>
          <w:rFonts w:ascii="Times New Roman" w:eastAsia="Calibri" w:hAnsi="Times New Roman"/>
          <w:sz w:val="28"/>
          <w:szCs w:val="28"/>
        </w:rPr>
        <w:t>: розбудована сучасна культурна інфраструктура</w:t>
      </w:r>
      <w:r w:rsidRPr="00E37058">
        <w:rPr>
          <w:rFonts w:ascii="Times New Roman" w:eastAsia="Calibri" w:hAnsi="Times New Roman"/>
          <w:sz w:val="28"/>
          <w:szCs w:val="28"/>
          <w:lang w:val="uk-UA"/>
        </w:rPr>
        <w:t xml:space="preserve">, створення </w:t>
      </w:r>
      <w:r w:rsidRPr="00E37058">
        <w:rPr>
          <w:rFonts w:ascii="Times New Roman" w:eastAsia="Calibri" w:hAnsi="Times New Roman"/>
          <w:sz w:val="28"/>
          <w:szCs w:val="28"/>
        </w:rPr>
        <w:t>активн</w:t>
      </w:r>
      <w:r w:rsidRPr="00E37058">
        <w:rPr>
          <w:rFonts w:ascii="Times New Roman" w:eastAsia="Calibri" w:hAnsi="Times New Roman"/>
          <w:sz w:val="28"/>
          <w:szCs w:val="28"/>
          <w:lang w:val="uk-UA"/>
        </w:rPr>
        <w:t xml:space="preserve">их </w:t>
      </w:r>
      <w:r w:rsidRPr="00E37058">
        <w:rPr>
          <w:rFonts w:ascii="Times New Roman" w:eastAsia="Calibri" w:hAnsi="Times New Roman"/>
          <w:sz w:val="28"/>
          <w:szCs w:val="28"/>
        </w:rPr>
        <w:t>культурн</w:t>
      </w:r>
      <w:r w:rsidRPr="00E37058">
        <w:rPr>
          <w:rFonts w:ascii="Times New Roman" w:eastAsia="Calibri" w:hAnsi="Times New Roman"/>
          <w:sz w:val="28"/>
          <w:szCs w:val="28"/>
          <w:lang w:val="uk-UA"/>
        </w:rPr>
        <w:t>их</w:t>
      </w:r>
      <w:r w:rsidRPr="00E37058">
        <w:rPr>
          <w:rFonts w:ascii="Times New Roman" w:eastAsia="Calibri" w:hAnsi="Times New Roman"/>
          <w:sz w:val="28"/>
          <w:szCs w:val="28"/>
        </w:rPr>
        <w:t xml:space="preserve"> громадськ</w:t>
      </w:r>
      <w:r w:rsidRPr="00E37058">
        <w:rPr>
          <w:rFonts w:ascii="Times New Roman" w:eastAsia="Calibri" w:hAnsi="Times New Roman"/>
          <w:sz w:val="28"/>
          <w:szCs w:val="28"/>
          <w:lang w:val="uk-UA"/>
        </w:rPr>
        <w:t>их</w:t>
      </w:r>
      <w:r w:rsidRPr="00E37058">
        <w:rPr>
          <w:rFonts w:ascii="Times New Roman" w:eastAsia="Calibri" w:hAnsi="Times New Roman"/>
          <w:sz w:val="28"/>
          <w:szCs w:val="28"/>
        </w:rPr>
        <w:t xml:space="preserve"> простор</w:t>
      </w:r>
      <w:r w:rsidRPr="00E37058">
        <w:rPr>
          <w:rFonts w:ascii="Times New Roman" w:eastAsia="Calibri" w:hAnsi="Times New Roman"/>
          <w:sz w:val="28"/>
          <w:szCs w:val="28"/>
          <w:lang w:val="uk-UA"/>
        </w:rPr>
        <w:t>ів</w:t>
      </w:r>
      <w:r w:rsidRPr="00E37058">
        <w:rPr>
          <w:rFonts w:ascii="Times New Roman" w:eastAsia="Calibri" w:hAnsi="Times New Roman"/>
          <w:sz w:val="28"/>
          <w:szCs w:val="28"/>
        </w:rPr>
        <w:t xml:space="preserve">. </w:t>
      </w:r>
    </w:p>
    <w:p w:rsidR="00E37058" w:rsidRPr="00E37058" w:rsidRDefault="00E37058" w:rsidP="00E37058">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rPr>
        <w:t xml:space="preserve">2. Відповідальне ставлення до культурної спадщини. </w:t>
      </w:r>
    </w:p>
    <w:p w:rsidR="00E37058" w:rsidRPr="00E37058" w:rsidRDefault="00E37058" w:rsidP="00E37058">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rPr>
        <w:t xml:space="preserve">3. Інноваційна міждисциплінарна культурна освіта, інтегрована на всіх освітніх рівнях, орієнтована на усі групи населення. </w:t>
      </w:r>
    </w:p>
    <w:p w:rsidR="00E37058" w:rsidRPr="00E37058" w:rsidRDefault="00E37058" w:rsidP="00E37058">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rPr>
        <w:t xml:space="preserve">4. Культура як простір діалогу. </w:t>
      </w:r>
    </w:p>
    <w:p w:rsidR="00E37058" w:rsidRPr="00E37058" w:rsidRDefault="00E37058" w:rsidP="00C8347A">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rPr>
        <w:t xml:space="preserve">5. </w:t>
      </w:r>
      <w:r w:rsidRPr="00E37058">
        <w:rPr>
          <w:rFonts w:ascii="Times New Roman" w:eastAsia="Calibri" w:hAnsi="Times New Roman"/>
          <w:sz w:val="28"/>
          <w:szCs w:val="28"/>
          <w:lang w:val="uk-UA"/>
        </w:rPr>
        <w:t xml:space="preserve">Культура і туризм. </w:t>
      </w:r>
    </w:p>
    <w:p w:rsidR="00E37058" w:rsidRPr="00E37058" w:rsidRDefault="00E37058" w:rsidP="00C8347A">
      <w:pPr>
        <w:suppressAutoHyphens w:val="0"/>
        <w:spacing w:before="240" w:after="0"/>
        <w:ind w:firstLine="851"/>
        <w:jc w:val="center"/>
        <w:rPr>
          <w:rFonts w:ascii="Times New Roman" w:eastAsia="Calibri" w:hAnsi="Times New Roman"/>
          <w:b/>
          <w:sz w:val="28"/>
          <w:szCs w:val="28"/>
          <w:lang w:val="uk-UA"/>
        </w:rPr>
      </w:pPr>
      <w:r w:rsidRPr="00E37058">
        <w:rPr>
          <w:rFonts w:ascii="Times New Roman" w:eastAsia="Calibri" w:hAnsi="Times New Roman"/>
          <w:b/>
          <w:sz w:val="28"/>
          <w:szCs w:val="28"/>
          <w:lang w:val="uk-UA"/>
        </w:rPr>
        <w:t>Децентралізація культури</w:t>
      </w:r>
    </w:p>
    <w:p w:rsidR="00E37058" w:rsidRPr="00E37058" w:rsidRDefault="00E37058" w:rsidP="00C8347A">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lang w:val="uk-UA"/>
        </w:rPr>
        <w:t xml:space="preserve">Мережа культурної інфраструктури громади - система бібліотек, клубних закладів - була розбудована ще за радянських часів та потребує рішучого оновлення щодо матеріального забезпечення та змістового наповнення. </w:t>
      </w:r>
      <w:r w:rsidRPr="00E37058">
        <w:rPr>
          <w:rFonts w:ascii="Times New Roman" w:eastAsia="Calibri" w:hAnsi="Times New Roman"/>
          <w:sz w:val="28"/>
          <w:szCs w:val="28"/>
        </w:rPr>
        <w:t xml:space="preserve">Також реконструкції та оновлення матеріально-технічної бази потребують музичні школи, </w:t>
      </w:r>
      <w:r w:rsidRPr="00E37058">
        <w:rPr>
          <w:rFonts w:ascii="Times New Roman" w:eastAsia="Calibri" w:hAnsi="Times New Roman"/>
          <w:sz w:val="28"/>
          <w:szCs w:val="28"/>
          <w:lang w:val="uk-UA"/>
        </w:rPr>
        <w:t xml:space="preserve">будинки культури, бібліотечні установи. </w:t>
      </w:r>
      <w:r w:rsidRPr="00E37058">
        <w:rPr>
          <w:rFonts w:ascii="Times New Roman" w:eastAsia="Calibri" w:hAnsi="Times New Roman"/>
          <w:sz w:val="28"/>
          <w:szCs w:val="28"/>
        </w:rPr>
        <w:t>Відсутність комфортних умов та актуального змістового наповнення стримує активне споживання культурного продукту. Водночас відсутні регулярні позитивні практики активізації та об'єднання мешканців, які б ставали підставою до формування активних локальних спільнот.</w:t>
      </w:r>
    </w:p>
    <w:p w:rsidR="00E37058" w:rsidRPr="00E37058" w:rsidRDefault="00E37058" w:rsidP="00C8347A">
      <w:pPr>
        <w:suppressAutoHyphens w:val="0"/>
        <w:spacing w:before="240" w:after="0"/>
        <w:ind w:firstLine="851"/>
        <w:jc w:val="center"/>
        <w:rPr>
          <w:rFonts w:ascii="Times New Roman" w:eastAsia="Calibri" w:hAnsi="Times New Roman"/>
          <w:b/>
          <w:sz w:val="28"/>
          <w:szCs w:val="28"/>
          <w:lang w:val="uk-UA"/>
        </w:rPr>
      </w:pPr>
      <w:r w:rsidRPr="00E37058">
        <w:rPr>
          <w:rFonts w:ascii="Times New Roman" w:eastAsia="Calibri" w:hAnsi="Times New Roman"/>
          <w:b/>
          <w:sz w:val="28"/>
          <w:szCs w:val="28"/>
        </w:rPr>
        <w:t>Відповідал</w:t>
      </w:r>
      <w:r w:rsidRPr="00E37058">
        <w:rPr>
          <w:rFonts w:ascii="Times New Roman" w:eastAsia="Calibri" w:hAnsi="Times New Roman"/>
          <w:b/>
          <w:sz w:val="28"/>
          <w:szCs w:val="28"/>
          <w:lang w:val="uk-UA"/>
        </w:rPr>
        <w:t>ьне ставлення до культурної спадщини</w:t>
      </w:r>
    </w:p>
    <w:p w:rsidR="00E37058" w:rsidRPr="00E37058" w:rsidRDefault="00E37058" w:rsidP="00C8347A">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lang w:val="uk-UA"/>
        </w:rPr>
        <w:t>Вигодська громада є місцем</w:t>
      </w:r>
      <w:r w:rsidRPr="00E37058">
        <w:rPr>
          <w:rFonts w:ascii="Times New Roman" w:eastAsia="Calibri" w:hAnsi="Times New Roman"/>
          <w:sz w:val="28"/>
          <w:szCs w:val="28"/>
        </w:rPr>
        <w:t>, в якому сконцентрован</w:t>
      </w:r>
      <w:r w:rsidRPr="00E37058">
        <w:rPr>
          <w:rFonts w:ascii="Times New Roman" w:eastAsia="Calibri" w:hAnsi="Times New Roman"/>
          <w:sz w:val="28"/>
          <w:szCs w:val="28"/>
          <w:lang w:val="uk-UA"/>
        </w:rPr>
        <w:t xml:space="preserve">а велика культурна спадщина, яка вимагає </w:t>
      </w:r>
      <w:r w:rsidRPr="00E37058">
        <w:rPr>
          <w:rFonts w:ascii="Times New Roman" w:eastAsia="Calibri" w:hAnsi="Times New Roman"/>
          <w:sz w:val="28"/>
          <w:szCs w:val="28"/>
        </w:rPr>
        <w:t>значних зусиль, спрямованих на</w:t>
      </w:r>
      <w:r w:rsidRPr="00E37058">
        <w:rPr>
          <w:rFonts w:ascii="Times New Roman" w:eastAsia="Calibri" w:hAnsi="Times New Roman"/>
          <w:sz w:val="28"/>
          <w:szCs w:val="28"/>
          <w:lang w:val="uk-UA"/>
        </w:rPr>
        <w:t xml:space="preserve"> її </w:t>
      </w:r>
      <w:r w:rsidRPr="00E37058">
        <w:rPr>
          <w:rFonts w:ascii="Times New Roman" w:eastAsia="Calibri" w:hAnsi="Times New Roman"/>
          <w:sz w:val="28"/>
          <w:szCs w:val="28"/>
        </w:rPr>
        <w:t xml:space="preserve"> збереження. Культурна спадщина є джерелом натхнення для створення нових культурних продуктів</w:t>
      </w:r>
      <w:r w:rsidRPr="00E37058">
        <w:rPr>
          <w:rFonts w:ascii="Times New Roman" w:eastAsia="Calibri" w:hAnsi="Times New Roman"/>
          <w:sz w:val="28"/>
          <w:szCs w:val="28"/>
          <w:lang w:val="uk-UA"/>
        </w:rPr>
        <w:t>.</w:t>
      </w:r>
    </w:p>
    <w:p w:rsidR="00E37058" w:rsidRPr="00E37058" w:rsidRDefault="00E37058" w:rsidP="00E37058">
      <w:pPr>
        <w:suppressAutoHyphens w:val="0"/>
        <w:spacing w:after="0"/>
        <w:ind w:firstLine="851"/>
        <w:jc w:val="center"/>
        <w:rPr>
          <w:rFonts w:ascii="Times New Roman" w:eastAsia="Calibri" w:hAnsi="Times New Roman"/>
          <w:b/>
          <w:sz w:val="28"/>
          <w:szCs w:val="28"/>
          <w:lang w:val="uk-UA"/>
        </w:rPr>
      </w:pPr>
      <w:r w:rsidRPr="00E37058">
        <w:rPr>
          <w:rFonts w:ascii="Times New Roman" w:eastAsia="Calibri" w:hAnsi="Times New Roman"/>
          <w:b/>
          <w:sz w:val="28"/>
          <w:szCs w:val="28"/>
        </w:rPr>
        <w:t>Інноваційна міждисциплінарна культурна освіта</w:t>
      </w:r>
    </w:p>
    <w:p w:rsidR="00E37058" w:rsidRPr="00E37058" w:rsidRDefault="00E37058" w:rsidP="00E37058">
      <w:pPr>
        <w:suppressAutoHyphens w:val="0"/>
        <w:spacing w:after="0"/>
        <w:ind w:firstLine="851"/>
        <w:jc w:val="both"/>
        <w:rPr>
          <w:rFonts w:ascii="Times New Roman" w:eastAsia="Calibri" w:hAnsi="Times New Roman"/>
          <w:b/>
          <w:sz w:val="28"/>
          <w:szCs w:val="28"/>
          <w:lang w:val="uk-UA"/>
        </w:rPr>
      </w:pPr>
      <w:r w:rsidRPr="00E37058">
        <w:rPr>
          <w:rFonts w:ascii="Times New Roman" w:eastAsia="Calibri" w:hAnsi="Times New Roman"/>
          <w:sz w:val="28"/>
          <w:szCs w:val="28"/>
        </w:rPr>
        <w:t xml:space="preserve">Культура та освіта є взаємодоповнюючими сферами. Через культуру розвиваються нові навички та компетенції, розширюється світогляд, вона дає змогу поглянути на звичні речі під новим кутом. Освітні та культурні заклади </w:t>
      </w:r>
      <w:r w:rsidRPr="00E37058">
        <w:rPr>
          <w:rFonts w:ascii="Times New Roman" w:eastAsia="Calibri" w:hAnsi="Times New Roman"/>
          <w:sz w:val="28"/>
          <w:szCs w:val="28"/>
        </w:rPr>
        <w:lastRenderedPageBreak/>
        <w:t xml:space="preserve">мають </w:t>
      </w:r>
      <w:r w:rsidRPr="00E37058">
        <w:rPr>
          <w:rFonts w:ascii="Times New Roman" w:eastAsia="Calibri" w:hAnsi="Times New Roman"/>
          <w:sz w:val="28"/>
          <w:szCs w:val="28"/>
          <w:lang w:val="uk-UA"/>
        </w:rPr>
        <w:t xml:space="preserve">налагодити </w:t>
      </w:r>
      <w:r w:rsidRPr="00E37058">
        <w:rPr>
          <w:rFonts w:ascii="Times New Roman" w:eastAsia="Calibri" w:hAnsi="Times New Roman"/>
          <w:sz w:val="28"/>
          <w:szCs w:val="28"/>
        </w:rPr>
        <w:t>систему співпраці, спільні проекти та активно обмінюватися</w:t>
      </w:r>
      <w:r w:rsidRPr="00E37058">
        <w:rPr>
          <w:rFonts w:ascii="Times New Roman" w:eastAsia="Calibri" w:hAnsi="Times New Roman"/>
          <w:sz w:val="28"/>
          <w:szCs w:val="28"/>
          <w:lang w:val="uk-UA"/>
        </w:rPr>
        <w:t xml:space="preserve"> </w:t>
      </w:r>
      <w:r w:rsidRPr="00E37058">
        <w:rPr>
          <w:rFonts w:ascii="Times New Roman" w:eastAsia="Calibri" w:hAnsi="Times New Roman"/>
          <w:sz w:val="28"/>
          <w:szCs w:val="28"/>
        </w:rPr>
        <w:t xml:space="preserve">досвідом. </w:t>
      </w:r>
    </w:p>
    <w:p w:rsidR="00E37058" w:rsidRPr="00E37058" w:rsidRDefault="00E37058" w:rsidP="00E37058">
      <w:pPr>
        <w:suppressAutoHyphens w:val="0"/>
        <w:spacing w:after="0"/>
        <w:ind w:firstLine="851"/>
        <w:jc w:val="center"/>
        <w:rPr>
          <w:rFonts w:ascii="Times New Roman" w:eastAsia="Calibri" w:hAnsi="Times New Roman"/>
          <w:b/>
          <w:sz w:val="28"/>
          <w:szCs w:val="28"/>
          <w:lang w:val="uk-UA"/>
        </w:rPr>
      </w:pPr>
      <w:r w:rsidRPr="00E37058">
        <w:rPr>
          <w:rFonts w:ascii="Times New Roman" w:eastAsia="Calibri" w:hAnsi="Times New Roman"/>
          <w:b/>
          <w:sz w:val="28"/>
          <w:szCs w:val="28"/>
          <w:lang w:val="uk-UA"/>
        </w:rPr>
        <w:t>Культура як простір для діалогу</w:t>
      </w:r>
    </w:p>
    <w:p w:rsidR="00E37058" w:rsidRPr="00E37058" w:rsidRDefault="00E37058" w:rsidP="00C8347A">
      <w:pPr>
        <w:suppressAutoHyphens w:val="0"/>
        <w:spacing w:after="0"/>
        <w:ind w:firstLine="851"/>
        <w:jc w:val="both"/>
        <w:rPr>
          <w:rFonts w:ascii="Times New Roman" w:eastAsia="Calibri" w:hAnsi="Times New Roman"/>
          <w:sz w:val="28"/>
          <w:szCs w:val="28"/>
          <w:lang w:val="uk-UA"/>
        </w:rPr>
      </w:pPr>
      <w:r w:rsidRPr="00E37058">
        <w:rPr>
          <w:rFonts w:ascii="Times New Roman" w:eastAsia="Calibri" w:hAnsi="Times New Roman"/>
          <w:sz w:val="28"/>
          <w:szCs w:val="28"/>
          <w:lang w:val="uk-UA"/>
        </w:rPr>
        <w:t xml:space="preserve">Створення та впровадження дієвих механізмів у галузі культури , де кожен мешканець та кожна мешканка громади можуть знайти для себе місце  в культурному просторі (спільні проекти, комунікаційні платформи, спільні простори),де налагоджена постійна та ефективна комунікація між всіма діячами. </w:t>
      </w:r>
    </w:p>
    <w:p w:rsidR="00E37058" w:rsidRPr="00E37058" w:rsidRDefault="00E37058" w:rsidP="00C8347A">
      <w:pPr>
        <w:suppressAutoHyphens w:val="0"/>
        <w:spacing w:before="240" w:after="0"/>
        <w:ind w:firstLine="851"/>
        <w:jc w:val="center"/>
        <w:rPr>
          <w:rFonts w:ascii="Times New Roman" w:eastAsia="Calibri" w:hAnsi="Times New Roman"/>
          <w:b/>
          <w:sz w:val="28"/>
          <w:szCs w:val="28"/>
          <w:lang w:val="uk-UA"/>
        </w:rPr>
      </w:pPr>
      <w:r w:rsidRPr="00E37058">
        <w:rPr>
          <w:rFonts w:ascii="Times New Roman" w:eastAsia="Calibri" w:hAnsi="Times New Roman"/>
          <w:b/>
          <w:sz w:val="28"/>
          <w:szCs w:val="28"/>
          <w:lang w:val="uk-UA"/>
        </w:rPr>
        <w:t>Культура і туризм</w:t>
      </w:r>
    </w:p>
    <w:p w:rsidR="00C8347A" w:rsidRDefault="00E37058" w:rsidP="00C8347A">
      <w:pPr>
        <w:suppressAutoHyphens w:val="0"/>
        <w:spacing w:after="0"/>
        <w:ind w:firstLine="708"/>
        <w:jc w:val="both"/>
        <w:rPr>
          <w:rFonts w:ascii="Times New Roman" w:eastAsia="Times New Roman" w:hAnsi="Times New Roman"/>
          <w:b/>
          <w:bCs/>
          <w:color w:val="0D0D0D"/>
          <w:sz w:val="28"/>
          <w:szCs w:val="28"/>
          <w:lang w:val="uk-UA" w:eastAsia="uk-UA"/>
        </w:rPr>
      </w:pPr>
      <w:r w:rsidRPr="00E37058">
        <w:rPr>
          <w:rFonts w:ascii="Times New Roman" w:eastAsia="Calibri" w:hAnsi="Times New Roman"/>
          <w:sz w:val="28"/>
          <w:szCs w:val="28"/>
          <w:shd w:val="clear" w:color="auto" w:fill="FFFFFF"/>
          <w:lang w:val="uk-UA"/>
        </w:rPr>
        <w:t>О</w:t>
      </w:r>
      <w:r w:rsidRPr="00E37058">
        <w:rPr>
          <w:rFonts w:ascii="Times New Roman" w:eastAsia="Calibri" w:hAnsi="Times New Roman"/>
          <w:sz w:val="28"/>
          <w:szCs w:val="28"/>
          <w:shd w:val="clear" w:color="auto" w:fill="FFFFFF"/>
        </w:rPr>
        <w:t xml:space="preserve">дним із пріоритетних напрямків розвитку </w:t>
      </w:r>
      <w:r w:rsidRPr="00E37058">
        <w:rPr>
          <w:rFonts w:ascii="Times New Roman" w:eastAsia="Calibri" w:hAnsi="Times New Roman"/>
          <w:sz w:val="28"/>
          <w:szCs w:val="28"/>
          <w:shd w:val="clear" w:color="auto" w:fill="FFFFFF"/>
          <w:lang w:val="uk-UA"/>
        </w:rPr>
        <w:t xml:space="preserve">культури територіальної громади є впровадження культурного туризму. Адже Вигодська територіальна громада має величезну культурну спадщину та власну культурну ідентичність,яка  </w:t>
      </w:r>
      <w:r w:rsidRPr="00E37058">
        <w:rPr>
          <w:rFonts w:ascii="Times New Roman" w:eastAsia="Calibri" w:hAnsi="Times New Roman"/>
          <w:sz w:val="28"/>
          <w:szCs w:val="28"/>
        </w:rPr>
        <w:t xml:space="preserve">здатна викликати у потенційних туристів спонукальний мотив до мандрівки. </w:t>
      </w:r>
      <w:r w:rsidRPr="00E37058">
        <w:rPr>
          <w:rFonts w:ascii="Times New Roman" w:eastAsia="Calibri" w:hAnsi="Times New Roman"/>
          <w:sz w:val="28"/>
          <w:szCs w:val="28"/>
          <w:shd w:val="clear" w:color="auto" w:fill="FFFFFF"/>
          <w:lang w:val="uk-UA"/>
        </w:rPr>
        <w:t>Для цього заплановано розвивати наявну мережу іміджевих музеїв, скансенів, проведення різноманітних культурних заходів</w:t>
      </w:r>
      <w:r w:rsidRPr="00E37058">
        <w:rPr>
          <w:rFonts w:ascii="Times New Roman" w:eastAsia="Calibri" w:hAnsi="Times New Roman"/>
          <w:color w:val="0D0D0D"/>
          <w:sz w:val="28"/>
          <w:szCs w:val="28"/>
          <w:shd w:val="clear" w:color="auto" w:fill="FFFFFF"/>
          <w:lang w:val="uk-UA"/>
        </w:rPr>
        <w:t>, етнофестивалів які характеризують особливості нашого регіону:</w:t>
      </w:r>
      <w:r w:rsidRPr="00E37058">
        <w:rPr>
          <w:rFonts w:ascii="Calibri" w:eastAsia="Calibri" w:hAnsi="Calibri"/>
          <w:color w:val="00B0F0"/>
          <w:sz w:val="28"/>
          <w:szCs w:val="28"/>
          <w:shd w:val="clear" w:color="auto" w:fill="FFFFFF"/>
        </w:rPr>
        <w:t xml:space="preserve"> </w:t>
      </w:r>
      <w:r w:rsidRPr="00E37058">
        <w:rPr>
          <w:rFonts w:ascii="Times New Roman" w:eastAsia="Calibri" w:hAnsi="Times New Roman"/>
          <w:sz w:val="28"/>
          <w:szCs w:val="28"/>
          <w:shd w:val="clear" w:color="auto" w:fill="FFFFFF"/>
        </w:rPr>
        <w:t>«Вигодське літо», «Мізунська розколяда», «Свято Франкової ліричної поезії».</w:t>
      </w:r>
    </w:p>
    <w:p w:rsidR="00E37058" w:rsidRPr="00E37058" w:rsidRDefault="00E37058" w:rsidP="00C8347A">
      <w:pPr>
        <w:suppressAutoHyphens w:val="0"/>
        <w:spacing w:before="240" w:after="0"/>
        <w:ind w:firstLine="708"/>
        <w:jc w:val="center"/>
        <w:rPr>
          <w:rFonts w:ascii="Times New Roman" w:eastAsia="Calibri" w:hAnsi="Times New Roman"/>
          <w:sz w:val="28"/>
          <w:szCs w:val="28"/>
          <w:lang w:val="uk-UA"/>
        </w:rPr>
      </w:pPr>
      <w:r w:rsidRPr="00E37058">
        <w:rPr>
          <w:rFonts w:ascii="Times New Roman" w:eastAsia="Times New Roman" w:hAnsi="Times New Roman"/>
          <w:b/>
          <w:bCs/>
          <w:color w:val="0D0D0D"/>
          <w:sz w:val="28"/>
          <w:szCs w:val="28"/>
          <w:lang w:val="uk-UA" w:eastAsia="uk-UA"/>
        </w:rPr>
        <w:t>Релігія</w:t>
      </w:r>
    </w:p>
    <w:p w:rsidR="00E37058" w:rsidRPr="00E37058" w:rsidRDefault="00E37058" w:rsidP="00C8347A">
      <w:pPr>
        <w:suppressAutoHyphens w:val="0"/>
        <w:spacing w:after="0" w:line="240" w:lineRule="auto"/>
        <w:ind w:right="-51" w:firstLine="720"/>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Переважна більшість населення Вигодської територіальної громади – греко-католики та православні. В усіх селах громади є </w:t>
      </w:r>
      <w:r w:rsidRPr="00E37058">
        <w:rPr>
          <w:rFonts w:ascii="Times New Roman" w:eastAsia="Times New Roman" w:hAnsi="Times New Roman"/>
          <w:bCs/>
          <w:color w:val="0D0D0D"/>
          <w:sz w:val="28"/>
          <w:szCs w:val="28"/>
          <w:lang w:val="uk-UA" w:eastAsia="uk-UA"/>
        </w:rPr>
        <w:t>культові споруди</w:t>
      </w:r>
      <w:r w:rsidRPr="00E37058">
        <w:rPr>
          <w:rFonts w:ascii="Times New Roman" w:eastAsia="Times New Roman" w:hAnsi="Times New Roman"/>
          <w:color w:val="0D0D0D"/>
          <w:sz w:val="28"/>
          <w:szCs w:val="28"/>
          <w:lang w:val="uk-UA" w:eastAsia="uk-UA"/>
        </w:rPr>
        <w:t xml:space="preserve">: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у селищі Вигода їх дві– Церква Різдва Пресвятої Богородиці УПЦ КП, та Церква Благовіщення Пресвятої Богородиці УГКЦ;</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Пациків – церква Успіння Пресвятої Богородиці УПЦ КП, каплиця УГКЦ;</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Вишків – церква Покрови Пресвятої Богородиці УПЦ КП, церква Покрови</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Пресвятої Богородиці УГКЦ, церква Євангельських Християн-Баптистів;</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Кропивник – церква Різдва Пресвятої Богородиці УГКЦ, церква Святителя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Миколая УПЦ КП;</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с. Новий Мізунь – церква Успіння Пресвятої Богородиці УАПЦ, церква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Успіння Пресвятої Богородиці УГКЦ;</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Новоселиця – церква Святого Архистратига Михайла УПЦ КП;</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с. Новошин – церква Святого Василія Великого УПЦ КП, церква Святого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Василія Великого УГКЦ;</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с. Пшеничник – розпочато будівництво церкви Різдва Пресвятої Богородиці УГКЦ; УПЦ Різдва Пресвятої Богородиці.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с. Старий Мізунь – церква Воздвиження Чесного і Животворчого Хреста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Господнього УПЦ, церква Воздвиження Чесного і Животворчого Хреста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Господнього УГКЦ;</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Сенечів – церква святого Архистратига Михаїла УГКЦ;</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с. Ілемня — церква Покров Пресвятої Богородиці УГКЦ, церква Покрови </w:t>
      </w:r>
    </w:p>
    <w:p w:rsidR="00E37058" w:rsidRPr="00E37058" w:rsidRDefault="00E37058" w:rsidP="00C8347A">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xml:space="preserve">  Пресвятої Богородиці УПЦ КП; </w:t>
      </w:r>
    </w:p>
    <w:p w:rsidR="00E37058" w:rsidRPr="00E37058" w:rsidRDefault="00E37058" w:rsidP="00E37058">
      <w:pPr>
        <w:suppressAutoHyphens w:val="0"/>
        <w:spacing w:after="0" w:line="240" w:lineRule="auto"/>
        <w:ind w:right="-51" w:firstLine="142"/>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lastRenderedPageBreak/>
        <w:t xml:space="preserve">- с. Лолин - церква св. отця Миколая УАПЦ; ПЦУ Пресвятої Тройці: ПЦУ Введення в Храм Пресвятої Богородиці. </w:t>
      </w:r>
    </w:p>
    <w:p w:rsidR="00E37058" w:rsidRPr="00E37058" w:rsidRDefault="00E37058" w:rsidP="00E37058">
      <w:pPr>
        <w:suppressAutoHyphens w:val="0"/>
        <w:spacing w:after="0" w:line="240" w:lineRule="auto"/>
        <w:ind w:left="707" w:hanging="565"/>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Ангелівка — церква св.Василія Великого УАПЦ;</w:t>
      </w:r>
    </w:p>
    <w:p w:rsidR="00E37058" w:rsidRPr="00E37058" w:rsidRDefault="00E37058" w:rsidP="00E37058">
      <w:pPr>
        <w:suppressAutoHyphens w:val="0"/>
        <w:spacing w:after="0" w:line="240" w:lineRule="auto"/>
        <w:ind w:left="707" w:hanging="565"/>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с. Максимівка — церква Вознесіння Святого духа УАПЦ;</w:t>
      </w:r>
    </w:p>
    <w:p w:rsidR="00E37058" w:rsidRPr="00E37058" w:rsidRDefault="00E37058" w:rsidP="00E37058">
      <w:pPr>
        <w:suppressAutoHyphens w:val="0"/>
        <w:spacing w:after="0" w:line="240" w:lineRule="auto"/>
        <w:ind w:hanging="565"/>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 с. Підліски — церква Введення Пресвятої Богородиці в храм УАПЦ;</w:t>
      </w:r>
    </w:p>
    <w:p w:rsidR="00E37058" w:rsidRPr="00E37058" w:rsidRDefault="00E37058" w:rsidP="00E37058">
      <w:pPr>
        <w:suppressAutoHyphens w:val="0"/>
        <w:spacing w:after="0" w:line="240" w:lineRule="auto"/>
        <w:ind w:hanging="565"/>
        <w:jc w:val="both"/>
        <w:rPr>
          <w:rFonts w:ascii="Times New Roman" w:eastAsia="Times New Roman" w:hAnsi="Times New Roman"/>
          <w:color w:val="0D0D0D"/>
          <w:sz w:val="24"/>
          <w:szCs w:val="24"/>
          <w:lang w:val="uk-UA" w:eastAsia="uk-UA"/>
        </w:rPr>
      </w:pPr>
      <w:r w:rsidRPr="00E37058">
        <w:rPr>
          <w:rFonts w:ascii="Times New Roman" w:eastAsia="Times New Roman" w:hAnsi="Times New Roman"/>
          <w:color w:val="0D0D0D"/>
          <w:sz w:val="28"/>
          <w:szCs w:val="28"/>
          <w:lang w:val="uk-UA" w:eastAsia="uk-UA"/>
        </w:rPr>
        <w:t>          - с. Шевченкове — церква УГКЦ Богоявлення Господнього, церква Преподобної Параскеви Сербської УПЦ КП;</w:t>
      </w:r>
    </w:p>
    <w:p w:rsidR="00E37058" w:rsidRPr="00E37058" w:rsidRDefault="00E37058" w:rsidP="00E37058">
      <w:pPr>
        <w:shd w:val="clear" w:color="auto" w:fill="FFFFFF"/>
        <w:tabs>
          <w:tab w:val="left" w:pos="7140"/>
        </w:tabs>
        <w:jc w:val="both"/>
        <w:rPr>
          <w:rFonts w:ascii="Times New Roman" w:eastAsia="Calibri" w:hAnsi="Times New Roman"/>
          <w:color w:val="0D0D0D"/>
          <w:sz w:val="28"/>
          <w:szCs w:val="28"/>
          <w:lang w:val="uk-UA"/>
        </w:rPr>
      </w:pPr>
      <w:r w:rsidRPr="00E37058">
        <w:rPr>
          <w:rFonts w:ascii="Times New Roman" w:eastAsia="Times New Roman" w:hAnsi="Times New Roman"/>
          <w:color w:val="0D0D0D"/>
          <w:sz w:val="28"/>
          <w:szCs w:val="28"/>
          <w:shd w:val="clear" w:color="auto" w:fill="FFFFFF"/>
          <w:lang w:val="uk-UA" w:eastAsia="uk-UA"/>
        </w:rPr>
        <w:t>          -  с. Мислівка — церква Великомученика Дмитрія Солунського УПЦ КП.</w:t>
      </w:r>
    </w:p>
    <w:p w:rsidR="00620632" w:rsidRPr="00002109" w:rsidRDefault="00507CB5" w:rsidP="00CE5164">
      <w:pPr>
        <w:pStyle w:val="af1"/>
        <w:spacing w:after="240"/>
        <w:ind w:left="0"/>
        <w:jc w:val="left"/>
        <w:rPr>
          <w:rFonts w:ascii="Times New Roman" w:hAnsi="Times New Roman"/>
          <w:b/>
          <w:sz w:val="28"/>
          <w:szCs w:val="28"/>
          <w:lang w:val="uk-UA"/>
        </w:rPr>
      </w:pPr>
      <w:r w:rsidRPr="00CE5164">
        <w:rPr>
          <w:rFonts w:ascii="Times New Roman" w:hAnsi="Times New Roman"/>
          <w:b/>
          <w:sz w:val="28"/>
          <w:szCs w:val="28"/>
          <w:lang w:val="uk-UA"/>
        </w:rPr>
        <w:t>2.16</w:t>
      </w:r>
      <w:r w:rsidR="00CA2E85" w:rsidRPr="00CE5164">
        <w:rPr>
          <w:rFonts w:ascii="Times New Roman" w:hAnsi="Times New Roman"/>
          <w:b/>
          <w:sz w:val="28"/>
          <w:szCs w:val="28"/>
          <w:lang w:val="uk-UA"/>
        </w:rPr>
        <w:t>.</w:t>
      </w:r>
      <w:r w:rsidR="00692232" w:rsidRPr="00CE5164">
        <w:rPr>
          <w:rFonts w:ascii="Times New Roman" w:hAnsi="Times New Roman"/>
          <w:b/>
          <w:sz w:val="28"/>
          <w:szCs w:val="28"/>
          <w:lang w:val="uk-UA"/>
        </w:rPr>
        <w:t xml:space="preserve"> </w:t>
      </w:r>
      <w:r w:rsidR="00692232">
        <w:rPr>
          <w:rFonts w:ascii="Times New Roman" w:hAnsi="Times New Roman"/>
          <w:b/>
          <w:sz w:val="28"/>
          <w:szCs w:val="28"/>
          <w:lang w:val="uk-UA"/>
        </w:rPr>
        <w:t>ОХОРОНА ЗДОРОВ</w:t>
      </w:r>
      <w:r w:rsidR="00692232" w:rsidRPr="00CE5164">
        <w:rPr>
          <w:rFonts w:ascii="Times New Roman" w:hAnsi="Times New Roman"/>
          <w:b/>
          <w:sz w:val="28"/>
          <w:szCs w:val="28"/>
          <w:lang w:val="uk-UA"/>
        </w:rPr>
        <w:t>’</w:t>
      </w:r>
      <w:r w:rsidR="00692232">
        <w:rPr>
          <w:rFonts w:ascii="Times New Roman" w:hAnsi="Times New Roman"/>
          <w:b/>
          <w:sz w:val="28"/>
          <w:szCs w:val="28"/>
          <w:lang w:val="uk-UA"/>
        </w:rPr>
        <w:t>Я</w:t>
      </w:r>
    </w:p>
    <w:p w:rsidR="00CE5164" w:rsidRDefault="00CE5164" w:rsidP="007B761D">
      <w:pPr>
        <w:spacing w:after="0" w:line="240" w:lineRule="auto"/>
        <w:ind w:firstLine="567"/>
        <w:jc w:val="both"/>
        <w:rPr>
          <w:rFonts w:ascii="Times New Roman" w:eastAsia="Calibri" w:hAnsi="Times New Roman"/>
          <w:color w:val="000000"/>
          <w:sz w:val="28"/>
          <w:szCs w:val="28"/>
          <w:lang w:val="uk-UA"/>
        </w:rPr>
      </w:pPr>
      <w:r w:rsidRPr="00CE5164">
        <w:rPr>
          <w:rFonts w:ascii="Times New Roman" w:eastAsia="Calibri" w:hAnsi="Times New Roman"/>
          <w:color w:val="000000"/>
          <w:sz w:val="28"/>
          <w:szCs w:val="28"/>
          <w:lang w:val="uk-UA"/>
        </w:rPr>
        <w:t>Охорона здоров’я мешканців громади представлена двома структурами галузі</w:t>
      </w:r>
      <w:r>
        <w:rPr>
          <w:rFonts w:ascii="Times New Roman" w:eastAsia="Calibri" w:hAnsi="Times New Roman"/>
          <w:color w:val="000000"/>
          <w:sz w:val="28"/>
          <w:szCs w:val="28"/>
          <w:lang w:val="uk-UA"/>
        </w:rPr>
        <w:t xml:space="preserve"> - Комунальним некомерційним</w:t>
      </w:r>
      <w:r w:rsidRPr="00CE5164">
        <w:rPr>
          <w:rFonts w:ascii="Times New Roman" w:eastAsia="Calibri" w:hAnsi="Times New Roman"/>
          <w:color w:val="000000"/>
          <w:sz w:val="28"/>
          <w:szCs w:val="28"/>
          <w:lang w:val="uk-UA"/>
        </w:rPr>
        <w:t xml:space="preserve"> підприємство</w:t>
      </w:r>
      <w:r>
        <w:rPr>
          <w:rFonts w:ascii="Times New Roman" w:eastAsia="Calibri" w:hAnsi="Times New Roman"/>
          <w:color w:val="000000"/>
          <w:sz w:val="28"/>
          <w:szCs w:val="28"/>
          <w:lang w:val="uk-UA"/>
        </w:rPr>
        <w:t>м</w:t>
      </w:r>
      <w:r w:rsidRPr="00CE5164">
        <w:rPr>
          <w:rFonts w:ascii="Times New Roman" w:eastAsia="Calibri" w:hAnsi="Times New Roman"/>
          <w:color w:val="000000"/>
          <w:sz w:val="28"/>
          <w:szCs w:val="28"/>
          <w:lang w:val="uk-UA"/>
        </w:rPr>
        <w:t xml:space="preserve"> «Вигодська міська багатопрофільна лікарня»</w:t>
      </w:r>
      <w:r>
        <w:rPr>
          <w:rFonts w:ascii="Times New Roman" w:eastAsia="Calibri" w:hAnsi="Times New Roman"/>
          <w:color w:val="000000"/>
          <w:sz w:val="28"/>
          <w:szCs w:val="28"/>
          <w:lang w:val="uk-UA"/>
        </w:rPr>
        <w:t xml:space="preserve"> та Комунальним некомерційним</w:t>
      </w:r>
      <w:r w:rsidRPr="00CE5164">
        <w:rPr>
          <w:rFonts w:ascii="Times New Roman" w:eastAsia="Calibri" w:hAnsi="Times New Roman"/>
          <w:color w:val="000000"/>
          <w:sz w:val="28"/>
          <w:szCs w:val="28"/>
          <w:lang w:val="uk-UA"/>
        </w:rPr>
        <w:t xml:space="preserve"> підприємство</w:t>
      </w:r>
      <w:r>
        <w:rPr>
          <w:rFonts w:ascii="Times New Roman" w:eastAsia="Calibri" w:hAnsi="Times New Roman"/>
          <w:color w:val="000000"/>
          <w:sz w:val="28"/>
          <w:szCs w:val="28"/>
          <w:lang w:val="uk-UA"/>
        </w:rPr>
        <w:t>м</w:t>
      </w:r>
      <w:r w:rsidRPr="00CE5164">
        <w:rPr>
          <w:rFonts w:ascii="Times New Roman" w:eastAsia="Calibri" w:hAnsi="Times New Roman"/>
          <w:color w:val="000000"/>
          <w:sz w:val="28"/>
          <w:szCs w:val="28"/>
          <w:lang w:val="uk-UA"/>
        </w:rPr>
        <w:t xml:space="preserve"> «Центр первинної медичної допомоги» Вигодської селищної ради</w:t>
      </w:r>
      <w:r>
        <w:rPr>
          <w:rFonts w:ascii="Times New Roman" w:eastAsia="Calibri" w:hAnsi="Times New Roman"/>
          <w:color w:val="000000"/>
          <w:sz w:val="28"/>
          <w:szCs w:val="28"/>
          <w:lang w:val="uk-UA"/>
        </w:rPr>
        <w:t>.</w:t>
      </w:r>
    </w:p>
    <w:p w:rsidR="0031688A" w:rsidRPr="00EC6EFA" w:rsidRDefault="0031688A" w:rsidP="007B761D">
      <w:pPr>
        <w:spacing w:after="0" w:line="240" w:lineRule="auto"/>
        <w:ind w:firstLine="709"/>
        <w:jc w:val="both"/>
        <w:rPr>
          <w:rFonts w:ascii="Times New Roman" w:eastAsia="Calibri" w:hAnsi="Times New Roman"/>
          <w:color w:val="000000"/>
          <w:sz w:val="28"/>
          <w:szCs w:val="28"/>
          <w:lang w:val="uk-UA" w:eastAsia="uk-UA"/>
        </w:rPr>
      </w:pPr>
      <w:r w:rsidRPr="00CE5164">
        <w:rPr>
          <w:rFonts w:ascii="Times New Roman" w:eastAsia="Calibri" w:hAnsi="Times New Roman"/>
          <w:color w:val="000000"/>
          <w:sz w:val="28"/>
          <w:szCs w:val="28"/>
          <w:lang w:val="uk-UA"/>
        </w:rPr>
        <w:t>На сьогоднішній ден</w:t>
      </w:r>
      <w:r w:rsidR="00B5638A" w:rsidRPr="00CE5164">
        <w:rPr>
          <w:rFonts w:ascii="Times New Roman" w:eastAsia="Calibri" w:hAnsi="Times New Roman"/>
          <w:color w:val="000000"/>
          <w:sz w:val="28"/>
          <w:szCs w:val="28"/>
          <w:lang w:val="uk-UA"/>
        </w:rPr>
        <w:t xml:space="preserve">ь у КНП «Вигодська міська багатопрофільна лікарня» </w:t>
      </w:r>
      <w:r w:rsidRPr="00CE5164">
        <w:rPr>
          <w:rFonts w:ascii="Times New Roman" w:eastAsia="Calibri" w:hAnsi="Times New Roman"/>
          <w:color w:val="000000"/>
          <w:sz w:val="28"/>
          <w:szCs w:val="28"/>
          <w:lang w:val="uk-UA"/>
        </w:rPr>
        <w:t>функціонує с</w:t>
      </w:r>
      <w:r w:rsidRPr="0031688A">
        <w:rPr>
          <w:rFonts w:ascii="Times New Roman" w:eastAsia="Calibri" w:hAnsi="Times New Roman"/>
          <w:color w:val="000000"/>
          <w:sz w:val="28"/>
          <w:szCs w:val="28"/>
          <w:lang w:val="uk-UA"/>
        </w:rPr>
        <w:t>таціонарне</w:t>
      </w:r>
      <w:r w:rsidRPr="00CE5164">
        <w:rPr>
          <w:rFonts w:ascii="Times New Roman" w:eastAsia="Calibri" w:hAnsi="Times New Roman"/>
          <w:color w:val="000000"/>
          <w:sz w:val="28"/>
          <w:szCs w:val="28"/>
          <w:lang w:val="uk-UA"/>
        </w:rPr>
        <w:t xml:space="preserve"> відділення на </w:t>
      </w:r>
      <w:r w:rsidRPr="0031688A">
        <w:rPr>
          <w:rFonts w:ascii="Times New Roman" w:eastAsia="Calibri" w:hAnsi="Times New Roman"/>
          <w:color w:val="000000"/>
          <w:sz w:val="28"/>
          <w:szCs w:val="28"/>
          <w:lang w:val="uk-UA"/>
        </w:rPr>
        <w:t>5</w:t>
      </w:r>
      <w:r w:rsidRPr="00CE5164">
        <w:rPr>
          <w:rFonts w:ascii="Times New Roman" w:eastAsia="Calibri" w:hAnsi="Times New Roman"/>
          <w:color w:val="000000"/>
          <w:sz w:val="28"/>
          <w:szCs w:val="28"/>
          <w:lang w:val="uk-UA"/>
        </w:rPr>
        <w:t xml:space="preserve">5 ліжок (у т.ч. </w:t>
      </w:r>
      <w:r w:rsidRPr="0031688A">
        <w:rPr>
          <w:rFonts w:ascii="Times New Roman" w:eastAsia="Calibri" w:hAnsi="Times New Roman"/>
          <w:color w:val="000000"/>
          <w:sz w:val="28"/>
          <w:szCs w:val="28"/>
          <w:lang w:val="uk-UA"/>
        </w:rPr>
        <w:t xml:space="preserve">35 ліжок терапевтичного відділення, з них 5 ліжок паліативна медична допомога, </w:t>
      </w:r>
      <w:r w:rsidRPr="00CE5164">
        <w:rPr>
          <w:rFonts w:ascii="Times New Roman" w:eastAsia="Calibri" w:hAnsi="Times New Roman"/>
          <w:color w:val="000000"/>
          <w:sz w:val="28"/>
          <w:szCs w:val="28"/>
          <w:lang w:val="uk-UA"/>
        </w:rPr>
        <w:t>10</w:t>
      </w:r>
      <w:r w:rsidRPr="0031688A">
        <w:rPr>
          <w:rFonts w:ascii="Times New Roman" w:eastAsia="Calibri" w:hAnsi="Times New Roman"/>
          <w:color w:val="000000"/>
          <w:sz w:val="28"/>
          <w:szCs w:val="28"/>
          <w:lang w:val="uk-UA"/>
        </w:rPr>
        <w:t xml:space="preserve"> лі</w:t>
      </w:r>
      <w:r w:rsidR="00B5638A">
        <w:rPr>
          <w:rFonts w:ascii="Times New Roman" w:eastAsia="Calibri" w:hAnsi="Times New Roman"/>
          <w:color w:val="000000"/>
          <w:sz w:val="28"/>
          <w:szCs w:val="28"/>
          <w:lang w:val="uk-UA"/>
        </w:rPr>
        <w:t xml:space="preserve">жок неврологічного відділення, </w:t>
      </w:r>
      <w:r w:rsidRPr="0031688A">
        <w:rPr>
          <w:rFonts w:ascii="Times New Roman" w:eastAsia="Calibri" w:hAnsi="Times New Roman"/>
          <w:color w:val="000000"/>
          <w:sz w:val="28"/>
          <w:szCs w:val="28"/>
          <w:lang w:val="uk-UA"/>
        </w:rPr>
        <w:t>10 ліжок реабілітаційного відділення</w:t>
      </w:r>
      <w:r w:rsidRPr="00CE5164">
        <w:rPr>
          <w:rFonts w:ascii="Times New Roman" w:eastAsia="Calibri" w:hAnsi="Times New Roman"/>
          <w:color w:val="000000"/>
          <w:sz w:val="28"/>
          <w:szCs w:val="28"/>
          <w:lang w:val="uk-UA"/>
        </w:rPr>
        <w:t>, консультативно-діагностичне відділення, харч</w:t>
      </w:r>
      <w:r w:rsidRPr="0031688A">
        <w:rPr>
          <w:rFonts w:ascii="Times New Roman" w:eastAsia="Calibri" w:hAnsi="Times New Roman"/>
          <w:color w:val="000000"/>
          <w:sz w:val="28"/>
          <w:szCs w:val="28"/>
          <w:lang w:val="uk-UA"/>
        </w:rPr>
        <w:t xml:space="preserve">облок, </w:t>
      </w:r>
      <w:r w:rsidRPr="00CE5164">
        <w:rPr>
          <w:rFonts w:ascii="Times New Roman" w:eastAsia="Calibri" w:hAnsi="Times New Roman"/>
          <w:color w:val="000000"/>
          <w:sz w:val="28"/>
          <w:szCs w:val="28"/>
          <w:lang w:val="uk-UA"/>
        </w:rPr>
        <w:t>бухгалтерія, відділ кадрів, господарсько-обслуговуючий персонал.</w:t>
      </w:r>
      <w:r w:rsidRPr="00CE5164">
        <w:rPr>
          <w:rFonts w:ascii="Times New Roman" w:eastAsia="Calibri" w:hAnsi="Times New Roman"/>
          <w:color w:val="000000"/>
          <w:sz w:val="28"/>
          <w:szCs w:val="28"/>
          <w:lang w:val="uk-UA" w:eastAsia="uk-UA"/>
        </w:rPr>
        <w:t xml:space="preserve"> </w:t>
      </w:r>
      <w:r w:rsidRPr="00EC6EFA">
        <w:rPr>
          <w:rFonts w:ascii="Times New Roman" w:eastAsia="Calibri" w:hAnsi="Times New Roman"/>
          <w:color w:val="000000"/>
          <w:sz w:val="28"/>
          <w:szCs w:val="28"/>
          <w:lang w:val="uk-UA" w:eastAsia="uk-UA"/>
        </w:rPr>
        <w:t>У КН</w:t>
      </w:r>
      <w:r w:rsidR="00B5638A" w:rsidRPr="00EC6EFA">
        <w:rPr>
          <w:rFonts w:ascii="Times New Roman" w:eastAsia="Calibri" w:hAnsi="Times New Roman"/>
          <w:color w:val="000000"/>
          <w:sz w:val="28"/>
          <w:szCs w:val="28"/>
          <w:lang w:val="uk-UA" w:eastAsia="uk-UA"/>
        </w:rPr>
        <w:t xml:space="preserve">П «Вигодська МБЛ» функціонують </w:t>
      </w:r>
      <w:r w:rsidRPr="00EC6EFA">
        <w:rPr>
          <w:rFonts w:ascii="Times New Roman" w:eastAsia="Calibri" w:hAnsi="Times New Roman"/>
          <w:color w:val="000000"/>
          <w:sz w:val="28"/>
          <w:szCs w:val="28"/>
          <w:lang w:val="uk-UA" w:eastAsia="uk-UA"/>
        </w:rPr>
        <w:t>наступні відділення:</w:t>
      </w:r>
    </w:p>
    <w:p w:rsidR="0031688A" w:rsidRPr="0031688A" w:rsidRDefault="0031688A" w:rsidP="007B761D">
      <w:pPr>
        <w:spacing w:after="0" w:line="240" w:lineRule="auto"/>
        <w:ind w:left="567"/>
        <w:jc w:val="both"/>
        <w:rPr>
          <w:rFonts w:ascii="Times New Roman" w:eastAsia="Calibri" w:hAnsi="Times New Roman"/>
          <w:color w:val="000000"/>
          <w:sz w:val="28"/>
          <w:szCs w:val="28"/>
          <w:lang w:val="uk-UA" w:eastAsia="uk-UA"/>
        </w:rPr>
      </w:pPr>
      <w:r w:rsidRPr="00EC6EFA">
        <w:rPr>
          <w:rFonts w:ascii="Times New Roman" w:eastAsia="Calibri" w:hAnsi="Times New Roman"/>
          <w:color w:val="000000"/>
          <w:sz w:val="28"/>
          <w:szCs w:val="28"/>
          <w:lang w:val="uk-UA" w:eastAsia="uk-UA"/>
        </w:rPr>
        <w:t>1.Відділення реабілітації дорослих та дітей від 3-х років з ураженням нервової системи</w:t>
      </w:r>
      <w:r w:rsidRPr="0031688A">
        <w:rPr>
          <w:rFonts w:ascii="Times New Roman" w:eastAsia="Calibri" w:hAnsi="Times New Roman"/>
          <w:color w:val="000000"/>
          <w:sz w:val="28"/>
          <w:szCs w:val="28"/>
          <w:lang w:val="uk-UA" w:eastAsia="uk-UA"/>
        </w:rPr>
        <w:t>, та з ураженням опорно-рухового апарату.</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2.Терапевтичне</w:t>
      </w:r>
      <w:r w:rsidR="007B761D">
        <w:rPr>
          <w:rFonts w:ascii="Times New Roman" w:eastAsia="Calibri" w:hAnsi="Times New Roman"/>
          <w:color w:val="000000"/>
          <w:sz w:val="28"/>
          <w:szCs w:val="28"/>
          <w:lang w:val="uk-UA" w:eastAsia="uk-UA"/>
        </w:rPr>
        <w:t xml:space="preserve"> </w:t>
      </w:r>
      <w:r w:rsidRPr="0031688A">
        <w:rPr>
          <w:rFonts w:ascii="Times New Roman" w:eastAsia="Calibri" w:hAnsi="Times New Roman"/>
          <w:color w:val="000000"/>
          <w:sz w:val="28"/>
          <w:szCs w:val="28"/>
          <w:lang w:eastAsia="uk-UA"/>
        </w:rPr>
        <w:t>відділення</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3.Консультативно-діагностичне відділення</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4.Кабінети акушер-гінекологів</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5.Кабінет невропатолога</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6.Кабінет офтальмолога</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7.Кабінет ультразвукової діагностики</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8.Кабінет оториноларинголога</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9.Кабінет дерматовенеролога</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10.Кабінет хірурга</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11.Кабінет травматолога</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12.Кабінети стоматологів</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13.Клініко-діагностична лабораторія</w:t>
      </w:r>
    </w:p>
    <w:p w:rsidR="0031688A" w:rsidRPr="0031688A" w:rsidRDefault="0031688A" w:rsidP="007B761D">
      <w:pPr>
        <w:spacing w:after="0" w:line="240" w:lineRule="auto"/>
        <w:ind w:left="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14.Рентген-кабінет</w:t>
      </w:r>
    </w:p>
    <w:p w:rsidR="0031688A" w:rsidRPr="0031688A" w:rsidRDefault="0031688A" w:rsidP="00F81406">
      <w:pPr>
        <w:spacing w:after="0" w:line="240" w:lineRule="auto"/>
        <w:ind w:firstLine="567"/>
        <w:jc w:val="both"/>
        <w:rPr>
          <w:rFonts w:ascii="Times New Roman" w:eastAsia="Calibri" w:hAnsi="Times New Roman"/>
          <w:color w:val="000000"/>
          <w:sz w:val="28"/>
          <w:szCs w:val="28"/>
          <w:lang w:eastAsia="uk-UA"/>
        </w:rPr>
      </w:pPr>
      <w:r w:rsidRPr="0031688A">
        <w:rPr>
          <w:rFonts w:ascii="Times New Roman" w:eastAsia="Calibri" w:hAnsi="Times New Roman"/>
          <w:color w:val="000000"/>
          <w:sz w:val="28"/>
          <w:szCs w:val="28"/>
          <w:lang w:eastAsia="uk-UA"/>
        </w:rPr>
        <w:t>На даний час заклад охорони здоров’я забезпечений автономним водопостачанням, водовідведенням та автономним опа</w:t>
      </w:r>
      <w:r w:rsidR="00B5638A">
        <w:rPr>
          <w:rFonts w:ascii="Times New Roman" w:eastAsia="Calibri" w:hAnsi="Times New Roman"/>
          <w:color w:val="000000"/>
          <w:sz w:val="28"/>
          <w:szCs w:val="28"/>
          <w:lang w:eastAsia="uk-UA"/>
        </w:rPr>
        <w:t>ленням та надає послуги жителям</w:t>
      </w:r>
      <w:r w:rsidRPr="0031688A">
        <w:rPr>
          <w:rFonts w:ascii="Times New Roman" w:eastAsia="Calibri" w:hAnsi="Times New Roman"/>
          <w:color w:val="000000"/>
          <w:sz w:val="28"/>
          <w:szCs w:val="28"/>
          <w:lang w:eastAsia="uk-UA"/>
        </w:rPr>
        <w:t xml:space="preserve"> сіл, що ввійшли до складу Вигодської територіальної громади.</w:t>
      </w:r>
    </w:p>
    <w:p w:rsidR="00F60CAB" w:rsidRDefault="00B5638A" w:rsidP="00F43116">
      <w:pPr>
        <w:spacing w:after="0" w:line="240" w:lineRule="auto"/>
        <w:ind w:firstLine="567"/>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У випадку екстренної потреби </w:t>
      </w:r>
      <w:r w:rsidR="0031688A" w:rsidRPr="0031688A">
        <w:rPr>
          <w:rFonts w:ascii="Times New Roman" w:eastAsia="Calibri" w:hAnsi="Times New Roman"/>
          <w:color w:val="000000"/>
          <w:sz w:val="28"/>
          <w:szCs w:val="28"/>
        </w:rPr>
        <w:t>наявна можливість довезення хворих автомобілями швидкої допомоги. Питання матеріально-технічного оснащення закладів охорони здоров’я залишається одним з найбільш проблемних у громаді та джерелом напру</w:t>
      </w:r>
      <w:r>
        <w:rPr>
          <w:rFonts w:ascii="Times New Roman" w:eastAsia="Calibri" w:hAnsi="Times New Roman"/>
          <w:color w:val="000000"/>
          <w:sz w:val="28"/>
          <w:szCs w:val="28"/>
        </w:rPr>
        <w:t xml:space="preserve">женості. КНП «Вигодська міська </w:t>
      </w:r>
      <w:r w:rsidR="0031688A" w:rsidRPr="0031688A">
        <w:rPr>
          <w:rFonts w:ascii="Times New Roman" w:eastAsia="Calibri" w:hAnsi="Times New Roman"/>
          <w:color w:val="000000"/>
          <w:sz w:val="28"/>
          <w:szCs w:val="28"/>
        </w:rPr>
        <w:t>багатопрофільна лікарня»</w:t>
      </w:r>
      <w:r w:rsidR="0031688A" w:rsidRPr="0031688A">
        <w:rPr>
          <w:rFonts w:ascii="Times New Roman" w:eastAsia="Calibri" w:hAnsi="Times New Roman"/>
          <w:bCs/>
          <w:color w:val="000000"/>
          <w:sz w:val="28"/>
          <w:szCs w:val="28"/>
        </w:rPr>
        <w:t xml:space="preserve"> </w:t>
      </w:r>
      <w:r w:rsidR="0031688A" w:rsidRPr="00B47066">
        <w:rPr>
          <w:rFonts w:ascii="Times New Roman" w:eastAsia="Calibri" w:hAnsi="Times New Roman"/>
          <w:bCs/>
          <w:color w:val="000000"/>
          <w:sz w:val="28"/>
          <w:szCs w:val="28"/>
        </w:rPr>
        <w:t>потребує</w:t>
      </w:r>
      <w:r w:rsidR="0031688A" w:rsidRPr="0031688A">
        <w:rPr>
          <w:rFonts w:ascii="Times New Roman" w:eastAsia="Calibri" w:hAnsi="Times New Roman"/>
          <w:bCs/>
          <w:color w:val="000000"/>
          <w:sz w:val="28"/>
          <w:szCs w:val="28"/>
        </w:rPr>
        <w:t xml:space="preserve"> покращення матеріально-технічного забезпечення, ремонту </w:t>
      </w:r>
      <w:r w:rsidR="0031688A" w:rsidRPr="0031688A">
        <w:rPr>
          <w:rFonts w:ascii="Times New Roman" w:eastAsia="Calibri" w:hAnsi="Times New Roman"/>
          <w:bCs/>
          <w:color w:val="000000"/>
          <w:sz w:val="28"/>
          <w:szCs w:val="28"/>
        </w:rPr>
        <w:lastRenderedPageBreak/>
        <w:t>приміщень, а також п</w:t>
      </w:r>
      <w:r w:rsidR="0031688A" w:rsidRPr="0031688A">
        <w:rPr>
          <w:rFonts w:ascii="Times New Roman" w:eastAsia="Calibri" w:hAnsi="Times New Roman"/>
          <w:color w:val="000000"/>
          <w:sz w:val="28"/>
          <w:szCs w:val="28"/>
        </w:rPr>
        <w:t>родовження роботи із формування спроможної мережі за напрямами: інфраструктура, кадровий потенціал, матеріальне забезпечення, фінанси.</w:t>
      </w:r>
    </w:p>
    <w:p w:rsidR="00CC52D7" w:rsidRPr="00E4479D" w:rsidRDefault="00CE5164" w:rsidP="00E4479D">
      <w:pPr>
        <w:spacing w:line="240" w:lineRule="auto"/>
        <w:ind w:firstLine="567"/>
        <w:jc w:val="both"/>
        <w:rPr>
          <w:rFonts w:ascii="Times New Roman" w:eastAsia="Calibri" w:hAnsi="Times New Roman"/>
          <w:b/>
          <w:color w:val="000000"/>
          <w:sz w:val="28"/>
          <w:szCs w:val="28"/>
          <w:lang w:val="uk-UA"/>
        </w:rPr>
      </w:pPr>
      <w:r w:rsidRPr="00CE5164">
        <w:rPr>
          <w:rFonts w:ascii="Times New Roman" w:eastAsia="Calibri" w:hAnsi="Times New Roman"/>
          <w:color w:val="000000"/>
          <w:sz w:val="28"/>
          <w:szCs w:val="28"/>
        </w:rPr>
        <w:t>Мережа медичних закладів</w:t>
      </w:r>
      <w:r w:rsidR="00E4479D" w:rsidRPr="00E4479D">
        <w:t xml:space="preserve"> </w:t>
      </w:r>
      <w:r w:rsidR="00E4479D">
        <w:rPr>
          <w:rFonts w:ascii="Times New Roman" w:eastAsia="Calibri" w:hAnsi="Times New Roman"/>
          <w:color w:val="000000"/>
          <w:sz w:val="28"/>
          <w:szCs w:val="28"/>
        </w:rPr>
        <w:t>Комунального некомерційного підприємства</w:t>
      </w:r>
      <w:r w:rsidR="00E4479D" w:rsidRPr="00E4479D">
        <w:rPr>
          <w:rFonts w:ascii="Times New Roman" w:eastAsia="Calibri" w:hAnsi="Times New Roman"/>
          <w:color w:val="000000"/>
          <w:sz w:val="28"/>
          <w:szCs w:val="28"/>
        </w:rPr>
        <w:t xml:space="preserve"> «Центр первинної медичної доп</w:t>
      </w:r>
      <w:r w:rsidR="00E4479D">
        <w:rPr>
          <w:rFonts w:ascii="Times New Roman" w:eastAsia="Calibri" w:hAnsi="Times New Roman"/>
          <w:color w:val="000000"/>
          <w:sz w:val="28"/>
          <w:szCs w:val="28"/>
        </w:rPr>
        <w:t>омоги» Вигодської селищної ради</w:t>
      </w:r>
      <w:r w:rsidRPr="00CE5164">
        <w:rPr>
          <w:rFonts w:ascii="Times New Roman" w:eastAsia="Calibri" w:hAnsi="Times New Roman"/>
          <w:color w:val="000000"/>
          <w:sz w:val="28"/>
          <w:szCs w:val="28"/>
        </w:rPr>
        <w:t xml:space="preserve"> громади налічує 3 амбулаторії загальної практики</w:t>
      </w:r>
      <w:r w:rsidR="00E4479D">
        <w:rPr>
          <w:rFonts w:ascii="Times New Roman" w:eastAsia="Calibri" w:hAnsi="Times New Roman"/>
          <w:color w:val="000000"/>
          <w:sz w:val="28"/>
          <w:szCs w:val="28"/>
          <w:lang w:val="uk-UA"/>
        </w:rPr>
        <w:t xml:space="preserve"> </w:t>
      </w:r>
      <w:r w:rsidR="00E4479D">
        <w:rPr>
          <w:rFonts w:ascii="Times New Roman" w:eastAsia="Calibri" w:hAnsi="Times New Roman"/>
          <w:color w:val="000000"/>
          <w:sz w:val="28"/>
          <w:szCs w:val="28"/>
        </w:rPr>
        <w:t xml:space="preserve">- сімейної медицини та 14 </w:t>
      </w:r>
      <w:r w:rsidR="00E4479D" w:rsidRPr="00E4479D">
        <w:rPr>
          <w:rFonts w:ascii="Times New Roman" w:eastAsia="Calibri" w:hAnsi="Times New Roman"/>
          <w:color w:val="000000"/>
          <w:sz w:val="28"/>
          <w:szCs w:val="28"/>
        </w:rPr>
        <w:t>пунктів тимчасового базування</w:t>
      </w:r>
      <w:r w:rsidR="00E4479D">
        <w:rPr>
          <w:rFonts w:ascii="Times New Roman" w:eastAsia="Calibri" w:hAnsi="Times New Roman"/>
          <w:color w:val="000000"/>
          <w:sz w:val="28"/>
          <w:szCs w:val="28"/>
          <w:lang w:val="uk-UA"/>
        </w:rPr>
        <w:t>.</w:t>
      </w:r>
    </w:p>
    <w:tbl>
      <w:tblPr>
        <w:tblStyle w:val="110"/>
        <w:tblW w:w="5003" w:type="pct"/>
        <w:jc w:val="center"/>
        <w:tblLayout w:type="fixed"/>
        <w:tblLook w:val="04A0" w:firstRow="1" w:lastRow="0" w:firstColumn="1" w:lastColumn="0" w:noHBand="0" w:noVBand="1"/>
      </w:tblPr>
      <w:tblGrid>
        <w:gridCol w:w="472"/>
        <w:gridCol w:w="2501"/>
        <w:gridCol w:w="1844"/>
        <w:gridCol w:w="599"/>
        <w:gridCol w:w="960"/>
        <w:gridCol w:w="1416"/>
        <w:gridCol w:w="1836"/>
        <w:gridCol w:w="6"/>
      </w:tblGrid>
      <w:tr w:rsidR="00B5638A" w:rsidRPr="00B5638A" w:rsidTr="00E4479D">
        <w:trPr>
          <w:gridAfter w:val="1"/>
          <w:wAfter w:w="3" w:type="pct"/>
          <w:trHeight w:hRule="exact" w:val="817"/>
          <w:jc w:val="center"/>
        </w:trPr>
        <w:tc>
          <w:tcPr>
            <w:tcW w:w="4997" w:type="pct"/>
            <w:gridSpan w:val="7"/>
            <w:shd w:val="clear" w:color="auto" w:fill="auto"/>
            <w:vAlign w:val="center"/>
          </w:tcPr>
          <w:p w:rsidR="00E4479D" w:rsidRDefault="00692232"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Заклади охорони здоров</w:t>
            </w:r>
            <w:r w:rsidRPr="00E4479D">
              <w:rPr>
                <w:rFonts w:ascii="Times New Roman" w:eastAsia="Calibri" w:hAnsi="Times New Roman"/>
                <w:b/>
                <w:color w:val="0D0D0D" w:themeColor="text1" w:themeTint="F2"/>
                <w:sz w:val="24"/>
                <w:szCs w:val="24"/>
              </w:rPr>
              <w:t>’</w:t>
            </w:r>
            <w:r w:rsidRPr="00B5638A">
              <w:rPr>
                <w:rFonts w:ascii="Times New Roman" w:eastAsia="Calibri" w:hAnsi="Times New Roman"/>
                <w:b/>
                <w:color w:val="0D0D0D" w:themeColor="text1" w:themeTint="F2"/>
                <w:sz w:val="24"/>
                <w:szCs w:val="24"/>
                <w:lang w:val="uk-UA"/>
              </w:rPr>
              <w:t>я</w:t>
            </w:r>
            <w:r w:rsidR="00E4479D">
              <w:rPr>
                <w:rFonts w:ascii="Times New Roman" w:eastAsia="Calibri" w:hAnsi="Times New Roman"/>
                <w:b/>
                <w:color w:val="0D0D0D" w:themeColor="text1" w:themeTint="F2"/>
                <w:sz w:val="24"/>
                <w:szCs w:val="24"/>
                <w:lang w:val="uk-UA"/>
              </w:rPr>
              <w:t xml:space="preserve"> КНП </w:t>
            </w:r>
            <w:r w:rsidR="00E4479D" w:rsidRPr="00E4479D">
              <w:rPr>
                <w:rFonts w:ascii="Times New Roman" w:eastAsia="Calibri" w:hAnsi="Times New Roman"/>
                <w:b/>
                <w:color w:val="0D0D0D" w:themeColor="text1" w:themeTint="F2"/>
                <w:sz w:val="24"/>
                <w:szCs w:val="24"/>
                <w:lang w:val="uk-UA"/>
              </w:rPr>
              <w:t xml:space="preserve"> «Центр первинної медичної допомоги» </w:t>
            </w:r>
          </w:p>
          <w:p w:rsidR="00692232"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E4479D">
              <w:rPr>
                <w:rFonts w:ascii="Times New Roman" w:eastAsia="Calibri" w:hAnsi="Times New Roman"/>
                <w:b/>
                <w:color w:val="0D0D0D" w:themeColor="text1" w:themeTint="F2"/>
                <w:sz w:val="24"/>
                <w:szCs w:val="24"/>
                <w:lang w:val="uk-UA"/>
              </w:rPr>
              <w:t>Вигодської селищної ради</w:t>
            </w:r>
          </w:p>
        </w:tc>
      </w:tr>
      <w:tr w:rsidR="00E4479D" w:rsidRPr="00B5638A" w:rsidTr="00E4479D">
        <w:trPr>
          <w:trHeight w:hRule="exact" w:val="794"/>
          <w:jc w:val="center"/>
        </w:trPr>
        <w:tc>
          <w:tcPr>
            <w:tcW w:w="245" w:type="pct"/>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w:t>
            </w:r>
          </w:p>
        </w:tc>
        <w:tc>
          <w:tcPr>
            <w:tcW w:w="1298" w:type="pct"/>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АЗПСМ,</w:t>
            </w:r>
          </w:p>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Pr>
                <w:rFonts w:ascii="Times New Roman" w:eastAsia="Calibri" w:hAnsi="Times New Roman"/>
                <w:b/>
                <w:color w:val="0D0D0D" w:themeColor="text1" w:themeTint="F2"/>
                <w:sz w:val="24"/>
                <w:szCs w:val="24"/>
                <w:lang w:val="uk-UA"/>
              </w:rPr>
              <w:t xml:space="preserve">ФАП, ФП, </w:t>
            </w:r>
            <w:r w:rsidRPr="00B5638A">
              <w:rPr>
                <w:rFonts w:ascii="Times New Roman" w:eastAsia="Calibri" w:hAnsi="Times New Roman"/>
                <w:b/>
                <w:color w:val="0D0D0D" w:themeColor="text1" w:themeTint="F2"/>
                <w:sz w:val="24"/>
                <w:szCs w:val="24"/>
                <w:lang w:val="uk-UA"/>
              </w:rPr>
              <w:t>село</w:t>
            </w:r>
          </w:p>
        </w:tc>
        <w:tc>
          <w:tcPr>
            <w:tcW w:w="957" w:type="pct"/>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АЗПСМ</w:t>
            </w:r>
          </w:p>
        </w:tc>
        <w:tc>
          <w:tcPr>
            <w:tcW w:w="311" w:type="pct"/>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ТД</w:t>
            </w:r>
          </w:p>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p>
        </w:tc>
        <w:tc>
          <w:tcPr>
            <w:tcW w:w="498" w:type="pct"/>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Лікарі</w:t>
            </w:r>
          </w:p>
        </w:tc>
        <w:tc>
          <w:tcPr>
            <w:tcW w:w="735" w:type="pct"/>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Pr>
                <w:rFonts w:ascii="Times New Roman" w:eastAsia="Calibri" w:hAnsi="Times New Roman"/>
                <w:b/>
                <w:color w:val="0D0D0D" w:themeColor="text1" w:themeTint="F2"/>
                <w:sz w:val="24"/>
                <w:szCs w:val="24"/>
                <w:lang w:val="uk-UA"/>
              </w:rPr>
              <w:t>Сер. медпер</w:t>
            </w:r>
            <w:r w:rsidRPr="00B5638A">
              <w:rPr>
                <w:rFonts w:ascii="Times New Roman" w:eastAsia="Calibri" w:hAnsi="Times New Roman"/>
                <w:b/>
                <w:color w:val="0D0D0D" w:themeColor="text1" w:themeTint="F2"/>
                <w:sz w:val="24"/>
                <w:szCs w:val="24"/>
                <w:lang w:val="uk-UA"/>
              </w:rPr>
              <w:t>.</w:t>
            </w:r>
          </w:p>
        </w:tc>
        <w:tc>
          <w:tcPr>
            <w:tcW w:w="957" w:type="pct"/>
            <w:gridSpan w:val="2"/>
            <w:shd w:val="clear" w:color="auto" w:fill="auto"/>
            <w:vAlign w:val="center"/>
          </w:tcPr>
          <w:p w:rsidR="00E4479D" w:rsidRPr="00B5638A" w:rsidRDefault="00E4479D" w:rsidP="00F81406">
            <w:pPr>
              <w:spacing w:after="0" w:line="240" w:lineRule="auto"/>
              <w:jc w:val="center"/>
              <w:rPr>
                <w:rFonts w:ascii="Times New Roman" w:eastAsia="Calibri" w:hAnsi="Times New Roman"/>
                <w:b/>
                <w:color w:val="0D0D0D" w:themeColor="text1" w:themeTint="F2"/>
                <w:sz w:val="24"/>
                <w:szCs w:val="24"/>
                <w:lang w:val="uk-UA"/>
              </w:rPr>
            </w:pPr>
            <w:r w:rsidRPr="00B5638A">
              <w:rPr>
                <w:rFonts w:ascii="Times New Roman" w:eastAsia="Calibri" w:hAnsi="Times New Roman"/>
                <w:b/>
                <w:color w:val="0D0D0D" w:themeColor="text1" w:themeTint="F2"/>
                <w:sz w:val="24"/>
                <w:szCs w:val="24"/>
                <w:lang w:val="uk-UA"/>
              </w:rPr>
              <w:t>Віддаль до ЦПМСД</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w:t>
            </w:r>
          </w:p>
        </w:tc>
        <w:tc>
          <w:tcPr>
            <w:tcW w:w="1298" w:type="pct"/>
            <w:vAlign w:val="center"/>
          </w:tcPr>
          <w:p w:rsidR="00E4479D" w:rsidRPr="00B5638A" w:rsidRDefault="00E4479D" w:rsidP="00F81406">
            <w:pPr>
              <w:spacing w:after="0" w:line="240" w:lineRule="auto"/>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АГП Вигода</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Times New Roman" w:hAnsi="Times New Roman"/>
                <w:color w:val="0D0D0D" w:themeColor="text1" w:themeTint="F2"/>
                <w:sz w:val="24"/>
                <w:szCs w:val="24"/>
                <w:lang w:val="uk-UA"/>
              </w:rPr>
            </w:pPr>
            <w:r w:rsidRPr="00B5638A">
              <w:rPr>
                <w:rFonts w:ascii="Times New Roman" w:eastAsia="Times New Roman" w:hAnsi="Times New Roman"/>
                <w:color w:val="0D0D0D" w:themeColor="text1" w:themeTint="F2"/>
                <w:sz w:val="24"/>
                <w:szCs w:val="24"/>
                <w:lang w:val="uk-UA"/>
              </w:rPr>
              <w:t>8,25</w:t>
            </w: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21,5</w:t>
            </w: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1</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2</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Новошин</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6</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3</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Новоселиця</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4</w:t>
            </w:r>
          </w:p>
        </w:tc>
      </w:tr>
      <w:tr w:rsidR="00E4479D" w:rsidRPr="00B5638A" w:rsidTr="00E4479D">
        <w:trPr>
          <w:trHeight w:val="272"/>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4</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Н. Мізунь</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11</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5</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Старий Мізунь</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3,5</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6</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Кропивник</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5</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7</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Пшеничник</w:t>
            </w:r>
          </w:p>
        </w:tc>
        <w:tc>
          <w:tcPr>
            <w:tcW w:w="957" w:type="pct"/>
            <w:vAlign w:val="center"/>
          </w:tcPr>
          <w:p w:rsidR="00E4479D" w:rsidRPr="00B5638A" w:rsidRDefault="00E4479D" w:rsidP="00F81406">
            <w:pPr>
              <w:spacing w:after="0" w:line="240" w:lineRule="auto"/>
              <w:jc w:val="center"/>
              <w:rPr>
                <w:rFonts w:ascii="Times New Roman" w:eastAsia="Times New Roman" w:hAnsi="Times New Roman"/>
                <w:bCs/>
                <w:color w:val="0D0D0D" w:themeColor="text1" w:themeTint="F2"/>
                <w:sz w:val="24"/>
                <w:szCs w:val="24"/>
                <w:lang w:val="uk-UA"/>
              </w:rPr>
            </w:pPr>
            <w:r w:rsidRPr="00B5638A">
              <w:rPr>
                <w:rFonts w:ascii="Times New Roman" w:eastAsia="Times New Roman" w:hAnsi="Times New Roman"/>
                <w:bCs/>
                <w:color w:val="0D0D0D" w:themeColor="text1" w:themeTint="F2"/>
                <w:sz w:val="24"/>
                <w:szCs w:val="24"/>
                <w:lang w:val="uk-UA"/>
              </w:rPr>
              <w:t>Вигодська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Ц</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10</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8</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АГП Шевченкове</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3</w:t>
            </w: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11,25</w:t>
            </w: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4</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9</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Мислівка</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30</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10</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Підліски</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9</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11</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Ангелівка</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7</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12</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Максимівка</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5</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13</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Лолин</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12</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14</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Ілемня</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Шевченківська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15</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АМП Вишків</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Вишківська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1,5</w:t>
            </w: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5</w:t>
            </w: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37</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16</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Сенечів-1</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Вишківська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40</w:t>
            </w:r>
          </w:p>
        </w:tc>
      </w:tr>
      <w:tr w:rsidR="00E4479D" w:rsidRPr="00B5638A" w:rsidTr="00E4479D">
        <w:trPr>
          <w:jc w:val="center"/>
        </w:trPr>
        <w:tc>
          <w:tcPr>
            <w:tcW w:w="245" w:type="pct"/>
            <w:vAlign w:val="center"/>
          </w:tcPr>
          <w:p w:rsidR="00E4479D" w:rsidRPr="00B5638A" w:rsidRDefault="00E4479D" w:rsidP="00F81406">
            <w:pPr>
              <w:spacing w:after="0" w:line="240" w:lineRule="auto"/>
              <w:contextualSpacing/>
              <w:rPr>
                <w:rFonts w:ascii="Times New Roman" w:eastAsia="Calibri" w:hAnsi="Times New Roman"/>
                <w:bCs/>
                <w:color w:val="0D0D0D" w:themeColor="text1" w:themeTint="F2"/>
                <w:sz w:val="24"/>
                <w:szCs w:val="24"/>
                <w:lang w:val="uk-UA"/>
              </w:rPr>
            </w:pPr>
            <w:r>
              <w:rPr>
                <w:rFonts w:ascii="Times New Roman" w:eastAsia="Calibri" w:hAnsi="Times New Roman"/>
                <w:bCs/>
                <w:color w:val="0D0D0D" w:themeColor="text1" w:themeTint="F2"/>
                <w:sz w:val="24"/>
                <w:szCs w:val="24"/>
                <w:lang w:val="uk-UA"/>
              </w:rPr>
              <w:t>17</w:t>
            </w: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МПТБ Сенечів-2</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Вишківська</w:t>
            </w: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ІІ</w:t>
            </w: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r w:rsidRPr="00B5638A">
              <w:rPr>
                <w:rFonts w:ascii="Times New Roman" w:eastAsia="Calibri" w:hAnsi="Times New Roman"/>
                <w:color w:val="0D0D0D" w:themeColor="text1" w:themeTint="F2"/>
                <w:sz w:val="24"/>
                <w:szCs w:val="24"/>
                <w:lang w:val="uk-UA"/>
              </w:rPr>
              <w:t>40</w:t>
            </w:r>
          </w:p>
        </w:tc>
      </w:tr>
      <w:tr w:rsidR="00E4479D" w:rsidRPr="00B5638A" w:rsidTr="00E4479D">
        <w:trPr>
          <w:jc w:val="center"/>
        </w:trPr>
        <w:tc>
          <w:tcPr>
            <w:tcW w:w="245" w:type="pct"/>
            <w:vAlign w:val="center"/>
          </w:tcPr>
          <w:p w:rsidR="00E4479D" w:rsidRPr="00B5638A" w:rsidRDefault="00E4479D" w:rsidP="00F81406">
            <w:pPr>
              <w:spacing w:after="0" w:line="240" w:lineRule="auto"/>
              <w:ind w:left="360"/>
              <w:jc w:val="center"/>
              <w:rPr>
                <w:rFonts w:ascii="Times New Roman" w:eastAsia="Calibri" w:hAnsi="Times New Roman"/>
                <w:bCs/>
                <w:color w:val="0D0D0D" w:themeColor="text1" w:themeTint="F2"/>
                <w:sz w:val="24"/>
                <w:szCs w:val="24"/>
                <w:lang w:val="uk-UA"/>
              </w:rPr>
            </w:pPr>
          </w:p>
        </w:tc>
        <w:tc>
          <w:tcPr>
            <w:tcW w:w="1298" w:type="pct"/>
            <w:vAlign w:val="center"/>
          </w:tcPr>
          <w:p w:rsidR="00E4479D" w:rsidRPr="00B5638A" w:rsidRDefault="00E4479D" w:rsidP="00F81406">
            <w:pPr>
              <w:spacing w:after="0" w:line="240" w:lineRule="auto"/>
              <w:rPr>
                <w:rFonts w:ascii="Times New Roman" w:eastAsia="Calibri" w:hAnsi="Times New Roman"/>
                <w:bCs/>
                <w:color w:val="0D0D0D" w:themeColor="text1" w:themeTint="F2"/>
                <w:sz w:val="24"/>
                <w:szCs w:val="24"/>
                <w:lang w:val="uk-UA"/>
              </w:rPr>
            </w:pPr>
            <w:r w:rsidRPr="00B5638A">
              <w:rPr>
                <w:rFonts w:ascii="Times New Roman" w:eastAsia="Calibri" w:hAnsi="Times New Roman"/>
                <w:bCs/>
                <w:color w:val="0D0D0D" w:themeColor="text1" w:themeTint="F2"/>
                <w:sz w:val="24"/>
                <w:szCs w:val="24"/>
                <w:lang w:val="uk-UA"/>
              </w:rPr>
              <w:t>Разом</w:t>
            </w:r>
          </w:p>
        </w:tc>
        <w:tc>
          <w:tcPr>
            <w:tcW w:w="957" w:type="pct"/>
            <w:vAlign w:val="center"/>
          </w:tcPr>
          <w:p w:rsidR="00E4479D" w:rsidRPr="00B5638A" w:rsidRDefault="00E4479D" w:rsidP="00F81406">
            <w:pPr>
              <w:spacing w:after="0" w:line="240" w:lineRule="auto"/>
              <w:jc w:val="center"/>
              <w:rPr>
                <w:rFonts w:ascii="Times New Roman" w:eastAsia="Calibri" w:hAnsi="Times New Roman"/>
                <w:bCs/>
                <w:color w:val="0D0D0D" w:themeColor="text1" w:themeTint="F2"/>
                <w:sz w:val="24"/>
                <w:szCs w:val="24"/>
                <w:lang w:val="uk-UA"/>
              </w:rPr>
            </w:pPr>
          </w:p>
        </w:tc>
        <w:tc>
          <w:tcPr>
            <w:tcW w:w="311"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c>
          <w:tcPr>
            <w:tcW w:w="498"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highlight w:val="yellow"/>
                <w:lang w:val="uk-UA"/>
              </w:rPr>
            </w:pPr>
            <w:r w:rsidRPr="00B5638A">
              <w:rPr>
                <w:rFonts w:ascii="Times New Roman" w:eastAsia="Calibri" w:hAnsi="Times New Roman"/>
                <w:color w:val="0D0D0D" w:themeColor="text1" w:themeTint="F2"/>
                <w:sz w:val="24"/>
                <w:szCs w:val="24"/>
                <w:lang w:val="uk-UA"/>
              </w:rPr>
              <w:t>12,75</w:t>
            </w:r>
          </w:p>
        </w:tc>
        <w:tc>
          <w:tcPr>
            <w:tcW w:w="735" w:type="pct"/>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highlight w:val="yellow"/>
                <w:lang w:val="uk-UA"/>
              </w:rPr>
            </w:pPr>
            <w:r w:rsidRPr="00B5638A">
              <w:rPr>
                <w:rFonts w:ascii="Times New Roman" w:eastAsia="Calibri" w:hAnsi="Times New Roman"/>
                <w:color w:val="0D0D0D" w:themeColor="text1" w:themeTint="F2"/>
                <w:sz w:val="24"/>
                <w:szCs w:val="24"/>
                <w:lang w:val="uk-UA"/>
              </w:rPr>
              <w:t>37,75</w:t>
            </w:r>
          </w:p>
        </w:tc>
        <w:tc>
          <w:tcPr>
            <w:tcW w:w="957" w:type="pct"/>
            <w:gridSpan w:val="2"/>
            <w:vAlign w:val="center"/>
          </w:tcPr>
          <w:p w:rsidR="00E4479D" w:rsidRPr="00B5638A" w:rsidRDefault="00E4479D" w:rsidP="00F81406">
            <w:pPr>
              <w:spacing w:after="0" w:line="240" w:lineRule="auto"/>
              <w:jc w:val="center"/>
              <w:rPr>
                <w:rFonts w:ascii="Times New Roman" w:eastAsia="Calibri" w:hAnsi="Times New Roman"/>
                <w:color w:val="0D0D0D" w:themeColor="text1" w:themeTint="F2"/>
                <w:sz w:val="24"/>
                <w:szCs w:val="24"/>
                <w:lang w:val="uk-UA"/>
              </w:rPr>
            </w:pPr>
          </w:p>
        </w:tc>
      </w:tr>
    </w:tbl>
    <w:p w:rsidR="00CA2E85" w:rsidRPr="00577F50" w:rsidRDefault="00CA2E85" w:rsidP="00E4479D">
      <w:pPr>
        <w:spacing w:before="240" w:line="240" w:lineRule="auto"/>
        <w:jc w:val="both"/>
        <w:rPr>
          <w:rFonts w:ascii="Times New Roman" w:hAnsi="Times New Roman"/>
          <w:sz w:val="28"/>
          <w:szCs w:val="28"/>
        </w:rPr>
      </w:pPr>
      <w:r w:rsidRPr="00B5638A">
        <w:rPr>
          <w:rFonts w:ascii="Times New Roman" w:hAnsi="Times New Roman"/>
          <w:sz w:val="24"/>
          <w:szCs w:val="24"/>
        </w:rPr>
        <w:t>Примітка: Ц – центральна територія доступності, І – територія доступності першого порядку, ІІ – територія доступності другого порядку; АГ</w:t>
      </w:r>
      <w:r w:rsidR="00E4479D">
        <w:rPr>
          <w:rFonts w:ascii="Times New Roman" w:hAnsi="Times New Roman"/>
          <w:sz w:val="24"/>
          <w:szCs w:val="24"/>
        </w:rPr>
        <w:t>П – АЗПСМ групової практики, МПТБ –медичні пункти тимчасового базування</w:t>
      </w:r>
      <w:r w:rsidRPr="00577F50">
        <w:rPr>
          <w:rFonts w:ascii="Times New Roman" w:hAnsi="Times New Roman"/>
          <w:sz w:val="28"/>
          <w:szCs w:val="28"/>
        </w:rPr>
        <w:t>.</w:t>
      </w:r>
    </w:p>
    <w:p w:rsidR="00002109" w:rsidRPr="007A46DD" w:rsidRDefault="00002109" w:rsidP="00F81406">
      <w:pPr>
        <w:spacing w:after="0" w:line="240" w:lineRule="auto"/>
        <w:ind w:firstLine="540"/>
        <w:jc w:val="both"/>
        <w:rPr>
          <w:rFonts w:ascii="Times New Roman" w:hAnsi="Times New Roman"/>
          <w:sz w:val="28"/>
          <w:szCs w:val="28"/>
          <w:lang w:val="uk-UA" w:eastAsia="ar-SA"/>
        </w:rPr>
      </w:pPr>
    </w:p>
    <w:p w:rsidR="00CA2E85" w:rsidRPr="00577F50" w:rsidRDefault="00507CB5" w:rsidP="00C43F28">
      <w:pPr>
        <w:pStyle w:val="af9"/>
        <w:shd w:val="clear" w:color="auto" w:fill="FFFFFF"/>
        <w:spacing w:beforeAutospacing="0" w:after="240" w:afterAutospacing="0"/>
        <w:rPr>
          <w:b/>
          <w:bCs/>
          <w:sz w:val="28"/>
          <w:szCs w:val="28"/>
          <w:lang w:val="uk-UA"/>
        </w:rPr>
      </w:pPr>
      <w:r>
        <w:rPr>
          <w:b/>
          <w:bCs/>
          <w:sz w:val="28"/>
          <w:szCs w:val="28"/>
          <w:lang w:val="uk-UA"/>
        </w:rPr>
        <w:t>2.17</w:t>
      </w:r>
      <w:r w:rsidR="00632883">
        <w:rPr>
          <w:b/>
          <w:bCs/>
          <w:sz w:val="28"/>
          <w:szCs w:val="28"/>
          <w:lang w:val="uk-UA"/>
        </w:rPr>
        <w:t xml:space="preserve">. </w:t>
      </w:r>
      <w:r w:rsidR="009765DA" w:rsidRPr="009765DA">
        <w:rPr>
          <w:b/>
          <w:bCs/>
          <w:sz w:val="28"/>
          <w:szCs w:val="28"/>
          <w:lang w:val="uk-UA"/>
        </w:rPr>
        <w:t>СОЦІАЛЬ</w:t>
      </w:r>
      <w:r w:rsidR="00632883" w:rsidRPr="009765DA">
        <w:rPr>
          <w:b/>
          <w:bCs/>
          <w:sz w:val="28"/>
          <w:szCs w:val="28"/>
          <w:lang w:val="uk-UA"/>
        </w:rPr>
        <w:t>НИЙ</w:t>
      </w:r>
      <w:r w:rsidR="00632883">
        <w:rPr>
          <w:b/>
          <w:bCs/>
          <w:sz w:val="28"/>
          <w:szCs w:val="28"/>
          <w:lang w:val="uk-UA"/>
        </w:rPr>
        <w:t xml:space="preserve"> ЗАХИСТ</w:t>
      </w:r>
    </w:p>
    <w:p w:rsidR="00E4479D" w:rsidRDefault="00CA2E85" w:rsidP="00E4479D">
      <w:pPr>
        <w:pStyle w:val="af9"/>
        <w:shd w:val="clear" w:color="auto" w:fill="FFFFFF"/>
        <w:spacing w:beforeAutospacing="0" w:after="0" w:afterAutospacing="0"/>
        <w:ind w:firstLine="709"/>
        <w:jc w:val="both"/>
        <w:rPr>
          <w:sz w:val="28"/>
          <w:szCs w:val="28"/>
          <w:lang w:val="uk-UA"/>
        </w:rPr>
      </w:pPr>
      <w:r w:rsidRPr="00577F50">
        <w:rPr>
          <w:sz w:val="28"/>
          <w:szCs w:val="28"/>
          <w:lang w:val="uk-UA"/>
        </w:rPr>
        <w:t>У Вигодській територіальній громаді метою щодо соціального захисту населення є створення умов її мешканцям для забезпечення реалізації права на соціальний захист шл</w:t>
      </w:r>
      <w:r w:rsidR="007A46DD">
        <w:rPr>
          <w:sz w:val="28"/>
          <w:szCs w:val="28"/>
          <w:lang w:val="uk-UA"/>
        </w:rPr>
        <w:t>яхом формування та користування</w:t>
      </w:r>
      <w:r w:rsidRPr="00577F50">
        <w:rPr>
          <w:sz w:val="28"/>
          <w:szCs w:val="28"/>
          <w:lang w:val="uk-UA"/>
        </w:rPr>
        <w:t xml:space="preserve"> доступною громадською соціальною інфраструктурою. </w:t>
      </w:r>
    </w:p>
    <w:p w:rsidR="00CA2E85" w:rsidRPr="00E4479D" w:rsidRDefault="00E4479D" w:rsidP="00E4479D">
      <w:pPr>
        <w:pStyle w:val="af9"/>
        <w:shd w:val="clear" w:color="auto" w:fill="FFFFFF"/>
        <w:spacing w:beforeAutospacing="0" w:after="0" w:afterAutospacing="0"/>
        <w:ind w:firstLine="709"/>
        <w:jc w:val="both"/>
        <w:rPr>
          <w:sz w:val="28"/>
          <w:szCs w:val="28"/>
          <w:lang w:val="uk-UA"/>
        </w:rPr>
      </w:pPr>
      <w:r>
        <w:rPr>
          <w:sz w:val="28"/>
          <w:szCs w:val="28"/>
        </w:rPr>
        <w:t>Статтею 34 Закону України «</w:t>
      </w:r>
      <w:r w:rsidR="00CA2E85" w:rsidRPr="00577F50">
        <w:rPr>
          <w:sz w:val="28"/>
          <w:szCs w:val="28"/>
        </w:rPr>
        <w:t>Про місцеве с</w:t>
      </w:r>
      <w:r>
        <w:rPr>
          <w:sz w:val="28"/>
          <w:szCs w:val="28"/>
        </w:rPr>
        <w:t>амоврядування в Україні»</w:t>
      </w:r>
      <w:r w:rsidR="00CA2E85" w:rsidRPr="00577F50">
        <w:rPr>
          <w:sz w:val="28"/>
          <w:szCs w:val="28"/>
        </w:rPr>
        <w:t xml:space="preserve"> визначено повноваження громади у сфері соціального захисту населення:</w:t>
      </w:r>
    </w:p>
    <w:p w:rsidR="00E4479D" w:rsidRDefault="00E4479D" w:rsidP="00E4479D">
      <w:pPr>
        <w:spacing w:after="0" w:line="240" w:lineRule="auto"/>
        <w:ind w:firstLine="567"/>
        <w:jc w:val="both"/>
        <w:rPr>
          <w:rFonts w:ascii="Times New Roman" w:hAnsi="Times New Roman"/>
          <w:sz w:val="28"/>
          <w:szCs w:val="28"/>
        </w:rPr>
      </w:pPr>
      <w:r w:rsidRPr="00E4479D">
        <w:rPr>
          <w:rFonts w:ascii="Times New Roman" w:hAnsi="Times New Roman"/>
          <w:iCs/>
          <w:sz w:val="28"/>
          <w:szCs w:val="28"/>
          <w:lang w:val="uk-UA"/>
        </w:rPr>
        <w:t>-</w:t>
      </w:r>
      <w:r>
        <w:rPr>
          <w:rFonts w:ascii="Times New Roman" w:hAnsi="Times New Roman"/>
          <w:iCs/>
          <w:sz w:val="28"/>
          <w:szCs w:val="28"/>
        </w:rPr>
        <w:t xml:space="preserve"> </w:t>
      </w:r>
      <w:r w:rsidR="00CA2E85" w:rsidRPr="00E4479D">
        <w:rPr>
          <w:rFonts w:ascii="Times New Roman" w:hAnsi="Times New Roman"/>
          <w:iCs/>
          <w:sz w:val="28"/>
          <w:szCs w:val="28"/>
        </w:rPr>
        <w:t>власні повноваження</w:t>
      </w:r>
      <w:r w:rsidR="00CA2E85" w:rsidRPr="00E4479D">
        <w:rPr>
          <w:rFonts w:ascii="Times New Roman" w:hAnsi="Times New Roman"/>
          <w:sz w:val="28"/>
          <w:szCs w:val="28"/>
        </w:rPr>
        <w:t xml:space="preserve">, зокрема, щодо </w:t>
      </w:r>
      <w:bookmarkStart w:id="8" w:name="n448"/>
      <w:bookmarkStart w:id="9" w:name="n447"/>
      <w:bookmarkEnd w:id="8"/>
      <w:bookmarkEnd w:id="9"/>
      <w:r w:rsidR="00CA2E85" w:rsidRPr="00E4479D">
        <w:rPr>
          <w:rFonts w:ascii="Times New Roman" w:hAnsi="Times New Roman"/>
          <w:sz w:val="28"/>
          <w:szCs w:val="28"/>
        </w:rPr>
        <w:t xml:space="preserve">забезпечення надання соціальних послуг відповідно до Закону, встановлення за рахунок власних коштів і </w:t>
      </w:r>
      <w:r w:rsidR="00CA2E85" w:rsidRPr="00E4479D">
        <w:rPr>
          <w:rFonts w:ascii="Times New Roman" w:hAnsi="Times New Roman"/>
          <w:sz w:val="28"/>
          <w:szCs w:val="28"/>
        </w:rPr>
        <w:lastRenderedPageBreak/>
        <w:t>благодійних надходжень додаткових до встановлених законодавством гарантій щодо соціального захисту населення;</w:t>
      </w:r>
      <w:bookmarkStart w:id="10" w:name="n450"/>
      <w:bookmarkStart w:id="11" w:name="n449"/>
      <w:bookmarkEnd w:id="10"/>
      <w:bookmarkEnd w:id="11"/>
      <w:r w:rsidR="00CA2E85" w:rsidRPr="00E4479D">
        <w:rPr>
          <w:rFonts w:ascii="Times New Roman" w:hAnsi="Times New Roman"/>
          <w:sz w:val="28"/>
          <w:szCs w:val="28"/>
        </w:rPr>
        <w:t xml:space="preserve"> організації для малозабезпечених громадян похилого віку, осіб з інвалідністю будинків-інтернатів, побутового обслуговування, продажу товарів у спеціальних магазинах і відділах за соціально доступними цінами, а також безоплатного харчування; </w:t>
      </w:r>
    </w:p>
    <w:p w:rsidR="00E4479D" w:rsidRDefault="00E4479D" w:rsidP="00E4479D">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EF3EBF">
        <w:rPr>
          <w:rFonts w:ascii="Times New Roman" w:hAnsi="Times New Roman"/>
          <w:iCs/>
          <w:sz w:val="28"/>
          <w:szCs w:val="28"/>
        </w:rPr>
        <w:t>делеговані повноваження</w:t>
      </w:r>
      <w:r w:rsidR="00CA2E85" w:rsidRPr="00577F50">
        <w:rPr>
          <w:rFonts w:ascii="Times New Roman" w:hAnsi="Times New Roman"/>
          <w:sz w:val="28"/>
          <w:szCs w:val="28"/>
        </w:rPr>
        <w:t>, зокрема, щодо забезпечення відповідно до законодавства соціальними послугами осіб та сімей з дітьми, які перебувають у складних життєвих обставинах та потребують сторонньої допомоги, забезпечення утримання та виховання дітей, які перебувають у складних життєвих обставинах; проведення згідно із законодавством заходів соціального патронажу щодо осіб, які відбували покарання у виді обмеження волі або позбавлення волі на певний строк, а також осіб, до яких застосовано пробацію;</w:t>
      </w:r>
      <w:bookmarkStart w:id="12" w:name="n473"/>
      <w:bookmarkStart w:id="13" w:name="n472"/>
      <w:bookmarkEnd w:id="12"/>
      <w:bookmarkEnd w:id="13"/>
      <w:r w:rsidR="00CA2E85" w:rsidRPr="00577F50">
        <w:rPr>
          <w:rFonts w:ascii="Times New Roman" w:hAnsi="Times New Roman"/>
          <w:sz w:val="28"/>
          <w:szCs w:val="28"/>
        </w:rPr>
        <w:t xml:space="preserve"> організації надання соціальних послуг бездомним особам;</w:t>
      </w:r>
      <w:bookmarkStart w:id="14" w:name="n475"/>
      <w:bookmarkStart w:id="15" w:name="n474"/>
      <w:bookmarkEnd w:id="14"/>
      <w:bookmarkEnd w:id="15"/>
      <w:r w:rsidR="00CA2E85" w:rsidRPr="00577F50">
        <w:rPr>
          <w:rFonts w:ascii="Times New Roman" w:hAnsi="Times New Roman"/>
          <w:sz w:val="28"/>
          <w:szCs w:val="28"/>
        </w:rPr>
        <w:t xml:space="preserve"> проведення відповідно до закону заходів, спрямованих на запобігання бездомності осіб.</w:t>
      </w:r>
    </w:p>
    <w:p w:rsidR="00E4479D" w:rsidRDefault="00CA2E85" w:rsidP="00E4479D">
      <w:pPr>
        <w:spacing w:after="0" w:line="240" w:lineRule="auto"/>
        <w:ind w:firstLine="567"/>
        <w:jc w:val="both"/>
        <w:rPr>
          <w:rFonts w:ascii="Times New Roman" w:hAnsi="Times New Roman"/>
          <w:sz w:val="28"/>
          <w:szCs w:val="28"/>
        </w:rPr>
      </w:pPr>
      <w:r w:rsidRPr="00577F50">
        <w:rPr>
          <w:rFonts w:ascii="Times New Roman" w:hAnsi="Times New Roman"/>
          <w:sz w:val="28"/>
          <w:szCs w:val="28"/>
        </w:rPr>
        <w:t xml:space="preserve">Повноваження громадського самоврядування у сферах </w:t>
      </w:r>
      <w:r w:rsidRPr="00577F50">
        <w:rPr>
          <w:rStyle w:val="rvts0"/>
          <w:rFonts w:ascii="Times New Roman" w:hAnsi="Times New Roman"/>
          <w:sz w:val="28"/>
          <w:szCs w:val="28"/>
        </w:rPr>
        <w:t>забезпечення рівних прав та можливостей жінок і чоловіків, запобігання та протидії домашньому насильству та насильству за ознакою статі, торгівлі людьми</w:t>
      </w:r>
      <w:r w:rsidRPr="00577F50">
        <w:rPr>
          <w:rFonts w:ascii="Times New Roman" w:hAnsi="Times New Roman"/>
          <w:sz w:val="28"/>
          <w:szCs w:val="28"/>
        </w:rPr>
        <w:t xml:space="preserve"> визна</w:t>
      </w:r>
      <w:r w:rsidR="00E4479D">
        <w:rPr>
          <w:rFonts w:ascii="Times New Roman" w:hAnsi="Times New Roman"/>
          <w:sz w:val="28"/>
          <w:szCs w:val="28"/>
        </w:rPr>
        <w:t>чено статтею 12 Закону України «</w:t>
      </w:r>
      <w:r w:rsidRPr="00577F50">
        <w:rPr>
          <w:rFonts w:ascii="Times New Roman" w:hAnsi="Times New Roman"/>
          <w:sz w:val="28"/>
          <w:szCs w:val="28"/>
        </w:rPr>
        <w:t>Про забезпечення рівних прав т</w:t>
      </w:r>
      <w:r w:rsidR="00E4479D">
        <w:rPr>
          <w:rFonts w:ascii="Times New Roman" w:hAnsi="Times New Roman"/>
          <w:sz w:val="28"/>
          <w:szCs w:val="28"/>
        </w:rPr>
        <w:t>а можливостей жінок і чоловіків»</w:t>
      </w:r>
      <w:r w:rsidRPr="00577F50">
        <w:rPr>
          <w:rFonts w:ascii="Times New Roman" w:hAnsi="Times New Roman"/>
          <w:sz w:val="28"/>
          <w:szCs w:val="28"/>
        </w:rPr>
        <w:t>, ст</w:t>
      </w:r>
      <w:r w:rsidR="00E4479D">
        <w:rPr>
          <w:rFonts w:ascii="Times New Roman" w:hAnsi="Times New Roman"/>
          <w:sz w:val="28"/>
          <w:szCs w:val="28"/>
        </w:rPr>
        <w:t>аттею 8 Закону України «</w:t>
      </w:r>
      <w:r w:rsidRPr="00577F50">
        <w:rPr>
          <w:rFonts w:ascii="Times New Roman" w:hAnsi="Times New Roman"/>
          <w:sz w:val="28"/>
          <w:szCs w:val="28"/>
        </w:rPr>
        <w:t>Про запобігання та</w:t>
      </w:r>
      <w:r w:rsidR="00E4479D">
        <w:rPr>
          <w:rFonts w:ascii="Times New Roman" w:hAnsi="Times New Roman"/>
          <w:sz w:val="28"/>
          <w:szCs w:val="28"/>
        </w:rPr>
        <w:t xml:space="preserve"> протидію домашньому насильству»</w:t>
      </w:r>
      <w:r w:rsidRPr="00577F50">
        <w:rPr>
          <w:rFonts w:ascii="Times New Roman" w:hAnsi="Times New Roman"/>
          <w:sz w:val="28"/>
          <w:szCs w:val="28"/>
        </w:rPr>
        <w:t>, іншими</w:t>
      </w:r>
      <w:r w:rsidRPr="00577F50">
        <w:rPr>
          <w:rFonts w:ascii="Times New Roman" w:hAnsi="Times New Roman"/>
          <w:sz w:val="28"/>
          <w:szCs w:val="28"/>
          <w:lang w:eastAsia="ru-RU"/>
        </w:rPr>
        <w:t xml:space="preserve"> нормативно - правовими документами.</w:t>
      </w:r>
      <w:r w:rsidRPr="00577F50">
        <w:rPr>
          <w:rFonts w:ascii="Times New Roman" w:hAnsi="Times New Roman"/>
          <w:sz w:val="28"/>
          <w:szCs w:val="28"/>
        </w:rPr>
        <w:t xml:space="preserve"> </w:t>
      </w:r>
    </w:p>
    <w:p w:rsidR="005A1F6A" w:rsidRDefault="00CA2E85" w:rsidP="005A1F6A">
      <w:pPr>
        <w:spacing w:after="0" w:line="240" w:lineRule="auto"/>
        <w:ind w:firstLine="567"/>
        <w:jc w:val="both"/>
        <w:rPr>
          <w:rFonts w:ascii="Times New Roman" w:hAnsi="Times New Roman"/>
          <w:sz w:val="28"/>
          <w:szCs w:val="28"/>
        </w:rPr>
      </w:pPr>
      <w:r w:rsidRPr="00577F50">
        <w:rPr>
          <w:rFonts w:ascii="Times New Roman" w:hAnsi="Times New Roman"/>
          <w:sz w:val="28"/>
          <w:szCs w:val="28"/>
        </w:rPr>
        <w:t>З огляду на зазначені вище повноваження, Стратегічними цілями Вигодської територіальної гро</w:t>
      </w:r>
      <w:r w:rsidR="00CC52D7">
        <w:rPr>
          <w:rFonts w:ascii="Times New Roman" w:hAnsi="Times New Roman"/>
          <w:sz w:val="28"/>
          <w:szCs w:val="28"/>
        </w:rPr>
        <w:t xml:space="preserve">мади на найближчі 5 років, які </w:t>
      </w:r>
      <w:r w:rsidRPr="00577F50">
        <w:rPr>
          <w:rFonts w:ascii="Times New Roman" w:hAnsi="Times New Roman"/>
          <w:sz w:val="28"/>
          <w:szCs w:val="28"/>
        </w:rPr>
        <w:t>громада повинна забезпечувати із під'єднанням до державного програмного комплексу «Соціальна громада» є:</w:t>
      </w:r>
    </w:p>
    <w:p w:rsidR="005A1F6A" w:rsidRDefault="005A1F6A" w:rsidP="005A1F6A">
      <w:pPr>
        <w:spacing w:after="0" w:line="240" w:lineRule="auto"/>
        <w:ind w:firstLine="567"/>
        <w:jc w:val="both"/>
        <w:rPr>
          <w:rFonts w:ascii="Times New Roman" w:hAnsi="Times New Roman"/>
          <w:sz w:val="28"/>
          <w:szCs w:val="28"/>
        </w:rPr>
      </w:pPr>
      <w:r w:rsidRPr="005A1F6A">
        <w:rPr>
          <w:rFonts w:ascii="Times New Roman" w:eastAsia="Times New Roman" w:hAnsi="Times New Roman"/>
          <w:sz w:val="28"/>
          <w:szCs w:val="28"/>
          <w:lang w:val="uk-UA" w:eastAsia="uk-UA"/>
        </w:rPr>
        <w:t>-</w:t>
      </w:r>
      <w:r>
        <w:rPr>
          <w:rFonts w:ascii="Times New Roman" w:eastAsia="Times New Roman" w:hAnsi="Times New Roman"/>
          <w:sz w:val="28"/>
          <w:szCs w:val="28"/>
          <w:lang w:eastAsia="uk-UA"/>
        </w:rPr>
        <w:t xml:space="preserve"> </w:t>
      </w:r>
      <w:r w:rsidR="00CA2E85" w:rsidRPr="005A1F6A">
        <w:rPr>
          <w:rFonts w:ascii="Times New Roman" w:eastAsia="Times New Roman" w:hAnsi="Times New Roman"/>
          <w:sz w:val="28"/>
          <w:szCs w:val="28"/>
          <w:lang w:eastAsia="uk-UA"/>
        </w:rPr>
        <w:t>прийом громадян з питань соціального захисту, захисту прав дітей, оформлення опіки / піклування;</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uk-UA"/>
        </w:rPr>
        <w:t xml:space="preserve">надання адміністративних послуг соціального характеру, прийом відповідних документів для призначення державної соціальної допомоги та передання їх органу, який призначає допомогу; </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щорічний моніторинг та визначення потреб населення територіальної громади у соціальних послугах відповідно до закону, у тому числі із залученням надавачів соціальних послуг недержавного сектору, оприлюднення інформації про відповідні результати;</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інформування населення про перелік соціальних послуг, їхній зміст і порядок їх надання у формі, доступний для сприйняття особами з будь-яким видом порушення здоров’я;</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77F50">
        <w:rPr>
          <w:rFonts w:ascii="Times New Roman" w:eastAsia="Times New Roman" w:hAnsi="Times New Roman"/>
          <w:sz w:val="28"/>
          <w:szCs w:val="28"/>
          <w:lang w:eastAsia="ru-RU"/>
        </w:rPr>
        <w:t>проведення заходів для виявлення вразливих г</w:t>
      </w:r>
      <w:r w:rsidR="007B761D">
        <w:rPr>
          <w:rFonts w:ascii="Times New Roman" w:eastAsia="Times New Roman" w:hAnsi="Times New Roman"/>
          <w:sz w:val="28"/>
          <w:szCs w:val="28"/>
          <w:lang w:eastAsia="ru-RU"/>
        </w:rPr>
        <w:t xml:space="preserve">руп населення та осіб / сімей, </w:t>
      </w:r>
      <w:r w:rsidR="00CA2E85" w:rsidRPr="00577F50">
        <w:rPr>
          <w:rFonts w:ascii="Times New Roman" w:eastAsia="Times New Roman" w:hAnsi="Times New Roman"/>
          <w:sz w:val="28"/>
          <w:szCs w:val="28"/>
          <w:lang w:eastAsia="ru-RU"/>
        </w:rPr>
        <w:t>які перебувають у складних життєвих обставинах;</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77F50">
        <w:rPr>
          <w:rFonts w:ascii="Times New Roman" w:eastAsia="Times New Roman" w:hAnsi="Times New Roman"/>
          <w:sz w:val="28"/>
          <w:szCs w:val="28"/>
          <w:lang w:eastAsia="ru-RU"/>
        </w:rPr>
        <w:t>надання базових соціальних послуг особам / сім’ям за результатами оцінювання потреб особи / сім’ї, вжиття заходів з надання інших соціальних послуг особам / сім’ям шляхом створення мережі надавачів соціальних послуг державного / комунального сектору та/або залучення надавачів соціальних послуг недержавного сектору (шляхом соціального замовлення, державно-</w:t>
      </w:r>
      <w:r w:rsidR="00CA2E85" w:rsidRPr="00577F50">
        <w:rPr>
          <w:rFonts w:ascii="Times New Roman" w:eastAsia="Times New Roman" w:hAnsi="Times New Roman"/>
          <w:sz w:val="28"/>
          <w:szCs w:val="28"/>
          <w:lang w:eastAsia="ru-RU"/>
        </w:rPr>
        <w:lastRenderedPageBreak/>
        <w:t>приватного партнерства, конкурсу соціальних проектів, соціальних програм тощо), та/або на умовах договору з іншими органами місцевого самоврядування;</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77F50">
        <w:rPr>
          <w:rFonts w:ascii="Times New Roman" w:eastAsia="Times New Roman" w:hAnsi="Times New Roman"/>
          <w:sz w:val="28"/>
          <w:szCs w:val="28"/>
          <w:lang w:eastAsia="ru-RU"/>
        </w:rPr>
        <w:t>затвердження, забезпечення фінансування та виконання відповідних місцевих програм, розроблених за результат</w:t>
      </w:r>
      <w:r w:rsidR="00CC52D7">
        <w:rPr>
          <w:rFonts w:ascii="Times New Roman" w:eastAsia="Times New Roman" w:hAnsi="Times New Roman"/>
          <w:sz w:val="28"/>
          <w:szCs w:val="28"/>
          <w:lang w:eastAsia="ru-RU"/>
        </w:rPr>
        <w:t>ами визначення потреб населення</w:t>
      </w:r>
      <w:r w:rsidR="00CA2E85" w:rsidRPr="00577F50">
        <w:rPr>
          <w:rFonts w:ascii="Times New Roman" w:hAnsi="Times New Roman"/>
          <w:sz w:val="28"/>
          <w:szCs w:val="28"/>
        </w:rPr>
        <w:t> </w:t>
      </w:r>
      <w:r w:rsidR="00CA2E85" w:rsidRPr="00577F50">
        <w:rPr>
          <w:rFonts w:ascii="Times New Roman" w:eastAsia="Times New Roman" w:hAnsi="Times New Roman"/>
          <w:sz w:val="28"/>
          <w:szCs w:val="28"/>
          <w:lang w:eastAsia="ru-RU"/>
        </w:rPr>
        <w:t xml:space="preserve">територіальної громади у соціальних послугах; </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77F50">
        <w:rPr>
          <w:rFonts w:ascii="Times New Roman" w:eastAsia="Times New Roman" w:hAnsi="Times New Roman"/>
          <w:sz w:val="28"/>
          <w:szCs w:val="28"/>
          <w:lang w:eastAsia="ru-RU"/>
        </w:rPr>
        <w:t>підвищення професійної компетентності / кваліфі</w:t>
      </w:r>
      <w:r w:rsidR="00EF3EBF">
        <w:rPr>
          <w:rFonts w:ascii="Times New Roman" w:eastAsia="Times New Roman" w:hAnsi="Times New Roman"/>
          <w:sz w:val="28"/>
          <w:szCs w:val="28"/>
          <w:lang w:eastAsia="ru-RU"/>
        </w:rPr>
        <w:t xml:space="preserve">кації працівників, які надають </w:t>
      </w:r>
      <w:r w:rsidR="00CA2E85" w:rsidRPr="00577F50">
        <w:rPr>
          <w:rFonts w:ascii="Times New Roman" w:eastAsia="Times New Roman" w:hAnsi="Times New Roman"/>
          <w:sz w:val="28"/>
          <w:szCs w:val="28"/>
          <w:lang w:eastAsia="ru-RU"/>
        </w:rPr>
        <w:t>соціальні послуги;</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7B761D">
        <w:rPr>
          <w:rFonts w:ascii="Times New Roman" w:eastAsia="Times New Roman" w:hAnsi="Times New Roman"/>
          <w:sz w:val="28"/>
          <w:szCs w:val="28"/>
          <w:lang w:eastAsia="ru-RU"/>
        </w:rPr>
        <w:t>ведення Реєстру надавачів та отримувачів соціальних послуг на місцевому рівні;</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7B761D">
        <w:rPr>
          <w:rFonts w:ascii="Times New Roman" w:eastAsia="Times New Roman" w:hAnsi="Times New Roman"/>
          <w:sz w:val="28"/>
          <w:szCs w:val="28"/>
          <w:lang w:val="uk-UA" w:eastAsia="ru-RU"/>
        </w:rPr>
        <w:t>проведення моніторингу надання соціальних послуг відповідно до закону, оцінювання їхньої якості відповідно до стандартів надання соціальних послуг, оприлюднення результатів моніторингу;</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здійснення контролю за додержанням вимог З</w:t>
      </w:r>
      <w:r>
        <w:rPr>
          <w:rFonts w:ascii="Times New Roman" w:eastAsia="Times New Roman" w:hAnsi="Times New Roman"/>
          <w:sz w:val="28"/>
          <w:szCs w:val="28"/>
          <w:lang w:eastAsia="ru-RU"/>
        </w:rPr>
        <w:t>акону України «Про соціальні послуги»</w:t>
      </w:r>
      <w:r w:rsidR="00CA2E85" w:rsidRPr="005A1F6A">
        <w:rPr>
          <w:rFonts w:ascii="Times New Roman" w:eastAsia="Times New Roman" w:hAnsi="Times New Roman"/>
          <w:sz w:val="28"/>
          <w:szCs w:val="28"/>
          <w:lang w:eastAsia="ru-RU"/>
        </w:rPr>
        <w:t>;</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проведення заходів з профілактики бездомності, соціального патронажу осіб, звільнених від відбування покарання у виді обмеження або позбавлення волі на певний строк;</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проведення інформаційно-роз’яснювальної та просвітницької роботи</w:t>
      </w:r>
      <w:r w:rsidR="00CA2E85" w:rsidRPr="005A1F6A">
        <w:rPr>
          <w:rFonts w:ascii="Times New Roman" w:eastAsia="Times New Roman" w:hAnsi="Times New Roman"/>
          <w:sz w:val="28"/>
          <w:szCs w:val="28"/>
          <w:lang w:val="uk-UA" w:eastAsia="ru-RU"/>
        </w:rPr>
        <w:t xml:space="preserve"> у складних життєвих обставинах, дітей, які залишились без батьківського піклування, дітей-сиріт і дітей, позбавлених батьківського піклування, та організацію їх соціального захисту;</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val="uk-UA" w:eastAsia="ru-RU"/>
        </w:rPr>
        <w:t>розвиток і функціонування сімейних форм виховання дітей, підбір кандидатів в усиновлювачі, у прийомні батьки, батьки-вихователі дитячих будинків сімейного типу та в патронатні вихователі;</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val="uk-UA" w:eastAsia="ru-RU"/>
        </w:rPr>
        <w:t>діяльність органів опіки та піклування;</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реалізація заходів щодо запобігання та протидії домашньому насильству та насильству за ознакою статі, протидії торгівлі людьми та жорстокому поводженню з дітьми;</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val="uk-UA" w:eastAsia="ru-RU"/>
        </w:rPr>
        <w:t>надання особам з інвалідністю та дітям з інвалідністю передбачених законом реабілітаційних послуг, технічних та інших засобів реабілітації;</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ведення (в межах повноважень) централізованого банку даних з проблем інвалідності (далі – ЦБІ);</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проведення заходів із здорового та активного довголіття;</w:t>
      </w:r>
    </w:p>
    <w:p w:rsidR="005A1F6A" w:rsidRDefault="005A1F6A" w:rsidP="005A1F6A">
      <w:pPr>
        <w:spacing w:after="0" w:line="240" w:lineRule="auto"/>
        <w:ind w:firstLine="567"/>
        <w:jc w:val="both"/>
        <w:rPr>
          <w:rFonts w:ascii="Times New Roman" w:hAnsi="Times New Roman"/>
          <w:sz w:val="28"/>
          <w:szCs w:val="28"/>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підтримка розвитку волонтерської діяльності.</w:t>
      </w:r>
    </w:p>
    <w:p w:rsidR="005A1F6A" w:rsidRDefault="00CA2E85" w:rsidP="005A1F6A">
      <w:pPr>
        <w:spacing w:after="0" w:line="240" w:lineRule="auto"/>
        <w:ind w:firstLine="567"/>
        <w:jc w:val="both"/>
        <w:rPr>
          <w:rFonts w:ascii="Times New Roman" w:hAnsi="Times New Roman"/>
          <w:sz w:val="28"/>
          <w:szCs w:val="28"/>
        </w:rPr>
      </w:pPr>
      <w:r w:rsidRPr="00577F50">
        <w:rPr>
          <w:rFonts w:ascii="Times New Roman" w:eastAsia="Times New Roman" w:hAnsi="Times New Roman"/>
          <w:bCs/>
          <w:sz w:val="28"/>
          <w:szCs w:val="28"/>
          <w:lang w:eastAsia="ru-RU"/>
        </w:rPr>
        <w:t>Захисту прав дітей у Вигодській територіальній громаді надаватимуться першочергові пріорітети через:</w:t>
      </w:r>
      <w:bookmarkStart w:id="16" w:name="n822"/>
      <w:bookmarkStart w:id="17" w:name="n825"/>
      <w:bookmarkEnd w:id="16"/>
      <w:bookmarkEnd w:id="17"/>
    </w:p>
    <w:p w:rsidR="005A1F6A" w:rsidRDefault="005A1F6A" w:rsidP="005A1F6A">
      <w:pPr>
        <w:spacing w:after="0" w:line="240" w:lineRule="auto"/>
        <w:ind w:firstLine="567"/>
        <w:jc w:val="both"/>
        <w:rPr>
          <w:rFonts w:ascii="Times New Roman" w:hAnsi="Times New Roman"/>
          <w:sz w:val="28"/>
          <w:szCs w:val="28"/>
          <w:lang w:val="uk-UA"/>
        </w:rPr>
      </w:pPr>
      <w:r w:rsidRPr="005A1F6A">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00CA2E85" w:rsidRPr="005A1F6A">
        <w:rPr>
          <w:rFonts w:ascii="Times New Roman" w:eastAsia="Times New Roman" w:hAnsi="Times New Roman"/>
          <w:sz w:val="28"/>
          <w:szCs w:val="28"/>
          <w:lang w:val="uk-UA" w:eastAsia="ru-RU"/>
        </w:rPr>
        <w:t>роботу єдиного електронного банку даних про дітей-сиріт та дітей, позбавлених батьківського піклування, і сім’ї потенційних усиновлювачів, опікунів, піклувальників, прийомних батьків, батьків-вихователів;</w:t>
      </w:r>
      <w:bookmarkStart w:id="18" w:name="n823"/>
      <w:bookmarkStart w:id="19" w:name="n824"/>
      <w:bookmarkEnd w:id="18"/>
      <w:bookmarkEnd w:id="19"/>
    </w:p>
    <w:p w:rsidR="005A1F6A" w:rsidRDefault="005A1F6A" w:rsidP="005A1F6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val="uk-UA" w:eastAsia="ru-RU"/>
        </w:rPr>
        <w:t>формування особових справ дітей-сиріт, дітей, позбавлених батьківського піклування, та осіб з їх числа, які походять з територіальної громади, дітей, які перебувають у складних життєвих обставинах і проживають (перебувають) у територіальній громаді;</w:t>
      </w:r>
      <w:bookmarkStart w:id="20" w:name="n836"/>
      <w:bookmarkStart w:id="21" w:name="n819"/>
      <w:bookmarkEnd w:id="20"/>
      <w:bookmarkEnd w:id="21"/>
      <w:r w:rsidR="00CA2E85" w:rsidRPr="005A1F6A">
        <w:rPr>
          <w:rFonts w:ascii="Times New Roman" w:eastAsia="Times New Roman" w:hAnsi="Times New Roman"/>
          <w:sz w:val="28"/>
          <w:szCs w:val="28"/>
          <w:lang w:val="uk-UA" w:eastAsia="ru-RU"/>
        </w:rPr>
        <w:t xml:space="preserve"> </w:t>
      </w:r>
    </w:p>
    <w:p w:rsidR="005A1F6A" w:rsidRDefault="005A1F6A" w:rsidP="005A1F6A">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CA2E85" w:rsidRPr="005A1F6A">
        <w:rPr>
          <w:rFonts w:ascii="Times New Roman" w:eastAsia="Times New Roman" w:hAnsi="Times New Roman"/>
          <w:sz w:val="28"/>
          <w:szCs w:val="28"/>
          <w:lang w:val="uk-UA" w:eastAsia="ru-RU"/>
        </w:rPr>
        <w:t>облік дітей, які залишились без батьківського піклування, дітей-сиріт та дітей, позбавлених батьківського піклування; дітей, які можуть бути усиновлені; дітей-сиріт та дітей, позбавлених батьківського піклування, які переїхали з інших територій; усиновлених дітей, за умовами проживання та виховання яких здійснюється нагляд; дітей, які перебувають у складних життєвих обставинах; потенційних опікунів, піклувальників, прийомних батьків, батьків-вихователів; кандидатів в усиновлювачі;</w:t>
      </w:r>
    </w:p>
    <w:p w:rsidR="005A1F6A" w:rsidRDefault="005A1F6A" w:rsidP="005A1F6A">
      <w:pPr>
        <w:spacing w:after="0" w:line="240" w:lineRule="auto"/>
        <w:ind w:firstLine="567"/>
        <w:jc w:val="both"/>
        <w:rPr>
          <w:rFonts w:ascii="Times New Roman" w:eastAsia="Times New Roman" w:hAnsi="Times New Roman"/>
          <w:sz w:val="28"/>
          <w:szCs w:val="28"/>
          <w:lang w:eastAsia="ru-RU"/>
        </w:rPr>
      </w:pPr>
      <w:r>
        <w:rPr>
          <w:rFonts w:ascii="Times New Roman" w:hAnsi="Times New Roman"/>
          <w:sz w:val="28"/>
          <w:szCs w:val="28"/>
          <w:lang w:val="uk-UA"/>
        </w:rPr>
        <w:t xml:space="preserve">- </w:t>
      </w:r>
      <w:r w:rsidR="00CA2E85" w:rsidRPr="005A1F6A">
        <w:rPr>
          <w:rFonts w:ascii="Times New Roman" w:eastAsia="Times New Roman" w:hAnsi="Times New Roman"/>
          <w:sz w:val="28"/>
          <w:szCs w:val="28"/>
          <w:lang w:eastAsia="ru-RU"/>
        </w:rPr>
        <w:t>облік нерухомого майна дітей-сиріт, дітей, позбавлених батьківського піклування.</w:t>
      </w:r>
    </w:p>
    <w:p w:rsidR="00CA2E85" w:rsidRPr="00577F50" w:rsidRDefault="00CA2E85" w:rsidP="005A1F6A">
      <w:pPr>
        <w:spacing w:after="0" w:line="240" w:lineRule="auto"/>
        <w:ind w:firstLine="567"/>
        <w:jc w:val="both"/>
        <w:rPr>
          <w:rFonts w:ascii="Times New Roman" w:hAnsi="Times New Roman"/>
          <w:sz w:val="28"/>
          <w:szCs w:val="28"/>
          <w:lang w:val="uk-UA"/>
        </w:rPr>
      </w:pPr>
      <w:r w:rsidRPr="00577F50">
        <w:rPr>
          <w:rFonts w:ascii="Times New Roman" w:hAnsi="Times New Roman"/>
          <w:bCs/>
          <w:sz w:val="28"/>
          <w:szCs w:val="28"/>
          <w:lang w:val="uk-UA"/>
        </w:rPr>
        <w:t>Пріорітетність надання соціальних послуг і проведення соціальної роботи у Вигодській територіальній громаді організовуватимуться відповідно до закону</w:t>
      </w:r>
      <w:r w:rsidRPr="00577F50">
        <w:rPr>
          <w:rFonts w:ascii="Times New Roman" w:hAnsi="Times New Roman"/>
          <w:sz w:val="28"/>
          <w:szCs w:val="28"/>
          <w:lang w:val="uk-UA"/>
        </w:rPr>
        <w:t xml:space="preserve"> і надаватимуться особам</w:t>
      </w:r>
      <w:r w:rsidRPr="00577F50">
        <w:rPr>
          <w:rFonts w:ascii="Times New Roman" w:hAnsi="Times New Roman"/>
          <w:sz w:val="28"/>
          <w:szCs w:val="28"/>
        </w:rPr>
        <w:t> </w:t>
      </w:r>
      <w:r w:rsidRPr="00577F50">
        <w:rPr>
          <w:rFonts w:ascii="Times New Roman" w:hAnsi="Times New Roman"/>
          <w:sz w:val="28"/>
          <w:szCs w:val="28"/>
          <w:lang w:val="uk-UA"/>
        </w:rPr>
        <w:t>/ сім’ям, які належать до вразливих груп населення та</w:t>
      </w:r>
      <w:r w:rsidRPr="00577F50">
        <w:rPr>
          <w:rFonts w:ascii="Times New Roman" w:hAnsi="Times New Roman"/>
          <w:sz w:val="28"/>
          <w:szCs w:val="28"/>
        </w:rPr>
        <w:t> </w:t>
      </w:r>
      <w:r w:rsidRPr="00577F50">
        <w:rPr>
          <w:rFonts w:ascii="Times New Roman" w:hAnsi="Times New Roman"/>
          <w:sz w:val="28"/>
          <w:szCs w:val="28"/>
          <w:lang w:val="uk-UA"/>
        </w:rPr>
        <w:t>/</w:t>
      </w:r>
      <w:r w:rsidRPr="00577F50">
        <w:rPr>
          <w:rFonts w:ascii="Times New Roman" w:hAnsi="Times New Roman"/>
          <w:sz w:val="28"/>
          <w:szCs w:val="28"/>
        </w:rPr>
        <w:t> </w:t>
      </w:r>
      <w:r w:rsidRPr="00577F50">
        <w:rPr>
          <w:rFonts w:ascii="Times New Roman" w:hAnsi="Times New Roman"/>
          <w:sz w:val="28"/>
          <w:szCs w:val="28"/>
          <w:lang w:val="uk-UA"/>
        </w:rPr>
        <w:t>або перебувають у складних життєвих обставинах, з метою профілактики складних життєвих обставин та запобігання вразливості особи / сім’ї; сприяння у подоланні особою / сім’єю складних життєвих обставин; мінімізації негативних наслідків складних життєвих обставин.</w:t>
      </w:r>
    </w:p>
    <w:p w:rsidR="00CA2E85" w:rsidRPr="005A1F6A" w:rsidRDefault="00826A0A" w:rsidP="005A1F6A">
      <w:pPr>
        <w:spacing w:before="80" w:after="0" w:line="240" w:lineRule="auto"/>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Гендерна чутливість громади</w:t>
      </w:r>
    </w:p>
    <w:p w:rsidR="005A1F6A" w:rsidRDefault="00CA2E85" w:rsidP="005A1F6A">
      <w:pPr>
        <w:pStyle w:val="rvps2"/>
        <w:spacing w:beforeAutospacing="0" w:after="0" w:afterAutospacing="0"/>
        <w:ind w:firstLine="709"/>
        <w:jc w:val="both"/>
        <w:rPr>
          <w:bCs/>
          <w:sz w:val="28"/>
          <w:szCs w:val="28"/>
          <w:lang w:val="uk-UA"/>
        </w:rPr>
      </w:pPr>
      <w:r w:rsidRPr="005A1F6A">
        <w:rPr>
          <w:bCs/>
          <w:sz w:val="28"/>
          <w:szCs w:val="28"/>
          <w:lang w:val="uk-UA"/>
        </w:rPr>
        <w:t>Вигодська територіальна громада у сфері забезпечення рівних прав та можливостей жінок і чоловіків, запобігання та протидії торгівлі людьми, домашньому насильству та насильству за ознакою статі:</w:t>
      </w:r>
    </w:p>
    <w:p w:rsidR="005A1F6A" w:rsidRDefault="005A1F6A" w:rsidP="005A1F6A">
      <w:pPr>
        <w:pStyle w:val="rvps2"/>
        <w:spacing w:beforeAutospacing="0" w:after="0" w:afterAutospacing="0"/>
        <w:ind w:firstLine="709"/>
        <w:jc w:val="both"/>
        <w:rPr>
          <w:bCs/>
          <w:sz w:val="28"/>
          <w:szCs w:val="28"/>
          <w:lang w:val="uk-UA"/>
        </w:rPr>
      </w:pPr>
      <w:r w:rsidRPr="005A1F6A">
        <w:rPr>
          <w:bCs/>
          <w:sz w:val="28"/>
          <w:szCs w:val="28"/>
          <w:lang w:val="uk-UA"/>
        </w:rPr>
        <w:t>-</w:t>
      </w:r>
      <w:r>
        <w:rPr>
          <w:sz w:val="28"/>
          <w:szCs w:val="28"/>
        </w:rPr>
        <w:t xml:space="preserve"> </w:t>
      </w:r>
      <w:r w:rsidR="00CA2E85" w:rsidRPr="00577F50">
        <w:rPr>
          <w:sz w:val="28"/>
          <w:szCs w:val="28"/>
        </w:rPr>
        <w:t xml:space="preserve">виконуватиме загальнодержавні та регіональні програми з питань забезпечення рівних прав та можливостей жінок і чоловіків, запобігання та протидії насильству за ознакою статі; </w:t>
      </w:r>
    </w:p>
    <w:p w:rsidR="005A1F6A" w:rsidRDefault="005A1F6A" w:rsidP="005A1F6A">
      <w:pPr>
        <w:pStyle w:val="rvps2"/>
        <w:spacing w:beforeAutospacing="0" w:after="0" w:afterAutospacing="0"/>
        <w:ind w:firstLine="709"/>
        <w:jc w:val="both"/>
        <w:rPr>
          <w:bCs/>
          <w:sz w:val="28"/>
          <w:szCs w:val="28"/>
          <w:lang w:val="uk-UA"/>
        </w:rPr>
      </w:pPr>
      <w:r>
        <w:rPr>
          <w:bCs/>
          <w:sz w:val="28"/>
          <w:szCs w:val="28"/>
          <w:lang w:val="uk-UA"/>
        </w:rPr>
        <w:t xml:space="preserve">- </w:t>
      </w:r>
      <w:r w:rsidR="00CA2E85" w:rsidRPr="00577F50">
        <w:rPr>
          <w:sz w:val="28"/>
          <w:szCs w:val="28"/>
        </w:rPr>
        <w:t>створить умови для поєднання жінками і чоловіками професійних і сімейних обов’язків;</w:t>
      </w:r>
    </w:p>
    <w:p w:rsidR="005A1F6A" w:rsidRDefault="005A1F6A" w:rsidP="005A1F6A">
      <w:pPr>
        <w:pStyle w:val="rvps2"/>
        <w:spacing w:beforeAutospacing="0" w:after="0" w:afterAutospacing="0"/>
        <w:ind w:firstLine="709"/>
        <w:jc w:val="both"/>
        <w:rPr>
          <w:bCs/>
          <w:sz w:val="28"/>
          <w:szCs w:val="28"/>
          <w:lang w:val="uk-UA"/>
        </w:rPr>
      </w:pPr>
      <w:r>
        <w:rPr>
          <w:bCs/>
          <w:sz w:val="28"/>
          <w:szCs w:val="28"/>
          <w:lang w:val="uk-UA"/>
        </w:rPr>
        <w:t xml:space="preserve">- </w:t>
      </w:r>
      <w:r w:rsidR="00CA2E85" w:rsidRPr="00577F50">
        <w:rPr>
          <w:sz w:val="28"/>
          <w:szCs w:val="28"/>
        </w:rPr>
        <w:t>забезпечить надання соціально-побутових послуг, зокрема з догляду за малолітніми дітьми, організацію дошкільного виховання та забезпечення дитячого дозвілля;</w:t>
      </w:r>
    </w:p>
    <w:p w:rsidR="005A1F6A" w:rsidRDefault="005A1F6A" w:rsidP="005A1F6A">
      <w:pPr>
        <w:pStyle w:val="rvps2"/>
        <w:spacing w:beforeAutospacing="0" w:after="0" w:afterAutospacing="0"/>
        <w:ind w:firstLine="709"/>
        <w:jc w:val="both"/>
        <w:rPr>
          <w:bCs/>
          <w:sz w:val="28"/>
          <w:szCs w:val="28"/>
          <w:lang w:val="uk-UA"/>
        </w:rPr>
      </w:pPr>
      <w:r>
        <w:rPr>
          <w:bCs/>
          <w:sz w:val="28"/>
          <w:szCs w:val="28"/>
          <w:lang w:val="uk-UA"/>
        </w:rPr>
        <w:t xml:space="preserve">- </w:t>
      </w:r>
      <w:r w:rsidR="00CA2E85" w:rsidRPr="005A1F6A">
        <w:rPr>
          <w:sz w:val="28"/>
          <w:szCs w:val="28"/>
          <w:lang w:val="uk-UA"/>
        </w:rPr>
        <w:t xml:space="preserve">провадитиме просвітницьку діяльність з питань ґендерної рівності; </w:t>
      </w:r>
    </w:p>
    <w:p w:rsidR="005A1F6A" w:rsidRDefault="005A1F6A" w:rsidP="005A1F6A">
      <w:pPr>
        <w:pStyle w:val="rvps2"/>
        <w:spacing w:beforeAutospacing="0" w:after="0" w:afterAutospacing="0"/>
        <w:ind w:firstLine="709"/>
        <w:jc w:val="both"/>
        <w:rPr>
          <w:bCs/>
          <w:sz w:val="28"/>
          <w:szCs w:val="28"/>
          <w:lang w:val="uk-UA"/>
        </w:rPr>
      </w:pPr>
      <w:r>
        <w:rPr>
          <w:bCs/>
          <w:sz w:val="28"/>
          <w:szCs w:val="28"/>
          <w:lang w:val="uk-UA"/>
        </w:rPr>
        <w:t xml:space="preserve">- </w:t>
      </w:r>
      <w:r w:rsidR="00CA2E85" w:rsidRPr="00577F50">
        <w:rPr>
          <w:sz w:val="28"/>
          <w:szCs w:val="28"/>
          <w:lang w:val="uk-UA"/>
        </w:rPr>
        <w:t xml:space="preserve">співпрацюватиме із громадськими об’єднаннями щодо забезпечення рівності прав та можливостей жінок і чоловіків, запобігання та протидії домашньому насильству, торгівлі людьми, насильству за ознакою статі; </w:t>
      </w:r>
    </w:p>
    <w:p w:rsidR="00CA2E85" w:rsidRPr="005A1F6A" w:rsidRDefault="005A1F6A" w:rsidP="005A1F6A">
      <w:pPr>
        <w:pStyle w:val="rvps2"/>
        <w:spacing w:beforeAutospacing="0" w:after="0" w:afterAutospacing="0"/>
        <w:ind w:firstLine="709"/>
        <w:jc w:val="both"/>
        <w:rPr>
          <w:bCs/>
          <w:sz w:val="28"/>
          <w:szCs w:val="28"/>
          <w:lang w:val="uk-UA"/>
        </w:rPr>
      </w:pPr>
      <w:r>
        <w:rPr>
          <w:bCs/>
          <w:sz w:val="28"/>
          <w:szCs w:val="28"/>
          <w:lang w:val="uk-UA"/>
        </w:rPr>
        <w:t xml:space="preserve">- </w:t>
      </w:r>
      <w:r w:rsidR="00CA2E85" w:rsidRPr="00577F50">
        <w:rPr>
          <w:sz w:val="28"/>
          <w:szCs w:val="28"/>
          <w:lang w:val="uk-UA"/>
        </w:rPr>
        <w:t>дотримуватиметься принципу забезпечення рівних прав та можливостей жінок і чоловіків у своїй власній діяльності та діяльності під</w:t>
      </w:r>
      <w:r>
        <w:rPr>
          <w:sz w:val="28"/>
          <w:szCs w:val="28"/>
          <w:lang w:val="uk-UA"/>
        </w:rPr>
        <w:t>приємств, установ, організацій</w:t>
      </w:r>
      <w:r w:rsidR="00CA2E85" w:rsidRPr="00577F50">
        <w:rPr>
          <w:sz w:val="28"/>
          <w:szCs w:val="28"/>
          <w:lang w:val="uk-UA"/>
        </w:rPr>
        <w:t>.</w:t>
      </w:r>
    </w:p>
    <w:p w:rsidR="005A1F6A" w:rsidRDefault="00CA2E85" w:rsidP="005A1F6A">
      <w:pPr>
        <w:pStyle w:val="rvps2"/>
        <w:spacing w:beforeAutospacing="0" w:after="0" w:afterAutospacing="0"/>
        <w:ind w:left="142" w:firstLine="851"/>
        <w:jc w:val="both"/>
        <w:rPr>
          <w:b/>
          <w:sz w:val="28"/>
          <w:szCs w:val="28"/>
        </w:rPr>
      </w:pPr>
      <w:r w:rsidRPr="00577F50">
        <w:rPr>
          <w:bCs/>
          <w:sz w:val="28"/>
          <w:szCs w:val="28"/>
        </w:rPr>
        <w:t>Визначальну роль при цьому громада надає старостам старостинських округів, які є персонально</w:t>
      </w:r>
      <w:r w:rsidRPr="00577F50">
        <w:rPr>
          <w:sz w:val="28"/>
          <w:szCs w:val="28"/>
        </w:rPr>
        <w:t xml:space="preserve"> відповідальними за забезпечення своєчасного та ефективного вжиття заходів у сфері запобігання та протидії домашньому насильству і насильству за ознакою статі на території села, селища, а відтак, селищним головою забезпечуватиметься реалізація цього напрямку Стратегії в усій громаді для:</w:t>
      </w:r>
      <w:bookmarkStart w:id="22" w:name="n131"/>
      <w:bookmarkEnd w:id="22"/>
    </w:p>
    <w:p w:rsidR="005A1F6A" w:rsidRDefault="005A1F6A" w:rsidP="005A1F6A">
      <w:pPr>
        <w:pStyle w:val="rvps2"/>
        <w:spacing w:beforeAutospacing="0" w:after="0" w:afterAutospacing="0"/>
        <w:ind w:left="142" w:firstLine="851"/>
        <w:jc w:val="both"/>
        <w:rPr>
          <w:b/>
          <w:sz w:val="28"/>
          <w:szCs w:val="28"/>
          <w:lang w:val="uk-UA"/>
        </w:rPr>
      </w:pPr>
      <w:r w:rsidRPr="005A1F6A">
        <w:rPr>
          <w:b/>
          <w:sz w:val="28"/>
          <w:szCs w:val="28"/>
          <w:lang w:val="uk-UA"/>
        </w:rPr>
        <w:t>-</w:t>
      </w:r>
      <w:r>
        <w:rPr>
          <w:sz w:val="28"/>
          <w:szCs w:val="28"/>
          <w:lang w:val="uk-UA"/>
        </w:rPr>
        <w:t xml:space="preserve"> </w:t>
      </w:r>
      <w:r w:rsidR="00CA2E85" w:rsidRPr="00577F50">
        <w:rPr>
          <w:sz w:val="28"/>
          <w:szCs w:val="28"/>
          <w:lang w:val="uk-UA"/>
        </w:rPr>
        <w:t xml:space="preserve">визначення потреби в утворенні спеціалізованих служб підтримки постраждалих від домашнього насильства та насильства за ознакою статі осіб, </w:t>
      </w:r>
      <w:r w:rsidR="00CA2E85" w:rsidRPr="00577F50">
        <w:rPr>
          <w:sz w:val="28"/>
          <w:szCs w:val="28"/>
          <w:lang w:val="uk-UA"/>
        </w:rPr>
        <w:lastRenderedPageBreak/>
        <w:t>забезпечення їх утворення та функціонування, здійснення контролю за їхньою діяльністю;</w:t>
      </w:r>
    </w:p>
    <w:p w:rsidR="005A1F6A" w:rsidRDefault="005A1F6A" w:rsidP="005A1F6A">
      <w:pPr>
        <w:pStyle w:val="rvps2"/>
        <w:spacing w:beforeAutospacing="0" w:after="0" w:afterAutospacing="0"/>
        <w:ind w:left="142" w:firstLine="851"/>
        <w:jc w:val="both"/>
        <w:rPr>
          <w:b/>
          <w:sz w:val="28"/>
          <w:szCs w:val="28"/>
          <w:lang w:val="uk-UA"/>
        </w:rPr>
      </w:pPr>
      <w:r>
        <w:rPr>
          <w:b/>
          <w:sz w:val="28"/>
          <w:szCs w:val="28"/>
          <w:lang w:val="uk-UA"/>
        </w:rPr>
        <w:t>-</w:t>
      </w:r>
      <w:r>
        <w:rPr>
          <w:sz w:val="28"/>
          <w:szCs w:val="28"/>
          <w:lang w:val="uk-UA"/>
        </w:rPr>
        <w:t xml:space="preserve"> </w:t>
      </w:r>
      <w:r w:rsidR="00CA2E85" w:rsidRPr="00577F50">
        <w:rPr>
          <w:sz w:val="28"/>
          <w:szCs w:val="28"/>
        </w:rPr>
        <w:t>прийому і розгляду заяв та повідомлень про вчинення домашнього насильства та насильства за ознакою статі, забезпечення застосування заходів для його припинення, надання допомоги постраждалим від насильства особам;</w:t>
      </w:r>
    </w:p>
    <w:p w:rsidR="005A1F6A" w:rsidRDefault="005A1F6A" w:rsidP="005A1F6A">
      <w:pPr>
        <w:pStyle w:val="rvps2"/>
        <w:spacing w:beforeAutospacing="0" w:after="0" w:afterAutospacing="0"/>
        <w:ind w:left="142" w:firstLine="851"/>
        <w:jc w:val="both"/>
        <w:rPr>
          <w:b/>
          <w:sz w:val="28"/>
          <w:szCs w:val="28"/>
          <w:lang w:val="uk-UA"/>
        </w:rPr>
      </w:pPr>
      <w:r>
        <w:rPr>
          <w:b/>
          <w:sz w:val="28"/>
          <w:szCs w:val="28"/>
          <w:lang w:val="uk-UA"/>
        </w:rPr>
        <w:t>-</w:t>
      </w:r>
      <w:r>
        <w:rPr>
          <w:sz w:val="28"/>
          <w:szCs w:val="28"/>
          <w:lang w:val="uk-UA"/>
        </w:rPr>
        <w:t xml:space="preserve"> </w:t>
      </w:r>
      <w:r w:rsidR="00CA2E85" w:rsidRPr="00577F50">
        <w:rPr>
          <w:sz w:val="28"/>
          <w:szCs w:val="28"/>
          <w:lang w:val="uk-UA"/>
        </w:rPr>
        <w:t xml:space="preserve">забезпечення координації діяльності суб’єктів громади, що здійснюють заходи у сфері запобігання та протидії домашньому насильству і насильства за ознакою статі, та їх взаємодії на території відповідної адміністративно-територіальної одиниці; </w:t>
      </w:r>
    </w:p>
    <w:p w:rsidR="005A1F6A" w:rsidRDefault="005A1F6A" w:rsidP="005A1F6A">
      <w:pPr>
        <w:pStyle w:val="rvps2"/>
        <w:spacing w:beforeAutospacing="0" w:after="0" w:afterAutospacing="0"/>
        <w:ind w:left="142" w:firstLine="851"/>
        <w:jc w:val="both"/>
        <w:rPr>
          <w:b/>
          <w:sz w:val="28"/>
          <w:szCs w:val="28"/>
          <w:lang w:val="uk-UA"/>
        </w:rPr>
      </w:pPr>
      <w:r>
        <w:rPr>
          <w:b/>
          <w:sz w:val="28"/>
          <w:szCs w:val="28"/>
          <w:lang w:val="uk-UA"/>
        </w:rPr>
        <w:t>-</w:t>
      </w:r>
      <w:r>
        <w:rPr>
          <w:sz w:val="28"/>
          <w:szCs w:val="28"/>
          <w:lang w:val="uk-UA"/>
        </w:rPr>
        <w:t xml:space="preserve"> </w:t>
      </w:r>
      <w:r w:rsidR="00CA2E85" w:rsidRPr="00577F50">
        <w:rPr>
          <w:sz w:val="28"/>
          <w:szCs w:val="28"/>
        </w:rPr>
        <w:t>інформування постраждалих від домашнього насильства та насильства за ознакою статі осіб про права, заходи та соціальні послуги, якими вони можуть скористатися;</w:t>
      </w:r>
      <w:bookmarkStart w:id="23" w:name="n138"/>
      <w:bookmarkEnd w:id="23"/>
    </w:p>
    <w:p w:rsidR="005A1F6A" w:rsidRDefault="005A1F6A" w:rsidP="005A1F6A">
      <w:pPr>
        <w:pStyle w:val="rvps2"/>
        <w:spacing w:beforeAutospacing="0" w:after="0" w:afterAutospacing="0"/>
        <w:ind w:left="142" w:firstLine="851"/>
        <w:jc w:val="both"/>
        <w:rPr>
          <w:b/>
          <w:sz w:val="28"/>
          <w:szCs w:val="28"/>
          <w:lang w:val="uk-UA"/>
        </w:rPr>
      </w:pPr>
      <w:r>
        <w:rPr>
          <w:b/>
          <w:sz w:val="28"/>
          <w:szCs w:val="28"/>
          <w:lang w:val="uk-UA"/>
        </w:rPr>
        <w:t>-</w:t>
      </w:r>
      <w:r>
        <w:rPr>
          <w:sz w:val="28"/>
          <w:szCs w:val="28"/>
          <w:lang w:val="uk-UA"/>
        </w:rPr>
        <w:t xml:space="preserve"> </w:t>
      </w:r>
      <w:r w:rsidR="00CA2E85" w:rsidRPr="00577F50">
        <w:rPr>
          <w:sz w:val="28"/>
          <w:szCs w:val="28"/>
        </w:rPr>
        <w:t>збір, аналіз і поширення відповідно до законодавства інформації про домашнє насильство та насильство за ознакою статі на території відповідної адміністративно-територіальної одиниці;</w:t>
      </w:r>
      <w:bookmarkStart w:id="24" w:name="n140"/>
      <w:bookmarkStart w:id="25" w:name="n139"/>
      <w:bookmarkEnd w:id="24"/>
      <w:bookmarkEnd w:id="25"/>
    </w:p>
    <w:p w:rsidR="00CA2E85" w:rsidRPr="005A1F6A" w:rsidRDefault="005A1F6A" w:rsidP="005A1F6A">
      <w:pPr>
        <w:pStyle w:val="rvps2"/>
        <w:spacing w:beforeAutospacing="0" w:after="0" w:afterAutospacing="0"/>
        <w:ind w:left="142" w:firstLine="851"/>
        <w:jc w:val="both"/>
        <w:rPr>
          <w:b/>
          <w:sz w:val="28"/>
          <w:szCs w:val="28"/>
          <w:lang w:val="uk-UA"/>
        </w:rPr>
      </w:pPr>
      <w:r>
        <w:rPr>
          <w:b/>
          <w:sz w:val="28"/>
          <w:szCs w:val="28"/>
          <w:lang w:val="uk-UA"/>
        </w:rPr>
        <w:t>-</w:t>
      </w:r>
      <w:r>
        <w:rPr>
          <w:sz w:val="28"/>
          <w:szCs w:val="28"/>
          <w:lang w:val="uk-UA"/>
        </w:rPr>
        <w:t xml:space="preserve"> </w:t>
      </w:r>
      <w:r w:rsidR="00CA2E85" w:rsidRPr="00577F50">
        <w:rPr>
          <w:sz w:val="28"/>
          <w:szCs w:val="28"/>
        </w:rPr>
        <w:t xml:space="preserve">виконання повноважень органу опіки та піклування у сфері запобігання та </w:t>
      </w:r>
      <w:r w:rsidR="00CA2E85" w:rsidRPr="00EF3EBF">
        <w:rPr>
          <w:sz w:val="28"/>
          <w:szCs w:val="28"/>
        </w:rPr>
        <w:t>протидії насильству стосовно дитини та за участю дитини.</w:t>
      </w:r>
      <w:bookmarkStart w:id="26" w:name="n129"/>
      <w:bookmarkStart w:id="27" w:name="n128"/>
      <w:bookmarkStart w:id="28" w:name="n125"/>
      <w:bookmarkStart w:id="29" w:name="n124"/>
      <w:bookmarkStart w:id="30" w:name="n123"/>
      <w:bookmarkStart w:id="31" w:name="n121"/>
      <w:bookmarkStart w:id="32" w:name="n120"/>
      <w:bookmarkEnd w:id="26"/>
      <w:bookmarkEnd w:id="27"/>
      <w:bookmarkEnd w:id="28"/>
      <w:bookmarkEnd w:id="29"/>
      <w:bookmarkEnd w:id="30"/>
      <w:bookmarkEnd w:id="31"/>
      <w:bookmarkEnd w:id="32"/>
    </w:p>
    <w:p w:rsidR="00CA2E85" w:rsidRPr="0066289C" w:rsidRDefault="00CA2E85" w:rsidP="005A1F6A">
      <w:pPr>
        <w:pStyle w:val="rvps2"/>
        <w:spacing w:beforeAutospacing="0" w:after="0" w:afterAutospacing="0"/>
        <w:ind w:firstLine="567"/>
        <w:jc w:val="both"/>
        <w:rPr>
          <w:iCs/>
          <w:sz w:val="28"/>
          <w:szCs w:val="28"/>
          <w:lang w:val="uk-UA"/>
        </w:rPr>
      </w:pPr>
      <w:bookmarkStart w:id="33" w:name="n188"/>
      <w:bookmarkStart w:id="34" w:name="n137"/>
      <w:bookmarkEnd w:id="33"/>
      <w:bookmarkEnd w:id="34"/>
      <w:r w:rsidRPr="00577F50">
        <w:rPr>
          <w:sz w:val="28"/>
          <w:szCs w:val="28"/>
        </w:rPr>
        <w:t xml:space="preserve">Громада може утворювати консультативно-дорадчі органи, призначати радників з питань забезпечення рівних прав та можливостей жінок і чоловіків, запобігання та протидії насильству за ознакою статі відповідно до </w:t>
      </w:r>
      <w:bookmarkStart w:id="35" w:name="n189"/>
      <w:bookmarkEnd w:id="35"/>
      <w:r w:rsidRPr="00577F50">
        <w:rPr>
          <w:rStyle w:val="rvts23"/>
          <w:sz w:val="28"/>
          <w:szCs w:val="28"/>
        </w:rPr>
        <w:t xml:space="preserve">Типового положення про радника з питань забезпечення рівних прав та можливостей жінок і чоловіків, запобігання та протидії насильству за ознакою статі, затвердженого </w:t>
      </w:r>
      <w:r w:rsidR="0066289C">
        <w:rPr>
          <w:iCs/>
          <w:sz w:val="28"/>
          <w:szCs w:val="28"/>
        </w:rPr>
        <w:t>постановою Кабінету Міністрів</w:t>
      </w:r>
      <w:r w:rsidR="0066289C">
        <w:rPr>
          <w:iCs/>
          <w:sz w:val="28"/>
          <w:szCs w:val="28"/>
          <w:lang w:val="uk-UA"/>
        </w:rPr>
        <w:t>.</w:t>
      </w:r>
    </w:p>
    <w:p w:rsidR="00CA2E85" w:rsidRPr="00176EFB" w:rsidRDefault="00CA2E85" w:rsidP="00F81406">
      <w:pPr>
        <w:pStyle w:val="rvps2"/>
        <w:spacing w:beforeAutospacing="0" w:after="0" w:afterAutospacing="0"/>
        <w:ind w:firstLine="567"/>
        <w:jc w:val="both"/>
        <w:rPr>
          <w:sz w:val="28"/>
          <w:szCs w:val="28"/>
          <w:lang w:val="uk-UA" w:eastAsia="ru-RU"/>
        </w:rPr>
      </w:pPr>
      <w:r w:rsidRPr="00176EFB">
        <w:rPr>
          <w:sz w:val="28"/>
          <w:szCs w:val="28"/>
          <w:lang w:val="uk-UA"/>
        </w:rPr>
        <w:t xml:space="preserve">Для виконання вищеперерахованих функцій у структурі виконавчого органу Вигодської селищної ради утворено структурні підрозділи з питань соціального захисту населення: сектори: у справах дітей; з питань соціального захисту населення; ЦНАП, який і є регулятором усіх звернень про призначення різних видів соціальної допомоги, пільг, субсидій та компенсацій громадянам, які в свою чергу забезпечують їх передачу до органів соціального захисту населення Калуської районної державної адміністрації. </w:t>
      </w:r>
    </w:p>
    <w:p w:rsidR="00195EF4" w:rsidRPr="005A1F6A" w:rsidRDefault="00CA2E85" w:rsidP="00474269">
      <w:pPr>
        <w:pStyle w:val="af9"/>
        <w:shd w:val="clear" w:color="auto" w:fill="FFFFFF"/>
        <w:spacing w:beforeAutospacing="0" w:after="240" w:afterAutospacing="0"/>
        <w:ind w:firstLine="567"/>
        <w:jc w:val="both"/>
        <w:rPr>
          <w:sz w:val="28"/>
          <w:szCs w:val="28"/>
          <w:lang w:val="uk-UA"/>
        </w:rPr>
      </w:pPr>
      <w:r w:rsidRPr="00176EFB">
        <w:rPr>
          <w:sz w:val="28"/>
          <w:szCs w:val="28"/>
          <w:lang w:val="uk-UA"/>
        </w:rPr>
        <w:t>Описані вище функції забезпечуються безпосередньо посадовими особами структурного підрозділу з питань соціального захисту населення, адміністраторами центру надання адміністративних послуг</w:t>
      </w:r>
      <w:r w:rsidRPr="00577F50">
        <w:rPr>
          <w:sz w:val="28"/>
          <w:szCs w:val="28"/>
          <w:lang w:val="uk-UA"/>
        </w:rPr>
        <w:t>,</w:t>
      </w:r>
      <w:r w:rsidRPr="00176EFB">
        <w:rPr>
          <w:sz w:val="28"/>
          <w:szCs w:val="28"/>
          <w:lang w:val="uk-UA"/>
        </w:rPr>
        <w:t xml:space="preserve"> або в режимі віддален</w:t>
      </w:r>
      <w:r w:rsidR="005A1F6A">
        <w:rPr>
          <w:sz w:val="28"/>
          <w:szCs w:val="28"/>
          <w:lang w:val="uk-UA"/>
        </w:rPr>
        <w:t>их робочих місць у старостатах.</w:t>
      </w:r>
    </w:p>
    <w:p w:rsidR="00CA2E85" w:rsidRPr="00577F50" w:rsidRDefault="00507CB5" w:rsidP="00195EF4">
      <w:pPr>
        <w:pStyle w:val="af6"/>
        <w:spacing w:before="120" w:after="240"/>
        <w:rPr>
          <w:rFonts w:ascii="Times New Roman" w:hAnsi="Times New Roman"/>
          <w:b/>
          <w:bCs/>
          <w:sz w:val="28"/>
          <w:szCs w:val="28"/>
        </w:rPr>
      </w:pPr>
      <w:r>
        <w:rPr>
          <w:rFonts w:ascii="Times New Roman" w:hAnsi="Times New Roman"/>
          <w:b/>
          <w:bCs/>
          <w:sz w:val="28"/>
          <w:szCs w:val="28"/>
        </w:rPr>
        <w:t>2.18</w:t>
      </w:r>
      <w:r w:rsidR="00534766">
        <w:rPr>
          <w:rFonts w:ascii="Times New Roman" w:hAnsi="Times New Roman"/>
          <w:b/>
          <w:bCs/>
          <w:sz w:val="28"/>
          <w:szCs w:val="28"/>
        </w:rPr>
        <w:t>. МОЛОДІЖНА ПОЛІТИКА</w:t>
      </w:r>
      <w:r w:rsidR="007A46DD">
        <w:rPr>
          <w:rFonts w:ascii="Times New Roman" w:hAnsi="Times New Roman"/>
          <w:b/>
          <w:bCs/>
          <w:sz w:val="28"/>
          <w:szCs w:val="28"/>
        </w:rPr>
        <w:t xml:space="preserve"> </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shd w:val="clear" w:color="auto" w:fill="FFFFFF"/>
          <w:lang w:val="uk-UA"/>
        </w:rPr>
        <w:t xml:space="preserve">Ключовоми завданнями у Стратегії є самореалізація та розвиток потенціалу молоді в територіальній громаді, її участі та інтеграції у суспільне життя, що розвиватиме їх національну свідомість на основі суспільно-державних цінностей та відповідального громадянства, надаватиме молоді громади можливості для успішної реалізації і соціалізації, підвищить рівень їх громадянських компетентностей, спроможності бути самостійними, життєстійкими, активними, патріотичними і відповідальними учасниками </w:t>
      </w:r>
      <w:r w:rsidRPr="00577F50">
        <w:rPr>
          <w:rFonts w:ascii="Times New Roman" w:hAnsi="Times New Roman"/>
          <w:sz w:val="28"/>
          <w:szCs w:val="28"/>
          <w:shd w:val="clear" w:color="auto" w:fill="FFFFFF"/>
          <w:lang w:val="uk-UA"/>
        </w:rPr>
        <w:lastRenderedPageBreak/>
        <w:t xml:space="preserve">суспільного життя в громаді. </w:t>
      </w:r>
      <w:r w:rsidRPr="00577F50">
        <w:rPr>
          <w:rFonts w:ascii="Times New Roman" w:hAnsi="Times New Roman"/>
          <w:sz w:val="28"/>
          <w:szCs w:val="28"/>
          <w:shd w:val="clear" w:color="auto" w:fill="FFFFFF"/>
        </w:rPr>
        <w:t xml:space="preserve">Необхідним заходом є </w:t>
      </w:r>
      <w:r w:rsidRPr="00577F50">
        <w:rPr>
          <w:rFonts w:ascii="Times New Roman" w:hAnsi="Times New Roman"/>
          <w:sz w:val="28"/>
          <w:szCs w:val="28"/>
        </w:rPr>
        <w:t xml:space="preserve">утворення </w:t>
      </w:r>
      <w:r w:rsidRPr="0066289C">
        <w:rPr>
          <w:rFonts w:ascii="Times New Roman" w:hAnsi="Times New Roman"/>
          <w:color w:val="000000" w:themeColor="text1"/>
          <w:sz w:val="28"/>
          <w:szCs w:val="28"/>
        </w:rPr>
        <w:t xml:space="preserve">Молодіжних </w:t>
      </w:r>
      <w:r w:rsidR="007A46DD" w:rsidRPr="0066289C">
        <w:rPr>
          <w:rFonts w:ascii="Times New Roman" w:hAnsi="Times New Roman"/>
          <w:color w:val="000000" w:themeColor="text1"/>
          <w:sz w:val="28"/>
          <w:szCs w:val="28"/>
          <w:lang w:val="uk-UA"/>
        </w:rPr>
        <w:t xml:space="preserve">груп </w:t>
      </w:r>
      <w:r w:rsidRPr="00577F50">
        <w:rPr>
          <w:rFonts w:ascii="Times New Roman" w:hAnsi="Times New Roman"/>
          <w:sz w:val="28"/>
          <w:szCs w:val="28"/>
        </w:rPr>
        <w:t>в усіх населених пунктах та формування з їх числа Молодіжної ради при селищному голові як консультативно-дорадчого органу, що сприятиме формуванню цільових програм, проєктів, розпорядчих документів тощо, які покликані розвязувати проблеми молодих людей громади та сприяти задоволенню їх соціокультурних запитів. Це гарантує формування лідерських навичок у молодих людей та дозволить їм стажуватися у Вигодській селищній раді з метою забезпечення громадського і публічного відкритого управління територіальною громадою, забезпечення формування та реалізації державної політики у молодіжній сфері.</w:t>
      </w:r>
    </w:p>
    <w:p w:rsidR="00CA2E85" w:rsidRPr="00577F50" w:rsidRDefault="00CA2E85" w:rsidP="00F81406">
      <w:pPr>
        <w:spacing w:after="0" w:line="240" w:lineRule="auto"/>
        <w:ind w:firstLine="709"/>
        <w:jc w:val="both"/>
        <w:rPr>
          <w:rFonts w:ascii="Times New Roman" w:hAnsi="Times New Roman"/>
          <w:sz w:val="28"/>
          <w:szCs w:val="28"/>
        </w:rPr>
      </w:pPr>
      <w:r w:rsidRPr="00577F50">
        <w:rPr>
          <w:rFonts w:ascii="Times New Roman" w:hAnsi="Times New Roman"/>
          <w:sz w:val="28"/>
          <w:szCs w:val="28"/>
        </w:rPr>
        <w:t xml:space="preserve">Основні завдання з розвитку молодіжної політики у громаді: </w:t>
      </w:r>
    </w:p>
    <w:p w:rsidR="00CA2E85" w:rsidRPr="00577F50" w:rsidRDefault="00CA2E85" w:rsidP="00F95348">
      <w:pPr>
        <w:pStyle w:val="af5"/>
        <w:numPr>
          <w:ilvl w:val="3"/>
          <w:numId w:val="16"/>
        </w:numPr>
        <w:tabs>
          <w:tab w:val="left" w:pos="1134"/>
        </w:tabs>
        <w:suppressAutoHyphens w:val="0"/>
        <w:spacing w:after="0" w:line="240" w:lineRule="auto"/>
        <w:ind w:left="284"/>
        <w:rPr>
          <w:rFonts w:ascii="Times New Roman" w:hAnsi="Times New Roman"/>
          <w:bCs/>
          <w:sz w:val="28"/>
          <w:szCs w:val="28"/>
          <w:lang w:val="uk-UA"/>
        </w:rPr>
      </w:pPr>
      <w:r w:rsidRPr="00577F50">
        <w:rPr>
          <w:rFonts w:ascii="Times New Roman" w:hAnsi="Times New Roman"/>
          <w:bCs/>
          <w:sz w:val="28"/>
          <w:szCs w:val="28"/>
          <w:lang w:val="uk-UA" w:eastAsia="uk-UA"/>
        </w:rPr>
        <w:t>Формування національної свідомості та патріотизму молоді:</w:t>
      </w:r>
    </w:p>
    <w:p w:rsidR="00CA2E85" w:rsidRPr="00577F50" w:rsidRDefault="00CA2E85" w:rsidP="00F95348">
      <w:pPr>
        <w:numPr>
          <w:ilvl w:val="0"/>
          <w:numId w:val="21"/>
        </w:numPr>
        <w:shd w:val="clear" w:color="auto" w:fill="FFFFFF"/>
        <w:tabs>
          <w:tab w:val="left" w:pos="1134"/>
        </w:tabs>
        <w:suppressAutoHyphens w:val="0"/>
        <w:spacing w:after="0" w:line="240" w:lineRule="auto"/>
        <w:ind w:left="0" w:firstLine="709"/>
        <w:jc w:val="both"/>
        <w:rPr>
          <w:rFonts w:ascii="Times New Roman" w:hAnsi="Times New Roman"/>
          <w:sz w:val="28"/>
          <w:szCs w:val="28"/>
          <w:lang w:eastAsia="uk-UA"/>
        </w:rPr>
      </w:pPr>
      <w:r w:rsidRPr="00577F50">
        <w:rPr>
          <w:rFonts w:ascii="Times New Roman" w:hAnsi="Times New Roman"/>
          <w:sz w:val="28"/>
          <w:szCs w:val="28"/>
          <w:lang w:eastAsia="uk-UA"/>
        </w:rPr>
        <w:t xml:space="preserve">утвердження українських народних традицій, усвідомлення національної своєрідності; </w:t>
      </w:r>
    </w:p>
    <w:p w:rsidR="00CA2E85" w:rsidRPr="00577F50" w:rsidRDefault="00CA2E85" w:rsidP="00F95348">
      <w:pPr>
        <w:numPr>
          <w:ilvl w:val="0"/>
          <w:numId w:val="21"/>
        </w:numPr>
        <w:shd w:val="clear" w:color="auto" w:fill="FFFFFF"/>
        <w:tabs>
          <w:tab w:val="left" w:pos="1134"/>
        </w:tabs>
        <w:suppressAutoHyphens w:val="0"/>
        <w:spacing w:after="0" w:line="240" w:lineRule="auto"/>
        <w:ind w:left="0" w:firstLine="709"/>
        <w:jc w:val="both"/>
        <w:rPr>
          <w:rFonts w:ascii="Times New Roman" w:hAnsi="Times New Roman"/>
          <w:sz w:val="28"/>
          <w:szCs w:val="28"/>
          <w:lang w:eastAsia="uk-UA"/>
        </w:rPr>
      </w:pPr>
      <w:r w:rsidRPr="00577F50">
        <w:rPr>
          <w:rFonts w:ascii="Times New Roman" w:hAnsi="Times New Roman"/>
          <w:sz w:val="28"/>
          <w:szCs w:val="28"/>
          <w:lang w:eastAsia="uk-UA"/>
        </w:rPr>
        <w:t xml:space="preserve">залучення молоді до суспільно значущої діяльності; </w:t>
      </w:r>
    </w:p>
    <w:p w:rsidR="00CA2E85" w:rsidRPr="00577F50" w:rsidRDefault="00CA2E85" w:rsidP="00F95348">
      <w:pPr>
        <w:numPr>
          <w:ilvl w:val="0"/>
          <w:numId w:val="21"/>
        </w:numPr>
        <w:shd w:val="clear" w:color="auto" w:fill="FFFFFF"/>
        <w:tabs>
          <w:tab w:val="left" w:pos="1134"/>
        </w:tabs>
        <w:suppressAutoHyphens w:val="0"/>
        <w:spacing w:after="0" w:line="240" w:lineRule="auto"/>
        <w:ind w:left="0" w:firstLine="709"/>
        <w:jc w:val="both"/>
        <w:rPr>
          <w:rFonts w:ascii="Times New Roman" w:hAnsi="Times New Roman"/>
          <w:sz w:val="28"/>
          <w:szCs w:val="28"/>
          <w:lang w:eastAsia="uk-UA"/>
        </w:rPr>
      </w:pPr>
      <w:r w:rsidRPr="00577F50">
        <w:rPr>
          <w:rFonts w:ascii="Times New Roman" w:hAnsi="Times New Roman"/>
          <w:sz w:val="28"/>
          <w:szCs w:val="28"/>
          <w:lang w:eastAsia="uk-UA"/>
        </w:rPr>
        <w:t>створення осередків національно-патріотичного виховання й допризовної військової підготовки;</w:t>
      </w:r>
    </w:p>
    <w:p w:rsidR="00CA2E85" w:rsidRPr="00577F50" w:rsidRDefault="00CA2E85" w:rsidP="00F95348">
      <w:pPr>
        <w:numPr>
          <w:ilvl w:val="0"/>
          <w:numId w:val="21"/>
        </w:numPr>
        <w:shd w:val="clear" w:color="auto" w:fill="FFFFFF"/>
        <w:tabs>
          <w:tab w:val="left" w:pos="1134"/>
        </w:tabs>
        <w:suppressAutoHyphens w:val="0"/>
        <w:spacing w:after="0" w:line="240" w:lineRule="auto"/>
        <w:ind w:left="0" w:firstLine="709"/>
        <w:jc w:val="both"/>
        <w:rPr>
          <w:rFonts w:ascii="Times New Roman" w:hAnsi="Times New Roman"/>
          <w:sz w:val="28"/>
          <w:szCs w:val="28"/>
          <w:lang w:eastAsia="uk-UA"/>
        </w:rPr>
      </w:pPr>
      <w:r w:rsidRPr="00577F50">
        <w:rPr>
          <w:rFonts w:ascii="Times New Roman" w:hAnsi="Times New Roman"/>
          <w:sz w:val="28"/>
          <w:szCs w:val="28"/>
          <w:lang w:eastAsia="uk-UA"/>
        </w:rPr>
        <w:t>формування серед молоді розширеного поняття української ідентичності, яке базується не тільки на походженні та ідентичності, а також на цінностях та виборі;</w:t>
      </w:r>
    </w:p>
    <w:p w:rsidR="00CA2E85" w:rsidRPr="00577F50" w:rsidRDefault="00CA2E85" w:rsidP="00F95348">
      <w:pPr>
        <w:numPr>
          <w:ilvl w:val="0"/>
          <w:numId w:val="21"/>
        </w:numPr>
        <w:shd w:val="clear" w:color="auto" w:fill="FFFFFF"/>
        <w:tabs>
          <w:tab w:val="left" w:pos="1134"/>
        </w:tabs>
        <w:suppressAutoHyphens w:val="0"/>
        <w:spacing w:after="0" w:line="240" w:lineRule="auto"/>
        <w:ind w:left="0" w:firstLine="709"/>
        <w:jc w:val="both"/>
        <w:rPr>
          <w:rFonts w:ascii="Times New Roman" w:hAnsi="Times New Roman"/>
          <w:sz w:val="28"/>
          <w:szCs w:val="28"/>
          <w:lang w:eastAsia="uk-UA"/>
        </w:rPr>
      </w:pPr>
      <w:r w:rsidRPr="00577F50">
        <w:rPr>
          <w:rFonts w:ascii="Times New Roman" w:hAnsi="Times New Roman"/>
          <w:sz w:val="28"/>
          <w:szCs w:val="28"/>
          <w:lang w:eastAsia="uk-UA"/>
        </w:rPr>
        <w:t>залучення молодих людей у соціальне та культурне життя України, у тому числі, молодих іммігрантів, закордонних українців, молодих іноземців з інтересом до української культури;</w:t>
      </w:r>
    </w:p>
    <w:p w:rsidR="00CA2E85" w:rsidRPr="00577F50" w:rsidRDefault="00CA2E85" w:rsidP="00F95348">
      <w:pPr>
        <w:numPr>
          <w:ilvl w:val="0"/>
          <w:numId w:val="21"/>
        </w:numPr>
        <w:shd w:val="clear" w:color="auto" w:fill="FFFFFF"/>
        <w:tabs>
          <w:tab w:val="left" w:pos="1134"/>
        </w:tabs>
        <w:suppressAutoHyphens w:val="0"/>
        <w:spacing w:after="0" w:line="240" w:lineRule="auto"/>
        <w:ind w:left="0" w:firstLine="709"/>
        <w:jc w:val="both"/>
        <w:rPr>
          <w:rFonts w:ascii="Times New Roman" w:hAnsi="Times New Roman"/>
          <w:sz w:val="28"/>
          <w:szCs w:val="28"/>
          <w:lang w:eastAsia="uk-UA"/>
        </w:rPr>
      </w:pPr>
      <w:r w:rsidRPr="00577F50">
        <w:rPr>
          <w:rFonts w:ascii="Times New Roman" w:hAnsi="Times New Roman"/>
          <w:sz w:val="28"/>
          <w:szCs w:val="28"/>
          <w:lang w:eastAsia="uk-UA"/>
        </w:rPr>
        <w:t xml:space="preserve"> виховання у молоді почуття особистої та національної гідності, подолання комплексів меншовартості, </w:t>
      </w:r>
      <w:r w:rsidRPr="00577F50">
        <w:rPr>
          <w:rFonts w:ascii="Times New Roman" w:hAnsi="Times New Roman"/>
          <w:sz w:val="28"/>
          <w:szCs w:val="28"/>
          <w:shd w:val="clear" w:color="auto" w:fill="FFFFFF"/>
        </w:rPr>
        <w:t>формування шанобливого ставлення до внеску національних меншин у державотворчі процеси України</w:t>
      </w:r>
      <w:r w:rsidRPr="00577F50">
        <w:rPr>
          <w:rFonts w:ascii="Times New Roman" w:hAnsi="Times New Roman"/>
          <w:sz w:val="28"/>
          <w:szCs w:val="28"/>
          <w:lang w:eastAsia="uk-UA"/>
        </w:rPr>
        <w:t>.</w:t>
      </w:r>
    </w:p>
    <w:p w:rsidR="00CA2E85" w:rsidRPr="00577F50" w:rsidRDefault="00CA2E85" w:rsidP="00F95348">
      <w:pPr>
        <w:pStyle w:val="af5"/>
        <w:numPr>
          <w:ilvl w:val="0"/>
          <w:numId w:val="16"/>
        </w:numPr>
        <w:tabs>
          <w:tab w:val="left" w:pos="1134"/>
        </w:tabs>
        <w:suppressAutoHyphens w:val="0"/>
        <w:spacing w:after="0" w:line="240" w:lineRule="auto"/>
        <w:jc w:val="both"/>
        <w:rPr>
          <w:rFonts w:ascii="Times New Roman" w:hAnsi="Times New Roman"/>
          <w:bCs/>
          <w:sz w:val="28"/>
          <w:szCs w:val="28"/>
        </w:rPr>
      </w:pPr>
      <w:r w:rsidRPr="00577F50">
        <w:rPr>
          <w:rFonts w:ascii="Times New Roman" w:hAnsi="Times New Roman"/>
          <w:bCs/>
          <w:sz w:val="28"/>
          <w:szCs w:val="28"/>
        </w:rPr>
        <w:t>Посилення участі молоді у суспільному житті, що включає:</w:t>
      </w:r>
    </w:p>
    <w:p w:rsidR="00CA2E85" w:rsidRPr="00577F50" w:rsidRDefault="00CA2E85" w:rsidP="00F95348">
      <w:pPr>
        <w:numPr>
          <w:ilvl w:val="0"/>
          <w:numId w:val="17"/>
        </w:numPr>
        <w:tabs>
          <w:tab w:val="left" w:pos="1134"/>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впровадження громадянської освіти, освіти з прав людини та підвищення рівня громадянських компетентностей, формування її готовності та вміння діяти самостійно, знати та відстоювати свої права, нести відповідальність за свої дії та власне життя; </w:t>
      </w:r>
    </w:p>
    <w:p w:rsidR="00CA2E85" w:rsidRPr="00577F50" w:rsidRDefault="00CA2E85" w:rsidP="00F95348">
      <w:pPr>
        <w:numPr>
          <w:ilvl w:val="0"/>
          <w:numId w:val="17"/>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посилення відповідального ставлення до планування сім’ї, підготовки до сімейного життя, розвитку відповідального батьківства; </w:t>
      </w:r>
    </w:p>
    <w:p w:rsidR="00CA2E85" w:rsidRPr="00577F50" w:rsidRDefault="00CA2E85" w:rsidP="00F95348">
      <w:pPr>
        <w:numPr>
          <w:ilvl w:val="0"/>
          <w:numId w:val="17"/>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реалізацію просвітницької діяльності у сфері протидії і запобіганню різних форм насильства;</w:t>
      </w:r>
    </w:p>
    <w:p w:rsidR="00CA2E85" w:rsidRPr="00577F50" w:rsidRDefault="00CA2E85" w:rsidP="00F95348">
      <w:pPr>
        <w:numPr>
          <w:ilvl w:val="0"/>
          <w:numId w:val="17"/>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розвиток скаутського, волонтерського, молодіжного громадських рухів; </w:t>
      </w:r>
    </w:p>
    <w:p w:rsidR="00CA2E85" w:rsidRPr="00577F50" w:rsidRDefault="00CA2E85" w:rsidP="00F95348">
      <w:pPr>
        <w:numPr>
          <w:ilvl w:val="0"/>
          <w:numId w:val="17"/>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посилення відповідального ставлення до навколишнього природного середовища та культури відповідального споживання; </w:t>
      </w:r>
    </w:p>
    <w:p w:rsidR="00CA2E85" w:rsidRPr="00577F50" w:rsidRDefault="00CA2E85" w:rsidP="00F95348">
      <w:pPr>
        <w:pStyle w:val="af5"/>
        <w:numPr>
          <w:ilvl w:val="0"/>
          <w:numId w:val="16"/>
        </w:numPr>
        <w:tabs>
          <w:tab w:val="left" w:pos="1134"/>
        </w:tabs>
        <w:suppressAutoHyphens w:val="0"/>
        <w:spacing w:after="0" w:line="240" w:lineRule="auto"/>
        <w:jc w:val="both"/>
        <w:rPr>
          <w:rFonts w:ascii="Times New Roman" w:hAnsi="Times New Roman"/>
          <w:bCs/>
          <w:sz w:val="28"/>
          <w:szCs w:val="28"/>
        </w:rPr>
      </w:pPr>
      <w:r w:rsidRPr="00577F50">
        <w:rPr>
          <w:rFonts w:ascii="Times New Roman" w:hAnsi="Times New Roman"/>
          <w:bCs/>
          <w:sz w:val="28"/>
          <w:szCs w:val="28"/>
        </w:rPr>
        <w:t xml:space="preserve">Підвищення спроможності молоді, що включає: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формування у молоді розуміння потреби навчатися впродовж життя, розвиток молодої людини як цілісної особистості, яка поєднує невпинний фізичний, емоційний та інтелектуальний розвиток;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lastRenderedPageBreak/>
        <w:t xml:space="preserve">підвищення у молоді здатності швидко адаптуватися до нових умов, критично оцінювати і реагувати на нові виклики та процеси, що відбуваються в державі та світі;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формування критичного мислення, підвищення медіаграмотності;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розвиток лідерства та лідерських навичок (саморозвиток, міжособистісні стосунки та суспільна відповідальність);</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сприяння створенню умов для розвитку спроможності інститутів громадянського суспільства у молодіжній сфері;</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ознайомлення молоді з процесами державотворення, діяльністю старост старостинських округів, Вигодського селищного голови, органу місцевого самоврядування;</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розвиток змістовного дозвілля, підтримка творчої та талановитої молоді;</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розвиток неформальної освіти для молоді;</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підвищення рівня мобільності молоді, зокрема шляхом здійснення обмінів у межах України та у партнерстві з іншими державами;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розвиток та підтримка Молодіжних рад;</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підготовка фахівців, які працюють з дітьми та молоддю, у тому числі молодіжних працівників;</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створення умов та можливостей для розвитку та посилення спроможності Молодіжних рад як дієвих інструментів участі молодих людей у процесах ухвалення рішень та їх навчання;</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підвищення рівня фінансової та цифрової грамотності, підприємливості;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 підвищення рівня конкурентоспроможності молоді та здійснення консультування щодо професійного і кар’єрного розвитку, враховуючи їх власні інтереси, можливості та потреби ринку праці;</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заохочення молодих людей до вивчення STEM-дисциплін та участь наукових дослідженнях; </w:t>
      </w:r>
    </w:p>
    <w:p w:rsidR="00CA2E85" w:rsidRPr="00577F50" w:rsidRDefault="00CA2E85"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формування культури підприємництва серед молоді, розвитку інноваційного потенціалу та молодіжного підприємництва, у тому числі соціального (з підтримкою молодіжних стартапів та креативних індустрій);</w:t>
      </w:r>
    </w:p>
    <w:p w:rsidR="00CA2E85" w:rsidRPr="00577F50" w:rsidRDefault="00E546F0" w:rsidP="00F95348">
      <w:pPr>
        <w:numPr>
          <w:ilvl w:val="0"/>
          <w:numId w:val="18"/>
        </w:numPr>
        <w:tabs>
          <w:tab w:val="left" w:pos="993"/>
        </w:tabs>
        <w:suppressAutoHyphens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здійснення </w:t>
      </w:r>
      <w:r w:rsidR="00CA2E85" w:rsidRPr="00577F50">
        <w:rPr>
          <w:rFonts w:ascii="Times New Roman" w:hAnsi="Times New Roman"/>
          <w:sz w:val="28"/>
          <w:szCs w:val="28"/>
        </w:rPr>
        <w:t xml:space="preserve">заходів, спрямованих на інтеграцію молоді у світову та європейську молодіжні спільноти. </w:t>
      </w:r>
    </w:p>
    <w:p w:rsidR="00CA2E85" w:rsidRPr="00577F50" w:rsidRDefault="00CA2E85" w:rsidP="00F95348">
      <w:pPr>
        <w:numPr>
          <w:ilvl w:val="0"/>
          <w:numId w:val="16"/>
        </w:numPr>
        <w:tabs>
          <w:tab w:val="left" w:pos="1134"/>
        </w:tabs>
        <w:suppressAutoHyphens w:val="0"/>
        <w:spacing w:after="0" w:line="240" w:lineRule="auto"/>
        <w:ind w:left="0" w:firstLine="709"/>
        <w:jc w:val="both"/>
        <w:rPr>
          <w:rFonts w:ascii="Times New Roman" w:hAnsi="Times New Roman"/>
          <w:bCs/>
          <w:sz w:val="28"/>
          <w:szCs w:val="28"/>
        </w:rPr>
      </w:pPr>
      <w:r w:rsidRPr="00577F50">
        <w:rPr>
          <w:rFonts w:ascii="Times New Roman" w:hAnsi="Times New Roman"/>
          <w:bCs/>
          <w:sz w:val="28"/>
          <w:szCs w:val="28"/>
        </w:rPr>
        <w:t>Утвердження здорового способу життя серед молоді, що включає:</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формування відповідального ставлення до власного здоров’я;</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розвиток безпеки життєдіяльності; </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підвищення рівня духовного життя;</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зміцнення ментального здоров’я (у тому числі надання психологічного допомоги); </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безпечне поводження з гаджетами та мережею Інтернет, кібербулінг безпека;</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популяризацію принципів здорового харчування та поширення знань та навичок здорового харчування (споживання здорової їжі та напоїв);</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lastRenderedPageBreak/>
        <w:t>сприяння розвитку неформальних видів спортивних рухів, вуличних тренувань та масової фізичної культури;</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запобігання поширенню інфекційних хвороб; </w:t>
      </w:r>
    </w:p>
    <w:p w:rsidR="00CA2E85" w:rsidRPr="00577F50" w:rsidRDefault="00CA2E85" w:rsidP="00F95348">
      <w:pPr>
        <w:numPr>
          <w:ilvl w:val="0"/>
          <w:numId w:val="19"/>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протидію розповсюдженню вживання психоактивних речовин, алкоголю, тютюну та інших форм залежності; </w:t>
      </w:r>
    </w:p>
    <w:p w:rsidR="00CA2E85" w:rsidRPr="00577F50" w:rsidRDefault="00CA2E85" w:rsidP="00F95348">
      <w:pPr>
        <w:numPr>
          <w:ilvl w:val="0"/>
          <w:numId w:val="16"/>
        </w:numPr>
        <w:tabs>
          <w:tab w:val="left" w:pos="1134"/>
        </w:tabs>
        <w:suppressAutoHyphens w:val="0"/>
        <w:spacing w:after="0" w:line="240" w:lineRule="auto"/>
        <w:ind w:left="0" w:firstLine="709"/>
        <w:jc w:val="both"/>
        <w:rPr>
          <w:rFonts w:ascii="Times New Roman" w:hAnsi="Times New Roman"/>
          <w:bCs/>
          <w:sz w:val="28"/>
          <w:szCs w:val="28"/>
        </w:rPr>
      </w:pPr>
      <w:r w:rsidRPr="00577F50">
        <w:rPr>
          <w:rFonts w:ascii="Times New Roman" w:hAnsi="Times New Roman"/>
          <w:bCs/>
          <w:sz w:val="28"/>
          <w:szCs w:val="28"/>
        </w:rPr>
        <w:t xml:space="preserve">Підтримка соціально вразливої молоді, що включає: </w:t>
      </w:r>
    </w:p>
    <w:p w:rsidR="00CA2E85" w:rsidRPr="00577F50" w:rsidRDefault="00CA2E85" w:rsidP="00F95348">
      <w:pPr>
        <w:numPr>
          <w:ilvl w:val="0"/>
          <w:numId w:val="20"/>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залучення соціально вразливої молоді до волонтерської діяльності;</w:t>
      </w:r>
    </w:p>
    <w:p w:rsidR="00CA2E85" w:rsidRPr="00577F50" w:rsidRDefault="00CA2E85" w:rsidP="00F95348">
      <w:pPr>
        <w:numPr>
          <w:ilvl w:val="0"/>
          <w:numId w:val="20"/>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сприяння поширенню толерантності і солідарності молоді, забезпечення умов для рівної участі всіх груп молоді у суспільному житті, запобігання стереотипам, протидії мові ненависті та дискримінації за будь-якими ознаками; </w:t>
      </w:r>
    </w:p>
    <w:p w:rsidR="00CA2E85" w:rsidRPr="00577F50" w:rsidRDefault="00CA2E85" w:rsidP="00F95348">
      <w:pPr>
        <w:numPr>
          <w:ilvl w:val="0"/>
          <w:numId w:val="20"/>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соціалізацію молоді з сімей, що перебувають у складних життєвих обставинах, дітей-сиріт, молодих сімей, які потребують допомоги, молодих людей з інвалідністю; що належить до окремих етнічних груп; з різними видами залежності; переміщених осіб, учасників </w:t>
      </w:r>
      <w:r w:rsidRPr="0066289C">
        <w:rPr>
          <w:rFonts w:ascii="Times New Roman" w:hAnsi="Times New Roman"/>
          <w:color w:val="000000" w:themeColor="text1"/>
          <w:sz w:val="28"/>
          <w:szCs w:val="28"/>
        </w:rPr>
        <w:t>АТО</w:t>
      </w:r>
      <w:r w:rsidR="00A15FFE" w:rsidRPr="0066289C">
        <w:rPr>
          <w:rFonts w:ascii="Times New Roman" w:hAnsi="Times New Roman"/>
          <w:color w:val="000000" w:themeColor="text1"/>
          <w:sz w:val="28"/>
          <w:szCs w:val="28"/>
          <w:lang w:val="uk-UA"/>
        </w:rPr>
        <w:t>/ООС та війни з рф</w:t>
      </w:r>
      <w:r w:rsidRPr="0066289C">
        <w:rPr>
          <w:rFonts w:ascii="Times New Roman" w:hAnsi="Times New Roman"/>
          <w:color w:val="000000" w:themeColor="text1"/>
          <w:sz w:val="28"/>
          <w:szCs w:val="28"/>
        </w:rPr>
        <w:t xml:space="preserve"> тощо</w:t>
      </w:r>
      <w:r w:rsidRPr="00577F50">
        <w:rPr>
          <w:rFonts w:ascii="Times New Roman" w:hAnsi="Times New Roman"/>
          <w:sz w:val="28"/>
          <w:szCs w:val="28"/>
        </w:rPr>
        <w:t>;</w:t>
      </w:r>
    </w:p>
    <w:p w:rsidR="00CA2E85" w:rsidRPr="00577F50" w:rsidRDefault="00CA2E85" w:rsidP="00F95348">
      <w:pPr>
        <w:numPr>
          <w:ilvl w:val="0"/>
          <w:numId w:val="20"/>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 xml:space="preserve">реінтеграцію молоді з числа учасників бойових дій та їх сімей у суспільному житті; </w:t>
      </w:r>
    </w:p>
    <w:p w:rsidR="00CA2E85" w:rsidRPr="00577F50" w:rsidRDefault="00CA2E85" w:rsidP="00F95348">
      <w:pPr>
        <w:numPr>
          <w:ilvl w:val="0"/>
          <w:numId w:val="20"/>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реінтеграцію молоді з числа внутрішньо переміщених осіб;</w:t>
      </w:r>
    </w:p>
    <w:p w:rsidR="00CA2E85" w:rsidRPr="00577F50" w:rsidRDefault="00CA2E85" w:rsidP="00F95348">
      <w:pPr>
        <w:numPr>
          <w:ilvl w:val="0"/>
          <w:numId w:val="20"/>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реінтеграцію молодих громадян, що звільнилися з місць позбавлення волі.</w:t>
      </w:r>
    </w:p>
    <w:p w:rsidR="00CA2E85" w:rsidRPr="00577F50" w:rsidRDefault="00CA2E85" w:rsidP="00F95348">
      <w:pPr>
        <w:numPr>
          <w:ilvl w:val="0"/>
          <w:numId w:val="16"/>
        </w:numPr>
        <w:tabs>
          <w:tab w:val="left" w:pos="1134"/>
        </w:tabs>
        <w:suppressAutoHyphens w:val="0"/>
        <w:spacing w:after="0" w:line="240" w:lineRule="auto"/>
        <w:ind w:left="0" w:firstLine="567"/>
        <w:jc w:val="both"/>
        <w:rPr>
          <w:rFonts w:ascii="Times New Roman" w:hAnsi="Times New Roman"/>
          <w:bCs/>
          <w:sz w:val="28"/>
          <w:szCs w:val="28"/>
        </w:rPr>
      </w:pPr>
      <w:r w:rsidRPr="00577F50">
        <w:rPr>
          <w:rFonts w:ascii="Times New Roman" w:hAnsi="Times New Roman"/>
          <w:bCs/>
          <w:sz w:val="28"/>
          <w:szCs w:val="28"/>
        </w:rPr>
        <w:t>Підтримка молоді та інститутів громадянського суспільства:</w:t>
      </w:r>
    </w:p>
    <w:p w:rsidR="00CA2E85" w:rsidRPr="00577F50" w:rsidRDefault="00CA2E85" w:rsidP="00F95348">
      <w:pPr>
        <w:numPr>
          <w:ilvl w:val="0"/>
          <w:numId w:val="22"/>
        </w:numPr>
        <w:tabs>
          <w:tab w:val="left" w:pos="1134"/>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проведення конкурсу з визначення програм (проєктів, заходів), розроблених інститутами громадянського суспільства, для виконання (реалізації) яких надається фінансова підтримка;</w:t>
      </w:r>
    </w:p>
    <w:p w:rsidR="00CA2E85" w:rsidRPr="00577F50" w:rsidRDefault="00CA2E85" w:rsidP="00F95348">
      <w:pPr>
        <w:numPr>
          <w:ilvl w:val="0"/>
          <w:numId w:val="22"/>
        </w:numPr>
        <w:tabs>
          <w:tab w:val="left" w:pos="993"/>
        </w:tabs>
        <w:suppressAutoHyphens w:val="0"/>
        <w:spacing w:after="0" w:line="240" w:lineRule="auto"/>
        <w:ind w:left="0" w:firstLine="709"/>
        <w:jc w:val="both"/>
        <w:rPr>
          <w:rFonts w:ascii="Times New Roman" w:hAnsi="Times New Roman"/>
          <w:sz w:val="28"/>
          <w:szCs w:val="28"/>
        </w:rPr>
      </w:pPr>
      <w:r w:rsidRPr="00577F50">
        <w:rPr>
          <w:rFonts w:ascii="Times New Roman" w:hAnsi="Times New Roman"/>
          <w:sz w:val="28"/>
          <w:szCs w:val="28"/>
        </w:rPr>
        <w:t>призначення премій, за особливі досягнення молоді у розбудові Вигодської територіальної громади щорічно з нагоди відзначення Дня молоді в Україні.</w:t>
      </w:r>
    </w:p>
    <w:p w:rsidR="00CA2E85" w:rsidRPr="00577F50" w:rsidRDefault="00CA2E85" w:rsidP="00F81406">
      <w:pPr>
        <w:tabs>
          <w:tab w:val="left" w:pos="993"/>
        </w:tabs>
        <w:spacing w:after="0" w:line="240" w:lineRule="auto"/>
        <w:jc w:val="both"/>
        <w:rPr>
          <w:rFonts w:ascii="Times New Roman" w:hAnsi="Times New Roman"/>
          <w:sz w:val="28"/>
          <w:szCs w:val="28"/>
        </w:rPr>
      </w:pPr>
    </w:p>
    <w:p w:rsidR="00CA2E85" w:rsidRPr="00577F50" w:rsidRDefault="00507CB5" w:rsidP="00F81406">
      <w:pPr>
        <w:pStyle w:val="rvps12"/>
        <w:shd w:val="clear" w:color="auto" w:fill="FFFFFF"/>
        <w:spacing w:before="150" w:after="150" w:line="240" w:lineRule="auto"/>
        <w:rPr>
          <w:rFonts w:ascii="Times New Roman" w:hAnsi="Times New Roman"/>
          <w:b/>
          <w:sz w:val="28"/>
          <w:szCs w:val="28"/>
        </w:rPr>
      </w:pPr>
      <w:r>
        <w:rPr>
          <w:rFonts w:ascii="Times New Roman" w:hAnsi="Times New Roman"/>
          <w:b/>
          <w:sz w:val="28"/>
          <w:szCs w:val="28"/>
        </w:rPr>
        <w:t>2.19</w:t>
      </w:r>
      <w:r w:rsidR="00534766">
        <w:rPr>
          <w:rFonts w:ascii="Times New Roman" w:hAnsi="Times New Roman"/>
          <w:b/>
          <w:sz w:val="28"/>
          <w:szCs w:val="28"/>
        </w:rPr>
        <w:t>. СТАН НАВКОЛИШНЬОГО СЕРЕДОВИЩА</w:t>
      </w:r>
    </w:p>
    <w:p w:rsidR="00CA2E85" w:rsidRPr="0005220C" w:rsidRDefault="0005220C" w:rsidP="00F81406">
      <w:pPr>
        <w:shd w:val="clear" w:color="auto" w:fill="FFFFFF"/>
        <w:spacing w:after="0" w:line="240" w:lineRule="auto"/>
        <w:ind w:firstLine="851"/>
        <w:jc w:val="both"/>
        <w:rPr>
          <w:rFonts w:ascii="Times New Roman" w:eastAsia="Times New Roman" w:hAnsi="Times New Roman"/>
          <w:sz w:val="28"/>
          <w:szCs w:val="28"/>
          <w:lang w:val="uk-UA" w:eastAsia="uk-UA"/>
        </w:rPr>
      </w:pPr>
      <w:r w:rsidRPr="0005220C">
        <w:rPr>
          <w:rFonts w:ascii="Times New Roman" w:eastAsia="Times New Roman" w:hAnsi="Times New Roman"/>
          <w:sz w:val="28"/>
          <w:szCs w:val="28"/>
          <w:shd w:val="clear" w:color="auto" w:fill="FFFFFF"/>
          <w:lang w:val="uk-UA" w:eastAsia="uk-UA"/>
        </w:rPr>
        <w:t>Екологічна ситуація у</w:t>
      </w:r>
      <w:r w:rsidR="00CA2E85" w:rsidRPr="0005220C">
        <w:rPr>
          <w:rFonts w:ascii="Times New Roman" w:eastAsia="Times New Roman" w:hAnsi="Times New Roman"/>
          <w:sz w:val="28"/>
          <w:szCs w:val="28"/>
          <w:shd w:val="clear" w:color="auto" w:fill="FFFFFF"/>
          <w:lang w:val="uk-UA" w:eastAsia="uk-UA"/>
        </w:rPr>
        <w:t xml:space="preserve"> Вигодській територіальній громаді характеризується відносною стабільністю показників</w:t>
      </w:r>
      <w:r w:rsidR="00CA2E85" w:rsidRPr="0005220C">
        <w:rPr>
          <w:rFonts w:ascii="Times New Roman" w:hAnsi="Times New Roman"/>
          <w:color w:val="000000"/>
          <w:sz w:val="28"/>
          <w:szCs w:val="28"/>
          <w:lang w:val="uk-UA"/>
        </w:rPr>
        <w:t xml:space="preserve"> та передбачає ряд заходів, виконання яких забезпечить ефективну, цілеспрямовану діяльність органів місцевої влади щодо охорони навколишнього природного середовища, забезпечення екологічної безпеки, раціонального використання та відтворення природних ресурсів</w:t>
      </w:r>
      <w:r w:rsidR="00CA2E85" w:rsidRPr="0005220C">
        <w:rPr>
          <w:rFonts w:ascii="Times New Roman" w:eastAsia="Times New Roman" w:hAnsi="Times New Roman"/>
          <w:sz w:val="28"/>
          <w:szCs w:val="28"/>
          <w:shd w:val="clear" w:color="auto" w:fill="FFFFFF"/>
          <w:lang w:val="uk-UA" w:eastAsia="uk-UA"/>
        </w:rPr>
        <w:t>, забезпечення екологічної безпеки, захисту життя і здоров'я мешканців населених пунктів від негативного впливу, зумовленого забрудненням навколишнього природного середовища, досягнення гармонії взаємодії суспільства і природи.</w:t>
      </w:r>
    </w:p>
    <w:p w:rsidR="00CA2E85" w:rsidRPr="00577F50" w:rsidRDefault="00CA2E85" w:rsidP="00F81406">
      <w:pPr>
        <w:shd w:val="clear" w:color="auto" w:fill="FFFFFF"/>
        <w:spacing w:after="0" w:line="240" w:lineRule="auto"/>
        <w:ind w:firstLine="851"/>
        <w:jc w:val="both"/>
        <w:rPr>
          <w:rFonts w:ascii="Times New Roman" w:eastAsia="Times New Roman" w:hAnsi="Times New Roman"/>
          <w:sz w:val="28"/>
          <w:szCs w:val="28"/>
          <w:lang w:eastAsia="uk-UA"/>
        </w:rPr>
      </w:pPr>
      <w:r w:rsidRPr="00577F50">
        <w:rPr>
          <w:rFonts w:ascii="Times New Roman" w:eastAsia="Times New Roman" w:hAnsi="Times New Roman"/>
          <w:sz w:val="28"/>
          <w:szCs w:val="28"/>
          <w:shd w:val="clear" w:color="auto" w:fill="FFFFFF"/>
          <w:lang w:eastAsia="uk-UA"/>
        </w:rPr>
        <w:t>Серед головних факторів, що негативно впливають на екологічну ситуацію є:</w:t>
      </w:r>
    </w:p>
    <w:p w:rsidR="00CA2E85" w:rsidRPr="00577F50" w:rsidRDefault="00CA2E85" w:rsidP="00F81406">
      <w:pPr>
        <w:shd w:val="clear" w:color="auto" w:fill="FFFFFF"/>
        <w:spacing w:after="0" w:line="240" w:lineRule="auto"/>
        <w:ind w:firstLine="851"/>
        <w:jc w:val="both"/>
        <w:rPr>
          <w:rFonts w:ascii="Times New Roman" w:eastAsia="Times New Roman" w:hAnsi="Times New Roman"/>
          <w:sz w:val="28"/>
          <w:szCs w:val="28"/>
          <w:lang w:eastAsia="uk-UA"/>
        </w:rPr>
      </w:pPr>
      <w:r w:rsidRPr="00577F50">
        <w:rPr>
          <w:rFonts w:ascii="Times New Roman" w:eastAsia="Times New Roman" w:hAnsi="Times New Roman"/>
          <w:sz w:val="28"/>
          <w:szCs w:val="28"/>
          <w:shd w:val="clear" w:color="auto" w:fill="FFFFFF"/>
          <w:lang w:eastAsia="uk-UA"/>
        </w:rPr>
        <w:t xml:space="preserve">1. Несанкційоване розміщення твердих побутових відходів, накопичення побутового сміття в лісонасадженнях, у водоохоронних зонах річок, що </w:t>
      </w:r>
      <w:r w:rsidRPr="00577F50">
        <w:rPr>
          <w:rFonts w:ascii="Times New Roman" w:eastAsia="Times New Roman" w:hAnsi="Times New Roman"/>
          <w:sz w:val="28"/>
          <w:szCs w:val="28"/>
          <w:shd w:val="clear" w:color="auto" w:fill="FFFFFF"/>
          <w:lang w:eastAsia="uk-UA"/>
        </w:rPr>
        <w:lastRenderedPageBreak/>
        <w:t>призводить до негативного впливу на земельні, водні та лісові ресурси селищної ради і здоров'я людей.</w:t>
      </w:r>
    </w:p>
    <w:p w:rsidR="00CA2E85" w:rsidRPr="00577F50" w:rsidRDefault="00CA2E85" w:rsidP="00F81406">
      <w:pPr>
        <w:shd w:val="clear" w:color="auto" w:fill="FFFFFF"/>
        <w:spacing w:after="0" w:line="240" w:lineRule="auto"/>
        <w:ind w:firstLine="851"/>
        <w:jc w:val="both"/>
        <w:rPr>
          <w:rFonts w:ascii="Times New Roman" w:eastAsia="Times New Roman" w:hAnsi="Times New Roman"/>
          <w:sz w:val="28"/>
          <w:szCs w:val="28"/>
          <w:shd w:val="clear" w:color="auto" w:fill="FFFFFF"/>
          <w:lang w:eastAsia="uk-UA"/>
        </w:rPr>
      </w:pPr>
      <w:r w:rsidRPr="00577F50">
        <w:rPr>
          <w:rFonts w:ascii="Times New Roman" w:eastAsia="Times New Roman" w:hAnsi="Times New Roman"/>
          <w:sz w:val="28"/>
          <w:szCs w:val="28"/>
          <w:shd w:val="clear" w:color="auto" w:fill="FFFFFF"/>
          <w:lang w:eastAsia="uk-UA"/>
        </w:rPr>
        <w:t>2. Щорічне зменшення рівня води у річках, пересихання озер та боліт, зникнення води у колодязях гостро відчуваються в останні роки. </w:t>
      </w:r>
    </w:p>
    <w:p w:rsidR="00CA2E85" w:rsidRPr="00577F50" w:rsidRDefault="00CA2E85" w:rsidP="00F81406">
      <w:pPr>
        <w:shd w:val="clear" w:color="auto" w:fill="FFFFFF"/>
        <w:spacing w:after="0" w:line="240" w:lineRule="auto"/>
        <w:ind w:firstLine="851"/>
        <w:jc w:val="both"/>
        <w:rPr>
          <w:rFonts w:ascii="Times New Roman" w:hAnsi="Times New Roman"/>
          <w:sz w:val="28"/>
          <w:szCs w:val="28"/>
        </w:rPr>
      </w:pPr>
      <w:r w:rsidRPr="00577F50">
        <w:rPr>
          <w:rFonts w:ascii="Times New Roman" w:eastAsia="Times New Roman" w:hAnsi="Times New Roman"/>
          <w:sz w:val="28"/>
          <w:szCs w:val="28"/>
          <w:shd w:val="clear" w:color="auto" w:fill="FFFFFF"/>
          <w:lang w:eastAsia="uk-UA"/>
        </w:rPr>
        <w:t xml:space="preserve">3. </w:t>
      </w:r>
      <w:r w:rsidRPr="00577F50">
        <w:rPr>
          <w:rFonts w:ascii="Times New Roman" w:hAnsi="Times New Roman"/>
          <w:sz w:val="28"/>
          <w:szCs w:val="28"/>
        </w:rPr>
        <w:t>Стан озеленення на території Вигодської територіиальної громади потребує подальшого розширення та коригування.</w:t>
      </w:r>
    </w:p>
    <w:p w:rsidR="00CA2E85" w:rsidRPr="00577F50" w:rsidRDefault="00CA2E85" w:rsidP="007B761D">
      <w:pPr>
        <w:shd w:val="clear" w:color="auto" w:fill="FFFFFF"/>
        <w:spacing w:after="0" w:line="240" w:lineRule="auto"/>
        <w:ind w:firstLine="709"/>
        <w:jc w:val="both"/>
        <w:rPr>
          <w:rFonts w:ascii="Times New Roman" w:eastAsia="Times New Roman" w:hAnsi="Times New Roman"/>
          <w:sz w:val="28"/>
          <w:szCs w:val="28"/>
          <w:shd w:val="clear" w:color="auto" w:fill="FFFFFF"/>
          <w:lang w:eastAsia="uk-UA"/>
        </w:rPr>
      </w:pPr>
      <w:r w:rsidRPr="00577F50">
        <w:rPr>
          <w:rFonts w:ascii="Times New Roman" w:eastAsia="Times New Roman" w:hAnsi="Times New Roman"/>
          <w:sz w:val="28"/>
          <w:szCs w:val="28"/>
          <w:shd w:val="clear" w:color="auto" w:fill="FFFFFF"/>
          <w:lang w:eastAsia="uk-UA"/>
        </w:rPr>
        <w:t>Пріоритетними напрямками е</w:t>
      </w:r>
      <w:r w:rsidR="00507CB5">
        <w:rPr>
          <w:rFonts w:ascii="Times New Roman" w:eastAsia="Times New Roman" w:hAnsi="Times New Roman"/>
          <w:sz w:val="28"/>
          <w:szCs w:val="28"/>
          <w:shd w:val="clear" w:color="auto" w:fill="FFFFFF"/>
          <w:lang w:eastAsia="uk-UA"/>
        </w:rPr>
        <w:t>кологічної політики у громаді є</w:t>
      </w:r>
      <w:r w:rsidRPr="00577F50">
        <w:rPr>
          <w:rFonts w:ascii="Times New Roman" w:eastAsia="Times New Roman" w:hAnsi="Times New Roman"/>
          <w:sz w:val="28"/>
          <w:szCs w:val="28"/>
          <w:shd w:val="clear" w:color="auto" w:fill="FFFFFF"/>
          <w:lang w:eastAsia="uk-UA"/>
        </w:rPr>
        <w:t>:</w:t>
      </w:r>
    </w:p>
    <w:p w:rsidR="00CA2E85" w:rsidRPr="00577F50" w:rsidRDefault="00CA2E85" w:rsidP="00F95348">
      <w:pPr>
        <w:pStyle w:val="af5"/>
        <w:numPr>
          <w:ilvl w:val="0"/>
          <w:numId w:val="4"/>
        </w:numPr>
        <w:shd w:val="clear" w:color="auto" w:fill="FFFFFF"/>
        <w:suppressAutoHyphens w:val="0"/>
        <w:spacing w:after="0" w:line="240" w:lineRule="auto"/>
        <w:jc w:val="both"/>
        <w:rPr>
          <w:rFonts w:ascii="Times New Roman" w:eastAsia="Times New Roman" w:hAnsi="Times New Roman"/>
          <w:sz w:val="28"/>
          <w:szCs w:val="28"/>
          <w:shd w:val="clear" w:color="auto" w:fill="FFFFFF"/>
          <w:lang w:eastAsia="uk-UA"/>
        </w:rPr>
      </w:pPr>
      <w:r w:rsidRPr="00577F50">
        <w:rPr>
          <w:rFonts w:ascii="Times New Roman" w:eastAsia="Times New Roman" w:hAnsi="Times New Roman"/>
          <w:sz w:val="28"/>
          <w:szCs w:val="28"/>
          <w:shd w:val="clear" w:color="auto" w:fill="FFFFFF"/>
          <w:lang w:eastAsia="uk-UA"/>
        </w:rPr>
        <w:t>запобігання забруднення підземних та поверхневих вод;</w:t>
      </w:r>
    </w:p>
    <w:p w:rsidR="00CA2E85" w:rsidRPr="00577F50" w:rsidRDefault="00CA2E85" w:rsidP="00F95348">
      <w:pPr>
        <w:pStyle w:val="af5"/>
        <w:numPr>
          <w:ilvl w:val="0"/>
          <w:numId w:val="4"/>
        </w:numPr>
        <w:shd w:val="clear" w:color="auto" w:fill="FFFFFF"/>
        <w:suppressAutoHyphens w:val="0"/>
        <w:spacing w:after="0" w:line="240" w:lineRule="auto"/>
        <w:jc w:val="both"/>
        <w:rPr>
          <w:rFonts w:ascii="Times New Roman" w:eastAsia="Times New Roman" w:hAnsi="Times New Roman"/>
          <w:sz w:val="28"/>
          <w:szCs w:val="28"/>
          <w:lang w:eastAsia="uk-UA"/>
        </w:rPr>
      </w:pPr>
      <w:r w:rsidRPr="00577F50">
        <w:rPr>
          <w:rFonts w:ascii="Times New Roman" w:eastAsia="Times New Roman" w:hAnsi="Times New Roman"/>
          <w:sz w:val="28"/>
          <w:szCs w:val="28"/>
          <w:shd w:val="clear" w:color="auto" w:fill="FFFFFF"/>
          <w:lang w:eastAsia="uk-UA"/>
        </w:rPr>
        <w:t>покращення санітарно-екологічного стану водних об'єктів;</w:t>
      </w:r>
    </w:p>
    <w:p w:rsidR="00CA2E85" w:rsidRPr="00577F50" w:rsidRDefault="00CA2E85" w:rsidP="00F95348">
      <w:pPr>
        <w:pStyle w:val="af5"/>
        <w:numPr>
          <w:ilvl w:val="0"/>
          <w:numId w:val="4"/>
        </w:numPr>
        <w:shd w:val="clear" w:color="auto" w:fill="FFFFFF"/>
        <w:suppressAutoHyphens w:val="0"/>
        <w:spacing w:after="0" w:line="240" w:lineRule="auto"/>
        <w:jc w:val="both"/>
        <w:rPr>
          <w:rFonts w:ascii="Times New Roman" w:eastAsia="Times New Roman" w:hAnsi="Times New Roman"/>
          <w:sz w:val="28"/>
          <w:szCs w:val="28"/>
          <w:lang w:eastAsia="uk-UA"/>
        </w:rPr>
      </w:pPr>
      <w:r w:rsidRPr="00577F50">
        <w:rPr>
          <w:rFonts w:ascii="Times New Roman" w:eastAsia="Times New Roman" w:hAnsi="Times New Roman"/>
          <w:sz w:val="28"/>
          <w:szCs w:val="28"/>
          <w:shd w:val="clear" w:color="auto" w:fill="FFFFFF"/>
          <w:lang w:eastAsia="uk-UA"/>
        </w:rPr>
        <w:t>охорона і раціональне використання природних рослинних ресурсів;</w:t>
      </w:r>
    </w:p>
    <w:p w:rsidR="00CA2E85" w:rsidRPr="00577F50" w:rsidRDefault="00CA2E85" w:rsidP="00F95348">
      <w:pPr>
        <w:pStyle w:val="af5"/>
        <w:numPr>
          <w:ilvl w:val="0"/>
          <w:numId w:val="4"/>
        </w:numPr>
        <w:shd w:val="clear" w:color="auto" w:fill="FFFFFF"/>
        <w:suppressAutoHyphens w:val="0"/>
        <w:spacing w:after="0" w:line="240" w:lineRule="auto"/>
        <w:jc w:val="both"/>
        <w:rPr>
          <w:rFonts w:ascii="Times New Roman" w:eastAsia="Times New Roman" w:hAnsi="Times New Roman"/>
          <w:sz w:val="28"/>
          <w:szCs w:val="28"/>
          <w:lang w:eastAsia="uk-UA"/>
        </w:rPr>
      </w:pPr>
      <w:r w:rsidRPr="00577F50">
        <w:rPr>
          <w:rFonts w:ascii="Times New Roman" w:eastAsia="Times New Roman" w:hAnsi="Times New Roman"/>
          <w:sz w:val="28"/>
          <w:szCs w:val="28"/>
          <w:shd w:val="clear" w:color="auto" w:fill="FFFFFF"/>
          <w:lang w:eastAsia="uk-UA"/>
        </w:rPr>
        <w:t>озеленення, благоустрій населених пунктів, збереження природно-заповідного фонду;</w:t>
      </w:r>
    </w:p>
    <w:p w:rsidR="00CA2E85" w:rsidRPr="00577F50" w:rsidRDefault="00CA2E85" w:rsidP="00F95348">
      <w:pPr>
        <w:pStyle w:val="af5"/>
        <w:numPr>
          <w:ilvl w:val="0"/>
          <w:numId w:val="4"/>
        </w:numPr>
        <w:shd w:val="clear" w:color="auto" w:fill="FFFFFF"/>
        <w:suppressAutoHyphens w:val="0"/>
        <w:spacing w:after="0" w:line="240" w:lineRule="auto"/>
        <w:jc w:val="both"/>
        <w:rPr>
          <w:rFonts w:ascii="Times New Roman" w:eastAsia="Times New Roman" w:hAnsi="Times New Roman"/>
          <w:sz w:val="28"/>
          <w:szCs w:val="28"/>
          <w:lang w:eastAsia="uk-UA"/>
        </w:rPr>
      </w:pPr>
      <w:r w:rsidRPr="00577F50">
        <w:rPr>
          <w:rFonts w:ascii="Times New Roman" w:eastAsia="Times New Roman" w:hAnsi="Times New Roman"/>
          <w:sz w:val="28"/>
          <w:szCs w:val="28"/>
          <w:shd w:val="clear" w:color="auto" w:fill="FFFFFF"/>
          <w:lang w:eastAsia="uk-UA"/>
        </w:rPr>
        <w:t>розвиток сфери поводження з твердими побутовими відходами.</w:t>
      </w:r>
    </w:p>
    <w:p w:rsidR="004054E2" w:rsidRPr="00E97F1B" w:rsidRDefault="00CA2E85" w:rsidP="00E97F1B">
      <w:pPr>
        <w:spacing w:after="225" w:line="240" w:lineRule="auto"/>
        <w:ind w:firstLine="720"/>
        <w:jc w:val="both"/>
        <w:textAlignment w:val="baseline"/>
        <w:rPr>
          <w:rFonts w:ascii="Times New Roman" w:eastAsia="Times New Roman" w:hAnsi="Times New Roman"/>
          <w:color w:val="000000"/>
          <w:sz w:val="28"/>
          <w:szCs w:val="28"/>
          <w:lang w:eastAsia="uk-UA"/>
        </w:rPr>
      </w:pPr>
      <w:r w:rsidRPr="00577F50">
        <w:rPr>
          <w:rFonts w:ascii="Times New Roman" w:eastAsia="Times New Roman" w:hAnsi="Times New Roman"/>
          <w:color w:val="000000"/>
          <w:sz w:val="28"/>
          <w:szCs w:val="28"/>
          <w:lang w:eastAsia="uk-UA"/>
        </w:rPr>
        <w:t>Проведення заходів з охорони навколишнього природн</w:t>
      </w:r>
      <w:r w:rsidR="00E546F0">
        <w:rPr>
          <w:rFonts w:ascii="Times New Roman" w:eastAsia="Times New Roman" w:hAnsi="Times New Roman"/>
          <w:color w:val="000000"/>
          <w:sz w:val="28"/>
          <w:szCs w:val="28"/>
          <w:lang w:eastAsia="uk-UA"/>
        </w:rPr>
        <w:t xml:space="preserve">ого середовища підприємствами, </w:t>
      </w:r>
      <w:r w:rsidR="00507CB5">
        <w:rPr>
          <w:rFonts w:ascii="Times New Roman" w:eastAsia="Times New Roman" w:hAnsi="Times New Roman"/>
          <w:color w:val="000000"/>
          <w:sz w:val="28"/>
          <w:szCs w:val="28"/>
          <w:lang w:eastAsia="uk-UA"/>
        </w:rPr>
        <w:t xml:space="preserve">населенням </w:t>
      </w:r>
      <w:r w:rsidRPr="00577F50">
        <w:rPr>
          <w:rFonts w:ascii="Times New Roman" w:eastAsia="Times New Roman" w:hAnsi="Times New Roman"/>
          <w:color w:val="000000"/>
          <w:sz w:val="28"/>
          <w:szCs w:val="28"/>
          <w:lang w:eastAsia="uk-UA"/>
        </w:rPr>
        <w:t>громади сприятиме поліпшенню санітарно - екологічного стану водоймищ, повітря, рівня ґрунтових вод тощо.</w:t>
      </w:r>
    </w:p>
    <w:p w:rsidR="00CA2E85" w:rsidRPr="00577F50" w:rsidRDefault="00507CB5" w:rsidP="00F81406">
      <w:pPr>
        <w:pStyle w:val="rvps12"/>
        <w:shd w:val="clear" w:color="auto" w:fill="FFFFFF"/>
        <w:spacing w:before="150" w:after="150" w:line="240" w:lineRule="auto"/>
        <w:jc w:val="both"/>
        <w:rPr>
          <w:rFonts w:ascii="Times New Roman" w:hAnsi="Times New Roman"/>
          <w:b/>
          <w:sz w:val="28"/>
          <w:szCs w:val="28"/>
        </w:rPr>
      </w:pPr>
      <w:r>
        <w:rPr>
          <w:rFonts w:ascii="Times New Roman" w:hAnsi="Times New Roman"/>
          <w:b/>
          <w:sz w:val="28"/>
          <w:szCs w:val="28"/>
        </w:rPr>
        <w:t>2.20</w:t>
      </w:r>
      <w:r w:rsidR="00534766">
        <w:rPr>
          <w:rFonts w:ascii="Times New Roman" w:hAnsi="Times New Roman"/>
          <w:b/>
          <w:sz w:val="28"/>
          <w:szCs w:val="28"/>
        </w:rPr>
        <w:t>. СПІВПРАЦЯ З ГРОМАДСЬКИМИ ОРГАНІЗАЦІЯМИ</w:t>
      </w:r>
    </w:p>
    <w:p w:rsidR="00B57679" w:rsidRDefault="00CA2E85" w:rsidP="00B57679">
      <w:pPr>
        <w:spacing w:after="0" w:line="240" w:lineRule="auto"/>
        <w:ind w:firstLine="720"/>
        <w:jc w:val="both"/>
        <w:rPr>
          <w:rFonts w:ascii="Times New Roman" w:eastAsia="Batang" w:hAnsi="Times New Roman"/>
          <w:sz w:val="28"/>
          <w:szCs w:val="28"/>
          <w:lang w:val="uk-UA" w:eastAsia="ko-KR"/>
        </w:rPr>
      </w:pPr>
      <w:r w:rsidRPr="00B34E2C">
        <w:rPr>
          <w:rFonts w:ascii="Times New Roman" w:eastAsia="Batang" w:hAnsi="Times New Roman"/>
          <w:sz w:val="28"/>
          <w:szCs w:val="28"/>
          <w:lang w:val="uk-UA" w:eastAsia="ko-KR"/>
        </w:rPr>
        <w:t>1 жо</w:t>
      </w:r>
      <w:r w:rsidR="0005220C">
        <w:rPr>
          <w:rFonts w:ascii="Times New Roman" w:eastAsia="Batang" w:hAnsi="Times New Roman"/>
          <w:sz w:val="28"/>
          <w:szCs w:val="28"/>
          <w:lang w:val="uk-UA" w:eastAsia="ko-KR"/>
        </w:rPr>
        <w:t>втня 2019 року розпочався  проє</w:t>
      </w:r>
      <w:r w:rsidRPr="00B34E2C">
        <w:rPr>
          <w:rFonts w:ascii="Times New Roman" w:eastAsia="Batang" w:hAnsi="Times New Roman"/>
          <w:sz w:val="28"/>
          <w:szCs w:val="28"/>
          <w:lang w:val="uk-UA" w:eastAsia="ko-KR"/>
        </w:rPr>
        <w:t>кт «Карпатські лісові школи – пілотне співробітництво для збереження природи та екологічної освіти»,</w:t>
      </w:r>
      <w:r w:rsidRPr="00B34E2C">
        <w:rPr>
          <w:rFonts w:ascii="Times New Roman" w:eastAsia="Batang" w:hAnsi="Times New Roman"/>
          <w:b/>
          <w:sz w:val="28"/>
          <w:szCs w:val="28"/>
          <w:lang w:val="uk-UA" w:eastAsia="ko-KR"/>
        </w:rPr>
        <w:t xml:space="preserve"> </w:t>
      </w:r>
      <w:r w:rsidRPr="00B34E2C">
        <w:rPr>
          <w:rFonts w:ascii="Times New Roman" w:eastAsia="Batang" w:hAnsi="Times New Roman"/>
          <w:sz w:val="28"/>
          <w:szCs w:val="28"/>
          <w:lang w:val="uk-UA" w:eastAsia="ko-KR"/>
        </w:rPr>
        <w:t xml:space="preserve">що  виконується ГО «Туристична Асоціація Івано-Франківщини» за співфінансування ЄС в рамках Програми транскордонного співробітництва Угорщина-Словаччина-Румунія-Україна на 2014-2020 роки. </w:t>
      </w:r>
      <w:r w:rsidR="0005220C">
        <w:rPr>
          <w:rFonts w:ascii="Times New Roman" w:eastAsia="Batang" w:hAnsi="Times New Roman"/>
          <w:sz w:val="28"/>
          <w:szCs w:val="28"/>
          <w:lang w:val="uk-UA" w:eastAsia="ko-KR"/>
        </w:rPr>
        <w:t>Партнерами проє</w:t>
      </w:r>
      <w:r w:rsidRPr="00917706">
        <w:rPr>
          <w:rFonts w:ascii="Times New Roman" w:eastAsia="Batang" w:hAnsi="Times New Roman"/>
          <w:sz w:val="28"/>
          <w:szCs w:val="28"/>
          <w:lang w:val="uk-UA" w:eastAsia="ko-KR"/>
        </w:rPr>
        <w:t>кту в Україні був відділ регіонального розвитку та будівництва Долинської районної державної адміністрації та Вигодська селищна рада Івано-Франківської області, а в Румунії – Адміністрація Марамуреського гірськ</w:t>
      </w:r>
      <w:r w:rsidR="00B57679">
        <w:rPr>
          <w:rFonts w:ascii="Times New Roman" w:eastAsia="Batang" w:hAnsi="Times New Roman"/>
          <w:sz w:val="28"/>
          <w:szCs w:val="28"/>
          <w:lang w:val="uk-UA" w:eastAsia="ko-KR"/>
        </w:rPr>
        <w:t xml:space="preserve">ого природного парку (МГПП).   </w:t>
      </w:r>
    </w:p>
    <w:p w:rsidR="00CA2E85" w:rsidRPr="00B57679" w:rsidRDefault="00B57679" w:rsidP="00B57679">
      <w:pPr>
        <w:spacing w:after="0" w:line="240" w:lineRule="auto"/>
        <w:ind w:firstLine="720"/>
        <w:jc w:val="both"/>
        <w:rPr>
          <w:rFonts w:ascii="Times New Roman" w:eastAsia="Batang" w:hAnsi="Times New Roman"/>
          <w:sz w:val="28"/>
          <w:szCs w:val="28"/>
          <w:lang w:val="uk-UA" w:eastAsia="ko-KR"/>
        </w:rPr>
      </w:pPr>
      <w:r>
        <w:rPr>
          <w:rFonts w:ascii="Times New Roman" w:eastAsia="Batang" w:hAnsi="Times New Roman"/>
          <w:sz w:val="28"/>
          <w:szCs w:val="28"/>
          <w:lang w:eastAsia="ko-KR"/>
        </w:rPr>
        <w:t>Загальна мета про</w:t>
      </w:r>
      <w:r>
        <w:rPr>
          <w:rFonts w:ascii="Times New Roman" w:eastAsia="Batang" w:hAnsi="Times New Roman"/>
          <w:sz w:val="28"/>
          <w:szCs w:val="28"/>
          <w:lang w:val="uk-UA" w:eastAsia="ko-KR"/>
        </w:rPr>
        <w:t>є</w:t>
      </w:r>
      <w:r w:rsidR="00CA2E85" w:rsidRPr="00577F50">
        <w:rPr>
          <w:rFonts w:ascii="Times New Roman" w:eastAsia="Batang" w:hAnsi="Times New Roman"/>
          <w:sz w:val="28"/>
          <w:szCs w:val="28"/>
          <w:lang w:eastAsia="ko-KR"/>
        </w:rPr>
        <w:t>кту – підтримка практик збереження лісів у Карпатському транскордонному регіоні шляхом покращення екологічної освіти.</w:t>
      </w:r>
    </w:p>
    <w:p w:rsidR="00CA2E85" w:rsidRPr="00EC6EFA" w:rsidRDefault="00CA2E85" w:rsidP="00F81406">
      <w:pPr>
        <w:spacing w:after="0" w:line="240" w:lineRule="auto"/>
        <w:ind w:firstLine="567"/>
        <w:jc w:val="both"/>
        <w:rPr>
          <w:rFonts w:ascii="Times New Roman" w:eastAsia="Batang" w:hAnsi="Times New Roman"/>
          <w:sz w:val="28"/>
          <w:szCs w:val="28"/>
          <w:lang w:val="uk-UA" w:eastAsia="ko-KR"/>
        </w:rPr>
      </w:pPr>
      <w:r w:rsidRPr="00EC6EFA">
        <w:rPr>
          <w:rFonts w:ascii="Times New Roman" w:eastAsia="Batang" w:hAnsi="Times New Roman"/>
          <w:sz w:val="28"/>
          <w:szCs w:val="28"/>
          <w:lang w:val="uk-UA" w:eastAsia="ko-KR"/>
        </w:rPr>
        <w:t>Окремими завданнями про</w:t>
      </w:r>
      <w:r w:rsidR="0005220C">
        <w:rPr>
          <w:rFonts w:ascii="Times New Roman" w:eastAsia="Batang" w:hAnsi="Times New Roman"/>
          <w:sz w:val="28"/>
          <w:szCs w:val="28"/>
          <w:lang w:val="uk-UA" w:eastAsia="ko-KR"/>
        </w:rPr>
        <w:t>є</w:t>
      </w:r>
      <w:r w:rsidRPr="00EC6EFA">
        <w:rPr>
          <w:rFonts w:ascii="Times New Roman" w:eastAsia="Batang" w:hAnsi="Times New Roman"/>
          <w:sz w:val="28"/>
          <w:szCs w:val="28"/>
          <w:lang w:val="uk-UA" w:eastAsia="ko-KR"/>
        </w:rPr>
        <w:t>кту є:</w:t>
      </w:r>
    </w:p>
    <w:p w:rsidR="00CA2E85" w:rsidRPr="00EC6EFA" w:rsidRDefault="00CA2E85" w:rsidP="00F81406">
      <w:pPr>
        <w:spacing w:after="0" w:line="240" w:lineRule="auto"/>
        <w:ind w:firstLine="567"/>
        <w:jc w:val="both"/>
        <w:rPr>
          <w:rFonts w:ascii="Times New Roman" w:eastAsia="Batang" w:hAnsi="Times New Roman"/>
          <w:sz w:val="28"/>
          <w:szCs w:val="28"/>
          <w:lang w:val="uk-UA" w:eastAsia="ko-KR"/>
        </w:rPr>
      </w:pPr>
      <w:r w:rsidRPr="00EC6EFA">
        <w:rPr>
          <w:rFonts w:ascii="Times New Roman" w:eastAsia="Batang" w:hAnsi="Times New Roman"/>
          <w:sz w:val="28"/>
          <w:szCs w:val="28"/>
          <w:lang w:val="uk-UA" w:eastAsia="ko-KR"/>
        </w:rPr>
        <w:t>1.</w:t>
      </w:r>
      <w:r w:rsidRPr="00EC6EFA">
        <w:rPr>
          <w:rFonts w:ascii="Times New Roman" w:eastAsia="Batang" w:hAnsi="Times New Roman"/>
          <w:sz w:val="28"/>
          <w:szCs w:val="28"/>
          <w:lang w:val="uk-UA" w:eastAsia="ko-KR"/>
        </w:rPr>
        <w:tab/>
        <w:t>Ре</w:t>
      </w:r>
      <w:r w:rsidR="00E546F0" w:rsidRPr="00EC6EFA">
        <w:rPr>
          <w:rFonts w:ascii="Times New Roman" w:eastAsia="Batang" w:hAnsi="Times New Roman"/>
          <w:sz w:val="28"/>
          <w:szCs w:val="28"/>
          <w:lang w:val="uk-UA" w:eastAsia="ko-KR"/>
        </w:rPr>
        <w:t xml:space="preserve">алізувати пілотну ініціативу – </w:t>
      </w:r>
      <w:r w:rsidRPr="00EC6EFA">
        <w:rPr>
          <w:rFonts w:ascii="Times New Roman" w:eastAsia="Batang" w:hAnsi="Times New Roman"/>
          <w:sz w:val="28"/>
          <w:szCs w:val="28"/>
          <w:lang w:val="uk-UA" w:eastAsia="ko-KR"/>
        </w:rPr>
        <w:t>лісові школи в Карпатському транскордонному регіоні шляхом впровадження інтерактивних навчальних компонентів та елементів позашкільної освіти, що підтримуватиме збереження біорізноманіття лісів.</w:t>
      </w:r>
    </w:p>
    <w:p w:rsidR="00CA2E85" w:rsidRPr="00EC6EFA" w:rsidRDefault="00507CB5" w:rsidP="00F81406">
      <w:pPr>
        <w:spacing w:after="0" w:line="240" w:lineRule="auto"/>
        <w:ind w:firstLine="567"/>
        <w:jc w:val="both"/>
        <w:rPr>
          <w:rFonts w:ascii="Times New Roman" w:eastAsia="Batang" w:hAnsi="Times New Roman"/>
          <w:sz w:val="28"/>
          <w:szCs w:val="28"/>
          <w:lang w:val="uk-UA" w:eastAsia="ko-KR"/>
        </w:rPr>
      </w:pPr>
      <w:r w:rsidRPr="00EC6EFA">
        <w:rPr>
          <w:rFonts w:ascii="Times New Roman" w:eastAsia="Batang" w:hAnsi="Times New Roman"/>
          <w:sz w:val="28"/>
          <w:szCs w:val="28"/>
          <w:lang w:val="uk-UA" w:eastAsia="ko-KR"/>
        </w:rPr>
        <w:t xml:space="preserve">2. </w:t>
      </w:r>
      <w:r w:rsidR="00CA2E85" w:rsidRPr="00EC6EFA">
        <w:rPr>
          <w:rFonts w:ascii="Times New Roman" w:eastAsia="Batang" w:hAnsi="Times New Roman"/>
          <w:sz w:val="28"/>
          <w:szCs w:val="28"/>
          <w:lang w:val="uk-UA" w:eastAsia="ko-KR"/>
        </w:rPr>
        <w:t>Підвищити рівень екологічної обізнаності місцевого населення та відвідувачів регіо</w:t>
      </w:r>
      <w:r w:rsidR="00E546F0" w:rsidRPr="00EC6EFA">
        <w:rPr>
          <w:rFonts w:ascii="Times New Roman" w:eastAsia="Batang" w:hAnsi="Times New Roman"/>
          <w:sz w:val="28"/>
          <w:szCs w:val="28"/>
          <w:lang w:val="uk-UA" w:eastAsia="ko-KR"/>
        </w:rPr>
        <w:t xml:space="preserve">ну через пояснення вразливості </w:t>
      </w:r>
      <w:r w:rsidR="00CA2E85" w:rsidRPr="00EC6EFA">
        <w:rPr>
          <w:rFonts w:ascii="Times New Roman" w:eastAsia="Batang" w:hAnsi="Times New Roman"/>
          <w:sz w:val="28"/>
          <w:szCs w:val="28"/>
          <w:lang w:val="uk-UA" w:eastAsia="ko-KR"/>
        </w:rPr>
        <w:t>лісових екосистем та їх ролі в забезпеченні життєдіяльності місцевих мешканців.</w:t>
      </w:r>
    </w:p>
    <w:p w:rsidR="00B34E2C" w:rsidRDefault="00CA2E85" w:rsidP="00F81406">
      <w:pPr>
        <w:autoSpaceDE w:val="0"/>
        <w:autoSpaceDN w:val="0"/>
        <w:adjustRightInd w:val="0"/>
        <w:spacing w:after="0" w:line="240" w:lineRule="auto"/>
        <w:ind w:firstLine="567"/>
        <w:jc w:val="both"/>
        <w:rPr>
          <w:rFonts w:ascii="Times New Roman" w:hAnsi="Times New Roman"/>
          <w:sz w:val="28"/>
          <w:szCs w:val="28"/>
        </w:rPr>
      </w:pPr>
      <w:r w:rsidRPr="00EC6EFA">
        <w:rPr>
          <w:rFonts w:ascii="Times New Roman" w:eastAsia="Batang" w:hAnsi="Times New Roman"/>
          <w:iCs/>
          <w:color w:val="000000" w:themeColor="text1"/>
          <w:sz w:val="28"/>
          <w:szCs w:val="28"/>
          <w:lang w:val="uk-UA" w:eastAsia="ko-KR"/>
        </w:rPr>
        <w:t xml:space="preserve">У 2021 році облаштовано екологічний клас лісової школи у приміщенні Центру спадщини Вигодської вузькоколійки, </w:t>
      </w:r>
      <w:r w:rsidRPr="00EC6EFA">
        <w:rPr>
          <w:rFonts w:ascii="Times New Roman" w:hAnsi="Times New Roman"/>
          <w:color w:val="000000" w:themeColor="text1"/>
          <w:sz w:val="28"/>
          <w:szCs w:val="28"/>
          <w:lang w:val="uk-UA"/>
        </w:rPr>
        <w:t xml:space="preserve">українські партнери проєкту працюють над завершенням інноваційного відкритого освітнього простору для вивчення дикої природи поруч із гідрологічною пам’яткою природи болотом </w:t>
      </w:r>
      <w:r w:rsidRPr="00EC6EFA">
        <w:rPr>
          <w:rFonts w:ascii="Times New Roman" w:hAnsi="Times New Roman"/>
          <w:sz w:val="28"/>
          <w:szCs w:val="28"/>
          <w:lang w:val="uk-UA"/>
        </w:rPr>
        <w:t xml:space="preserve">Ширковець. </w:t>
      </w:r>
      <w:r w:rsidRPr="00577F50">
        <w:rPr>
          <w:rFonts w:ascii="Times New Roman" w:hAnsi="Times New Roman"/>
          <w:sz w:val="28"/>
          <w:szCs w:val="28"/>
        </w:rPr>
        <w:t>Простір обладнаний пішохідними містками, оглядовими вежами, що дозволять ближче, та водночас</w:t>
      </w:r>
      <w:r w:rsidRPr="00577F50">
        <w:rPr>
          <w:rFonts w:ascii="Times New Roman" w:hAnsi="Times New Roman"/>
          <w:color w:val="000000" w:themeColor="text1"/>
          <w:sz w:val="28"/>
          <w:szCs w:val="28"/>
        </w:rPr>
        <w:t xml:space="preserve"> </w:t>
      </w:r>
      <w:r w:rsidRPr="00577F50">
        <w:rPr>
          <w:rFonts w:ascii="Times New Roman" w:hAnsi="Times New Roman"/>
          <w:sz w:val="28"/>
          <w:szCs w:val="28"/>
        </w:rPr>
        <w:t>безпечно для природної пам’ятки, наблизитись до неї відвідувачу.</w:t>
      </w:r>
      <w:r w:rsidR="00B34E2C">
        <w:rPr>
          <w:rFonts w:ascii="Times New Roman" w:hAnsi="Times New Roman"/>
          <w:sz w:val="28"/>
          <w:szCs w:val="28"/>
        </w:rPr>
        <w:tab/>
      </w:r>
    </w:p>
    <w:p w:rsidR="00CA2E85" w:rsidRPr="00B34E2C" w:rsidRDefault="00E546F0" w:rsidP="00F81406">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Також Вигодська </w:t>
      </w:r>
      <w:r w:rsidR="00CA2E85" w:rsidRPr="00620632">
        <w:rPr>
          <w:rFonts w:ascii="Times New Roman" w:hAnsi="Times New Roman"/>
          <w:sz w:val="28"/>
          <w:szCs w:val="28"/>
        </w:rPr>
        <w:t>територіальна громада активно співпрацює з ГО «Громадська ініціа</w:t>
      </w:r>
      <w:r>
        <w:rPr>
          <w:rFonts w:ascii="Times New Roman" w:hAnsi="Times New Roman"/>
          <w:sz w:val="28"/>
          <w:szCs w:val="28"/>
        </w:rPr>
        <w:t xml:space="preserve">тива Галичини». 17 травня 2021 </w:t>
      </w:r>
      <w:r w:rsidR="00CA2E85" w:rsidRPr="00620632">
        <w:rPr>
          <w:rFonts w:ascii="Times New Roman" w:hAnsi="Times New Roman"/>
          <w:sz w:val="28"/>
          <w:szCs w:val="28"/>
        </w:rPr>
        <w:t>року відбувся семінар «Участь громади на о</w:t>
      </w:r>
      <w:r w:rsidR="00CA2E85" w:rsidRPr="00620632">
        <w:rPr>
          <w:rFonts w:ascii="Times New Roman" w:hAnsi="Times New Roman"/>
          <w:color w:val="000000" w:themeColor="text1"/>
          <w:sz w:val="28"/>
          <w:szCs w:val="28"/>
        </w:rPr>
        <w:t xml:space="preserve">цінку впливу на довкілля, під час якого обговорились наступні питання: </w:t>
      </w:r>
      <w:r w:rsidR="00CA2E85" w:rsidRPr="00620632">
        <w:rPr>
          <w:rFonts w:ascii="Times New Roman" w:hAnsi="Times New Roman"/>
          <w:color w:val="000000" w:themeColor="text1"/>
          <w:sz w:val="28"/>
          <w:szCs w:val="28"/>
          <w:bdr w:val="none" w:sz="0" w:space="0" w:color="auto" w:frame="1"/>
        </w:rPr>
        <w:t xml:space="preserve">що таке звіт з оцінки впливу на довкілля, як впливати на рішення інвестора і влади вже на ранніх етапах, як відбувається громадське обговорення, хто та яким чином враховує зауваження і пропозиції громадськості. </w:t>
      </w:r>
    </w:p>
    <w:p w:rsidR="00CA2E85" w:rsidRPr="00577F50" w:rsidRDefault="00CA2E85" w:rsidP="0005220C">
      <w:pPr>
        <w:spacing w:after="0" w:line="240" w:lineRule="auto"/>
        <w:ind w:firstLine="567"/>
        <w:jc w:val="both"/>
        <w:rPr>
          <w:rFonts w:ascii="Times New Roman" w:eastAsia="Times New Roman" w:hAnsi="Times New Roman"/>
          <w:sz w:val="28"/>
          <w:szCs w:val="28"/>
          <w:lang w:eastAsia="uk-UA"/>
        </w:rPr>
      </w:pPr>
      <w:r w:rsidRPr="00577F50">
        <w:rPr>
          <w:rFonts w:ascii="Times New Roman" w:hAnsi="Times New Roman"/>
          <w:sz w:val="28"/>
          <w:szCs w:val="28"/>
        </w:rPr>
        <w:t xml:space="preserve">Спільно з </w:t>
      </w:r>
      <w:r w:rsidR="007845C0">
        <w:rPr>
          <w:rFonts w:ascii="Times New Roman" w:eastAsia="Times New Roman" w:hAnsi="Times New Roman"/>
          <w:sz w:val="28"/>
          <w:szCs w:val="28"/>
          <w:lang w:eastAsia="uk-UA"/>
        </w:rPr>
        <w:t>ГО «Сонячна Січ»</w:t>
      </w:r>
      <w:r w:rsidRPr="00577F50">
        <w:rPr>
          <w:rFonts w:ascii="Times New Roman" w:eastAsia="Times New Roman" w:hAnsi="Times New Roman"/>
          <w:sz w:val="28"/>
          <w:szCs w:val="28"/>
          <w:lang w:eastAsia="uk-UA"/>
        </w:rPr>
        <w:t xml:space="preserve"> за фінансової підтримки Івано-Франківської ОДА Вигодська територіальна громада у 2021 році реал</w:t>
      </w:r>
      <w:r w:rsidR="00E546F0">
        <w:rPr>
          <w:rFonts w:ascii="Times New Roman" w:eastAsia="Times New Roman" w:hAnsi="Times New Roman"/>
          <w:sz w:val="28"/>
          <w:szCs w:val="28"/>
          <w:lang w:eastAsia="uk-UA"/>
        </w:rPr>
        <w:t xml:space="preserve">ізовувала </w:t>
      </w:r>
      <w:r w:rsidR="007845C0">
        <w:rPr>
          <w:rFonts w:ascii="Times New Roman" w:eastAsia="Times New Roman" w:hAnsi="Times New Roman"/>
          <w:sz w:val="28"/>
          <w:szCs w:val="28"/>
          <w:lang w:eastAsia="uk-UA"/>
        </w:rPr>
        <w:t>проект «Жива Історія Нескорених»</w:t>
      </w:r>
      <w:r w:rsidR="007845C0">
        <w:rPr>
          <w:rFonts w:ascii="Times New Roman" w:eastAsia="Times New Roman" w:hAnsi="Times New Roman"/>
          <w:sz w:val="28"/>
          <w:szCs w:val="28"/>
          <w:lang w:val="uk-UA" w:eastAsia="uk-UA"/>
        </w:rPr>
        <w:t xml:space="preserve"> </w:t>
      </w:r>
      <w:r w:rsidRPr="00577F50">
        <w:rPr>
          <w:rFonts w:ascii="Times New Roman" w:eastAsia="Times New Roman" w:hAnsi="Times New Roman"/>
          <w:sz w:val="28"/>
          <w:szCs w:val="28"/>
          <w:lang w:eastAsia="uk-UA"/>
        </w:rPr>
        <w:t>- облаштування інформаційними стендами місць, де відбувались бої воїнів УПА, зокрема неподалік села Шевченкове було встановлено такий інформаційний стенд з описом про бої УПА в 1939-1945 років. Також, за підтримки цієї громадської організації у смт. Вигода було встановлено екологічно-інформаційний стенд про важливість сортування та переробки сміття в р</w:t>
      </w:r>
      <w:r w:rsidR="00E546F0">
        <w:rPr>
          <w:rFonts w:ascii="Times New Roman" w:eastAsia="Times New Roman" w:hAnsi="Times New Roman"/>
          <w:sz w:val="28"/>
          <w:szCs w:val="28"/>
          <w:lang w:eastAsia="uk-UA"/>
        </w:rPr>
        <w:t>амках проєкту «Чисте довкілля».</w:t>
      </w:r>
    </w:p>
    <w:p w:rsidR="007B761D" w:rsidRDefault="007B761D" w:rsidP="0005220C">
      <w:pPr>
        <w:spacing w:after="0" w:line="240" w:lineRule="auto"/>
        <w:rPr>
          <w:rFonts w:ascii="Times New Roman" w:eastAsia="Batang" w:hAnsi="Times New Roman"/>
          <w:b/>
          <w:sz w:val="28"/>
          <w:szCs w:val="28"/>
          <w:lang w:eastAsia="ko-KR"/>
        </w:rPr>
      </w:pPr>
    </w:p>
    <w:p w:rsidR="00CA2E85" w:rsidRPr="00577F50" w:rsidRDefault="00507CB5" w:rsidP="00474269">
      <w:pPr>
        <w:spacing w:line="240" w:lineRule="auto"/>
        <w:rPr>
          <w:rFonts w:ascii="Times New Roman" w:eastAsia="Batang" w:hAnsi="Times New Roman"/>
          <w:b/>
          <w:sz w:val="28"/>
          <w:szCs w:val="28"/>
          <w:lang w:eastAsia="ko-KR"/>
        </w:rPr>
      </w:pPr>
      <w:r>
        <w:rPr>
          <w:rFonts w:ascii="Times New Roman" w:eastAsia="Batang" w:hAnsi="Times New Roman"/>
          <w:b/>
          <w:sz w:val="28"/>
          <w:szCs w:val="28"/>
          <w:lang w:eastAsia="ko-KR"/>
        </w:rPr>
        <w:t>2.21</w:t>
      </w:r>
      <w:r w:rsidR="00E546F0">
        <w:rPr>
          <w:rFonts w:ascii="Times New Roman" w:eastAsia="Batang" w:hAnsi="Times New Roman"/>
          <w:b/>
          <w:sz w:val="28"/>
          <w:szCs w:val="28"/>
          <w:lang w:eastAsia="ko-KR"/>
        </w:rPr>
        <w:t>. ЦИФРОВІЗАЦІЯ</w:t>
      </w:r>
    </w:p>
    <w:p w:rsidR="00820BDE" w:rsidRPr="00820BDE" w:rsidRDefault="00820BDE" w:rsidP="0005220C">
      <w:pPr>
        <w:autoSpaceDE w:val="0"/>
        <w:autoSpaceDN w:val="0"/>
        <w:adjustRightInd w:val="0"/>
        <w:spacing w:after="0" w:line="240" w:lineRule="auto"/>
        <w:ind w:firstLine="567"/>
        <w:jc w:val="both"/>
        <w:rPr>
          <w:rFonts w:ascii="Times New Roman" w:eastAsia="Calibri" w:hAnsi="Times New Roman"/>
          <w:color w:val="000000"/>
          <w:sz w:val="28"/>
          <w:szCs w:val="28"/>
        </w:rPr>
      </w:pPr>
      <w:r w:rsidRPr="00820BDE">
        <w:rPr>
          <w:rFonts w:ascii="Times New Roman" w:eastAsia="Calibri" w:hAnsi="Times New Roman"/>
          <w:color w:val="000000"/>
          <w:sz w:val="28"/>
          <w:szCs w:val="28"/>
        </w:rPr>
        <w:t xml:space="preserve">Впровадження цифрових технологій та інформаційних систем у процес управління розвитком громади та просторового планування є сучасним світовими трендом. Даний процес дозволяє спростити доступ до послуг та процедуру їх отримання, вимірювати, збирати, аналізувати та обробляти дані швидше, точніше та ґрунтовніше, оптимізувати та збільшити ефективність роботи органів влад та створити більше можливостей для взаємодії влади та громадськості. </w:t>
      </w:r>
    </w:p>
    <w:p w:rsidR="00820BDE" w:rsidRPr="00820BDE" w:rsidRDefault="00820BDE" w:rsidP="0005220C">
      <w:pPr>
        <w:shd w:val="clear" w:color="auto" w:fill="FFFFFF"/>
        <w:spacing w:after="0" w:line="240" w:lineRule="auto"/>
        <w:jc w:val="both"/>
        <w:rPr>
          <w:rFonts w:ascii="Times New Roman" w:eastAsia="Calibri" w:hAnsi="Times New Roman"/>
          <w:color w:val="000000"/>
          <w:sz w:val="28"/>
          <w:szCs w:val="28"/>
          <w:lang w:val="uk-UA"/>
        </w:rPr>
      </w:pPr>
      <w:r w:rsidRPr="00820BDE">
        <w:rPr>
          <w:rFonts w:ascii="Times New Roman" w:eastAsia="Calibri" w:hAnsi="Times New Roman"/>
          <w:color w:val="000000"/>
          <w:sz w:val="28"/>
          <w:szCs w:val="28"/>
        </w:rPr>
        <w:tab/>
      </w:r>
      <w:r w:rsidRPr="00820BDE">
        <w:rPr>
          <w:rFonts w:ascii="Times New Roman" w:eastAsia="Calibri" w:hAnsi="Times New Roman"/>
          <w:color w:val="000000"/>
          <w:sz w:val="28"/>
          <w:szCs w:val="28"/>
          <w:lang w:val="uk-UA"/>
        </w:rPr>
        <w:t>Цифровізація створює основу для розвитку інструментів цифрової трансформації</w:t>
      </w:r>
      <w:r w:rsidRPr="00820BDE">
        <w:rPr>
          <w:rFonts w:ascii="Times New Roman" w:eastAsia="Calibri" w:hAnsi="Times New Roman"/>
          <w:color w:val="000000"/>
          <w:sz w:val="28"/>
          <w:szCs w:val="28"/>
          <w:shd w:val="clear" w:color="auto" w:fill="FFFFFF"/>
          <w:lang w:val="uk-UA"/>
        </w:rPr>
        <w:t xml:space="preserve">: </w:t>
      </w:r>
      <w:r w:rsidRPr="00820BDE">
        <w:rPr>
          <w:rFonts w:ascii="Times New Roman" w:eastAsia="Calibri" w:hAnsi="Times New Roman"/>
          <w:color w:val="000000"/>
          <w:sz w:val="28"/>
          <w:szCs w:val="28"/>
          <w:shd w:val="clear" w:color="auto" w:fill="FFFFFF"/>
        </w:rPr>
        <w:t>впровадження та використання інформаційних ресурсів та електронних послуг, інструментів електронної демократії та електронного урядування. Це дасть можливість підвищити якість життя мешканців громади, зробити державні послуги простими та зрозумілими, зробити громаду привабливою для інвестицій, підвищити цифрову грамотність мешканців.</w:t>
      </w:r>
    </w:p>
    <w:p w:rsidR="00820BDE" w:rsidRPr="00820BDE" w:rsidRDefault="00820BDE" w:rsidP="007B761D">
      <w:pPr>
        <w:shd w:val="clear" w:color="auto" w:fill="FFFFFF"/>
        <w:spacing w:after="0" w:line="240" w:lineRule="auto"/>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Цифровізація забезпечує:</w:t>
      </w:r>
    </w:p>
    <w:p w:rsidR="00820BDE" w:rsidRPr="00820BDE" w:rsidRDefault="00820BDE" w:rsidP="00F95348">
      <w:pPr>
        <w:numPr>
          <w:ilvl w:val="0"/>
          <w:numId w:val="4"/>
        </w:numPr>
        <w:shd w:val="clear" w:color="auto" w:fill="FFFFFF"/>
        <w:suppressAutoHyphens w:val="0"/>
        <w:spacing w:after="0" w:line="240" w:lineRule="auto"/>
        <w:contextualSpacing/>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ефективніше прийняття рішень і покращує надання послуг громадянам;</w:t>
      </w:r>
    </w:p>
    <w:p w:rsidR="00820BDE" w:rsidRPr="00820BDE" w:rsidRDefault="00820BDE" w:rsidP="00F95348">
      <w:pPr>
        <w:numPr>
          <w:ilvl w:val="0"/>
          <w:numId w:val="4"/>
        </w:numPr>
        <w:shd w:val="clear" w:color="auto" w:fill="FFFFFF"/>
        <w:suppressAutoHyphens w:val="0"/>
        <w:spacing w:after="0" w:line="240" w:lineRule="auto"/>
        <w:contextualSpacing/>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підвищення інституційної спроможності та компетенцій органу місцевого самоврядування;</w:t>
      </w:r>
    </w:p>
    <w:p w:rsidR="00820BDE" w:rsidRPr="00820BDE" w:rsidRDefault="00820BDE" w:rsidP="00F95348">
      <w:pPr>
        <w:numPr>
          <w:ilvl w:val="0"/>
          <w:numId w:val="4"/>
        </w:numPr>
        <w:shd w:val="clear" w:color="auto" w:fill="FFFFFF"/>
        <w:suppressAutoHyphens w:val="0"/>
        <w:spacing w:after="0" w:afterAutospacing="1" w:line="240" w:lineRule="auto"/>
        <w:contextualSpacing/>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активізацію громадянського суспільства та його залучення до комунікації із владою у процесі прийняття рішень, у тому числі – завдяки інструментам електронної демократії;</w:t>
      </w:r>
    </w:p>
    <w:p w:rsidR="00820BDE" w:rsidRPr="00820BDE" w:rsidRDefault="00820BDE" w:rsidP="00F95348">
      <w:pPr>
        <w:numPr>
          <w:ilvl w:val="0"/>
          <w:numId w:val="4"/>
        </w:numPr>
        <w:shd w:val="clear" w:color="auto" w:fill="FFFFFF"/>
        <w:suppressAutoHyphens w:val="0"/>
        <w:spacing w:after="0" w:afterAutospacing="1" w:line="240" w:lineRule="auto"/>
        <w:contextualSpacing/>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покращення роботи ЦНАП, зокрема – через їх автоматизацію, навчання співробітників та впровадження нових е-сервісів;</w:t>
      </w:r>
    </w:p>
    <w:p w:rsidR="00820BDE" w:rsidRPr="00820BDE" w:rsidRDefault="00820BDE" w:rsidP="00F95348">
      <w:pPr>
        <w:numPr>
          <w:ilvl w:val="0"/>
          <w:numId w:val="4"/>
        </w:numPr>
        <w:shd w:val="clear" w:color="auto" w:fill="FFFFFF"/>
        <w:suppressAutoHyphens w:val="0"/>
        <w:spacing w:after="0" w:afterAutospacing="1" w:line="240" w:lineRule="auto"/>
        <w:contextualSpacing/>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розвиток цифрових технологій та діджитал-безпеку громади;</w:t>
      </w:r>
    </w:p>
    <w:p w:rsidR="00820BDE" w:rsidRPr="00820BDE" w:rsidRDefault="00820BDE" w:rsidP="00F95348">
      <w:pPr>
        <w:numPr>
          <w:ilvl w:val="0"/>
          <w:numId w:val="4"/>
        </w:numPr>
        <w:shd w:val="clear" w:color="auto" w:fill="FFFFFF"/>
        <w:suppressAutoHyphens w:val="0"/>
        <w:spacing w:after="0" w:afterAutospacing="1" w:line="240" w:lineRule="auto"/>
        <w:contextualSpacing/>
        <w:jc w:val="both"/>
        <w:rPr>
          <w:rFonts w:ascii="Times New Roman" w:eastAsia="Times New Roman" w:hAnsi="Times New Roman"/>
          <w:sz w:val="28"/>
          <w:szCs w:val="28"/>
          <w:lang w:eastAsia="uk-UA"/>
        </w:rPr>
      </w:pPr>
      <w:r w:rsidRPr="00820BDE">
        <w:rPr>
          <w:rFonts w:ascii="Times New Roman" w:eastAsia="Times New Roman" w:hAnsi="Times New Roman"/>
          <w:sz w:val="28"/>
          <w:szCs w:val="28"/>
          <w:lang w:eastAsia="uk-UA"/>
        </w:rPr>
        <w:t>розроблення інклюзивних програм із цифрової грамотності для різних груп населення.</w:t>
      </w:r>
    </w:p>
    <w:p w:rsidR="00820BDE" w:rsidRPr="00820BDE" w:rsidRDefault="00820BDE" w:rsidP="007B761D">
      <w:pPr>
        <w:spacing w:after="0" w:line="240" w:lineRule="auto"/>
        <w:ind w:firstLine="567"/>
        <w:jc w:val="both"/>
        <w:rPr>
          <w:rFonts w:ascii="Times New Roman" w:eastAsia="Calibri" w:hAnsi="Times New Roman"/>
          <w:sz w:val="28"/>
          <w:szCs w:val="28"/>
          <w:lang w:val="uk-UA"/>
        </w:rPr>
      </w:pPr>
      <w:r w:rsidRPr="00820BDE">
        <w:rPr>
          <w:rFonts w:ascii="Times New Roman" w:eastAsia="Times New Roman" w:hAnsi="Times New Roman"/>
          <w:color w:val="000000"/>
          <w:sz w:val="28"/>
          <w:szCs w:val="28"/>
        </w:rPr>
        <w:lastRenderedPageBreak/>
        <w:t xml:space="preserve">У результаті досягнення цілей </w:t>
      </w:r>
      <w:r w:rsidRPr="00820BDE">
        <w:rPr>
          <w:rFonts w:ascii="Times New Roman" w:eastAsia="Times New Roman" w:hAnsi="Times New Roman"/>
          <w:color w:val="000000"/>
          <w:sz w:val="28"/>
          <w:szCs w:val="28"/>
          <w:lang w:val="uk-UA"/>
        </w:rPr>
        <w:t>цифровізації</w:t>
      </w:r>
      <w:r w:rsidRPr="00820BDE">
        <w:rPr>
          <w:rFonts w:ascii="Times New Roman" w:eastAsia="Times New Roman" w:hAnsi="Times New Roman"/>
          <w:color w:val="000000"/>
          <w:sz w:val="28"/>
          <w:szCs w:val="28"/>
        </w:rPr>
        <w:t xml:space="preserve"> значними надбаннями, що прискорять успіх у вирішенні завдань соціально-економічного розвитку </w:t>
      </w:r>
      <w:r w:rsidRPr="00820BDE">
        <w:rPr>
          <w:rFonts w:ascii="Times New Roman" w:eastAsia="Times New Roman" w:hAnsi="Times New Roman"/>
          <w:color w:val="000000"/>
          <w:sz w:val="28"/>
          <w:szCs w:val="28"/>
          <w:lang w:val="uk-UA"/>
        </w:rPr>
        <w:t>територіальної громади</w:t>
      </w:r>
      <w:r w:rsidRPr="00820BDE">
        <w:rPr>
          <w:rFonts w:ascii="Times New Roman" w:eastAsia="Times New Roman" w:hAnsi="Times New Roman"/>
          <w:color w:val="000000"/>
          <w:sz w:val="28"/>
          <w:szCs w:val="28"/>
        </w:rPr>
        <w:t>, стануть</w:t>
      </w:r>
      <w:r w:rsidRPr="00820BDE">
        <w:rPr>
          <w:rFonts w:ascii="Times New Roman" w:eastAsia="Calibri" w:hAnsi="Times New Roman"/>
          <w:sz w:val="28"/>
          <w:szCs w:val="28"/>
          <w:lang w:val="uk-UA"/>
        </w:rPr>
        <w:t>:</w:t>
      </w:r>
    </w:p>
    <w:p w:rsidR="00820BDE" w:rsidRPr="00820BDE" w:rsidRDefault="00820BDE" w:rsidP="00F95348">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Calibri" w:hAnsi="Times New Roman"/>
          <w:sz w:val="28"/>
          <w:szCs w:val="28"/>
        </w:rPr>
        <w:t>доступ громадян до якісних та зручних публічних послуг у галузі освіти, охорони здоров’я тощо;</w:t>
      </w:r>
    </w:p>
    <w:p w:rsidR="00820BDE" w:rsidRPr="00820BDE" w:rsidRDefault="00820BDE" w:rsidP="00F95348">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Calibri" w:hAnsi="Times New Roman"/>
          <w:sz w:val="28"/>
          <w:szCs w:val="28"/>
        </w:rPr>
        <w:t>створення якісних інформаційних ресурсів для електронних послуг громади на державному домені gov.ua, як і належить державним установам;</w:t>
      </w:r>
    </w:p>
    <w:p w:rsidR="00820BDE" w:rsidRPr="00820BDE" w:rsidRDefault="00820BDE" w:rsidP="00F95348">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Calibri" w:hAnsi="Times New Roman"/>
          <w:sz w:val="28"/>
          <w:szCs w:val="28"/>
        </w:rPr>
        <w:t>інтеграція громади в інформаційний простір та сучасна система управління розвитком громади</w:t>
      </w:r>
      <w:r w:rsidRPr="00820BDE">
        <w:rPr>
          <w:rFonts w:ascii="Times New Roman" w:eastAsia="Calibri" w:hAnsi="Times New Roman"/>
          <w:sz w:val="28"/>
          <w:szCs w:val="28"/>
          <w:lang w:val="uk-UA"/>
        </w:rPr>
        <w:t>;</w:t>
      </w:r>
    </w:p>
    <w:p w:rsidR="00820BDE" w:rsidRPr="00820BDE" w:rsidRDefault="00820BDE" w:rsidP="00F95348">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Calibri" w:hAnsi="Times New Roman"/>
          <w:color w:val="000000"/>
          <w:sz w:val="28"/>
          <w:szCs w:val="28"/>
          <w:shd w:val="clear" w:color="auto" w:fill="FFFFFF"/>
          <w:lang w:val="uk-UA"/>
        </w:rPr>
        <w:t>б</w:t>
      </w:r>
      <w:r w:rsidRPr="00820BDE">
        <w:rPr>
          <w:rFonts w:ascii="Times New Roman" w:eastAsia="Calibri" w:hAnsi="Times New Roman"/>
          <w:color w:val="000000"/>
          <w:sz w:val="28"/>
          <w:szCs w:val="28"/>
          <w:shd w:val="clear" w:color="auto" w:fill="FFFFFF"/>
        </w:rPr>
        <w:t>езпаперовий розгляд звернень громадян та електронний документообіг в органах місцевого самоврядування</w:t>
      </w:r>
      <w:r w:rsidRPr="00820BDE">
        <w:rPr>
          <w:rFonts w:ascii="Times New Roman" w:eastAsia="Calibri" w:hAnsi="Times New Roman"/>
          <w:color w:val="000000"/>
          <w:sz w:val="28"/>
          <w:szCs w:val="28"/>
          <w:shd w:val="clear" w:color="auto" w:fill="FFFFFF"/>
          <w:lang w:val="uk-UA"/>
        </w:rPr>
        <w:t>;</w:t>
      </w:r>
    </w:p>
    <w:p w:rsidR="00820BDE" w:rsidRPr="00820BDE" w:rsidRDefault="00820BDE" w:rsidP="00F95348">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Calibri" w:hAnsi="Times New Roman"/>
          <w:sz w:val="28"/>
          <w:szCs w:val="28"/>
          <w:lang w:val="uk-UA"/>
        </w:rPr>
        <w:t>впровадження системи електронного голосування депутатів на засіданнях сесій;</w:t>
      </w:r>
    </w:p>
    <w:p w:rsidR="00820BDE" w:rsidRPr="00820BDE" w:rsidRDefault="00820BDE" w:rsidP="00F95348">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Calibri" w:hAnsi="Times New Roman"/>
          <w:color w:val="000000"/>
          <w:sz w:val="28"/>
          <w:szCs w:val="28"/>
          <w:shd w:val="clear" w:color="auto" w:fill="FFFFFF"/>
        </w:rPr>
        <w:t>міжнародна співпраця у галузі інформатизації, е-урядування та е-демократії</w:t>
      </w:r>
      <w:r w:rsidRPr="00820BDE">
        <w:rPr>
          <w:rFonts w:ascii="Times New Roman" w:eastAsia="Calibri" w:hAnsi="Times New Roman"/>
          <w:color w:val="000000"/>
          <w:sz w:val="28"/>
          <w:szCs w:val="28"/>
          <w:shd w:val="clear" w:color="auto" w:fill="FFFFFF"/>
          <w:lang w:val="uk-UA"/>
        </w:rPr>
        <w:t>;</w:t>
      </w:r>
    </w:p>
    <w:p w:rsidR="00B57679" w:rsidRDefault="00820BDE" w:rsidP="00B57679">
      <w:pPr>
        <w:numPr>
          <w:ilvl w:val="0"/>
          <w:numId w:val="4"/>
        </w:numPr>
        <w:spacing w:line="240" w:lineRule="auto"/>
        <w:contextualSpacing/>
        <w:jc w:val="both"/>
        <w:rPr>
          <w:rFonts w:ascii="Times New Roman" w:eastAsia="Calibri" w:hAnsi="Times New Roman"/>
          <w:sz w:val="28"/>
          <w:szCs w:val="28"/>
        </w:rPr>
      </w:pPr>
      <w:r w:rsidRPr="00820BDE">
        <w:rPr>
          <w:rFonts w:ascii="Times New Roman" w:eastAsia="Times New Roman" w:hAnsi="Times New Roman"/>
          <w:color w:val="000000"/>
          <w:sz w:val="28"/>
          <w:szCs w:val="28"/>
        </w:rPr>
        <w:t>участь представників громади в проведенні курсів підвищення кваліфікації з питань інформатизації</w:t>
      </w:r>
      <w:r w:rsidRPr="00820BDE">
        <w:rPr>
          <w:rFonts w:ascii="Times New Roman" w:eastAsia="Times New Roman" w:hAnsi="Times New Roman"/>
          <w:color w:val="000000"/>
          <w:sz w:val="28"/>
          <w:szCs w:val="28"/>
          <w:lang w:val="uk-UA"/>
        </w:rPr>
        <w:t>.</w:t>
      </w:r>
    </w:p>
    <w:p w:rsidR="00820BDE" w:rsidRPr="00B57679" w:rsidRDefault="00820BDE" w:rsidP="00B57679">
      <w:pPr>
        <w:spacing w:line="240" w:lineRule="auto"/>
        <w:ind w:firstLine="709"/>
        <w:contextualSpacing/>
        <w:jc w:val="both"/>
        <w:rPr>
          <w:rFonts w:ascii="Times New Roman" w:eastAsia="Calibri" w:hAnsi="Times New Roman"/>
          <w:sz w:val="28"/>
          <w:szCs w:val="28"/>
        </w:rPr>
      </w:pPr>
      <w:r w:rsidRPr="00B57679">
        <w:rPr>
          <w:rFonts w:ascii="Times New Roman" w:eastAsia="Calibri" w:hAnsi="Times New Roman"/>
          <w:sz w:val="28"/>
          <w:szCs w:val="28"/>
          <w:lang w:val="uk-UA"/>
        </w:rPr>
        <w:t xml:space="preserve">Впровадження в повсякденне життя нових технологій передбачає зменшення дукоментообігу в паперовому вигляді, надання послуг та консультування без фізичного перебування в одному приміщенні, та надання можливості впливати на місцевий розвиток через електронні засоби зв’язку. </w:t>
      </w:r>
      <w:r w:rsidRPr="00B57679">
        <w:rPr>
          <w:rFonts w:ascii="Times New Roman" w:eastAsia="Calibri" w:hAnsi="Times New Roman"/>
          <w:sz w:val="28"/>
          <w:szCs w:val="28"/>
        </w:rPr>
        <w:t>Це сприятиме зменшенню навантаження на штатних працівників через створення електронних баз даних та ведення електронного документообігу та підвищення якості наданих послуг. Управління територією на даному етапі потребує якісно нових підходів та технологічних рішень.</w:t>
      </w:r>
    </w:p>
    <w:p w:rsidR="00F43116" w:rsidRDefault="00F43116" w:rsidP="007B761D">
      <w:pPr>
        <w:pStyle w:val="rvps12"/>
        <w:shd w:val="clear" w:color="auto" w:fill="FFFFFF"/>
        <w:spacing w:before="150" w:after="150" w:line="240" w:lineRule="auto"/>
        <w:ind w:firstLine="567"/>
        <w:jc w:val="both"/>
        <w:rPr>
          <w:rFonts w:ascii="Times New Roman" w:eastAsia="Calibri" w:hAnsi="Times New Roman"/>
          <w:sz w:val="28"/>
          <w:szCs w:val="28"/>
        </w:rPr>
      </w:pPr>
    </w:p>
    <w:p w:rsidR="00F43116" w:rsidRDefault="00F43116"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B57679" w:rsidRDefault="00B57679" w:rsidP="00195EF4">
      <w:pPr>
        <w:pStyle w:val="rvps12"/>
        <w:shd w:val="clear" w:color="auto" w:fill="FFFFFF"/>
        <w:spacing w:before="150" w:after="150" w:line="240" w:lineRule="auto"/>
        <w:jc w:val="both"/>
        <w:rPr>
          <w:rFonts w:ascii="Times New Roman" w:hAnsi="Times New Roman"/>
          <w:b/>
          <w:sz w:val="28"/>
          <w:szCs w:val="28"/>
        </w:rPr>
      </w:pPr>
    </w:p>
    <w:p w:rsidR="009D6049" w:rsidRDefault="009D6049" w:rsidP="00F81406">
      <w:pPr>
        <w:autoSpaceDE w:val="0"/>
        <w:autoSpaceDN w:val="0"/>
        <w:adjustRightInd w:val="0"/>
        <w:spacing w:after="0" w:line="240" w:lineRule="auto"/>
        <w:jc w:val="both"/>
        <w:rPr>
          <w:rFonts w:ascii="Times New Roman" w:hAnsi="Times New Roman"/>
          <w:b/>
          <w:sz w:val="28"/>
          <w:szCs w:val="28"/>
        </w:rPr>
      </w:pPr>
    </w:p>
    <w:p w:rsidR="00CA2E85" w:rsidRPr="00577F50" w:rsidRDefault="00CA2E85" w:rsidP="00F81406">
      <w:pPr>
        <w:autoSpaceDE w:val="0"/>
        <w:autoSpaceDN w:val="0"/>
        <w:adjustRightInd w:val="0"/>
        <w:spacing w:after="0" w:line="240" w:lineRule="auto"/>
        <w:jc w:val="both"/>
        <w:rPr>
          <w:rFonts w:ascii="Times New Roman" w:hAnsi="Times New Roman"/>
          <w:b/>
          <w:bCs/>
          <w:sz w:val="28"/>
          <w:szCs w:val="28"/>
        </w:rPr>
      </w:pPr>
      <w:r w:rsidRPr="00577F50">
        <w:rPr>
          <w:rFonts w:ascii="Times New Roman" w:hAnsi="Times New Roman"/>
          <w:b/>
          <w:sz w:val="28"/>
          <w:szCs w:val="28"/>
        </w:rPr>
        <w:lastRenderedPageBreak/>
        <w:t>ІІІ. ЧИННИКИ, ЯКІ НЕОБХІДНО ВРАХОВУВАТИ ПРИ ЗДІЙСНЕННІ СТРАТЕГІЧНОГО ВИБОРУ</w:t>
      </w:r>
      <w:r w:rsidRPr="00577F50">
        <w:rPr>
          <w:rFonts w:ascii="Times New Roman" w:hAnsi="Times New Roman"/>
          <w:b/>
          <w:bCs/>
          <w:sz w:val="28"/>
          <w:szCs w:val="28"/>
        </w:rPr>
        <w:t xml:space="preserve"> </w:t>
      </w:r>
    </w:p>
    <w:p w:rsidR="00CA2E85" w:rsidRPr="00577F50" w:rsidRDefault="00CA2E85" w:rsidP="00F81406">
      <w:pPr>
        <w:autoSpaceDE w:val="0"/>
        <w:autoSpaceDN w:val="0"/>
        <w:adjustRightInd w:val="0"/>
        <w:spacing w:after="0" w:line="240" w:lineRule="auto"/>
        <w:jc w:val="both"/>
        <w:rPr>
          <w:rFonts w:ascii="Times New Roman" w:hAnsi="Times New Roman"/>
          <w:b/>
          <w:bCs/>
          <w:sz w:val="28"/>
          <w:szCs w:val="28"/>
        </w:rPr>
      </w:pPr>
    </w:p>
    <w:p w:rsidR="00CA2E85" w:rsidRPr="00577F50" w:rsidRDefault="0005220C" w:rsidP="00F81406">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3.1. Глобальні чинники</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1. Посилення економічної нерівності </w:t>
      </w:r>
      <w:r w:rsidRPr="00EF3EBF">
        <w:rPr>
          <w:rFonts w:ascii="Times New Roman" w:hAnsi="Times New Roman"/>
          <w:sz w:val="28"/>
          <w:szCs w:val="28"/>
        </w:rPr>
        <w:t>– розрив між багатими та бідними поглиблюється.</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2. Старіння населення </w:t>
      </w:r>
      <w:r w:rsidRPr="00EF3EBF">
        <w:rPr>
          <w:rFonts w:ascii="Times New Roman" w:hAnsi="Times New Roman"/>
          <w:sz w:val="28"/>
          <w:szCs w:val="28"/>
        </w:rPr>
        <w:t>– частка літніх людей постійно зростає. Це призводить до дефіциту державного пенсійного фонду та збільшення</w:t>
      </w:r>
      <w:r w:rsidR="003815A8">
        <w:rPr>
          <w:rFonts w:ascii="Times New Roman" w:hAnsi="Times New Roman"/>
          <w:sz w:val="28"/>
          <w:szCs w:val="28"/>
        </w:rPr>
        <w:t xml:space="preserve"> навантаження для людей працездатного</w:t>
      </w:r>
      <w:r w:rsidRPr="00EF3EBF">
        <w:rPr>
          <w:rFonts w:ascii="Times New Roman" w:hAnsi="Times New Roman"/>
          <w:sz w:val="28"/>
          <w:szCs w:val="28"/>
        </w:rPr>
        <w:t xml:space="preserve"> віку.</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3. Вичерпання природних ресурсів </w:t>
      </w:r>
      <w:r w:rsidRPr="00EF3EBF">
        <w:rPr>
          <w:rFonts w:ascii="Times New Roman" w:hAnsi="Times New Roman"/>
          <w:sz w:val="28"/>
          <w:szCs w:val="28"/>
        </w:rPr>
        <w:t xml:space="preserve">– ресурси є обмежені. </w:t>
      </w:r>
    </w:p>
    <w:p w:rsidR="00CA2E85" w:rsidRPr="00EF3EBF" w:rsidRDefault="00CA2E85" w:rsidP="0005220C">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4. Глобальне потепління </w:t>
      </w:r>
      <w:r w:rsidRPr="00EF3EBF">
        <w:rPr>
          <w:rFonts w:ascii="Times New Roman" w:hAnsi="Times New Roman"/>
          <w:sz w:val="28"/>
          <w:szCs w:val="28"/>
        </w:rPr>
        <w:t>– середня температура планети постійно зростає з часів промислової революції. Це призводить до глобальних катаклізмів, підняття рівня води і т.п., що, в свою чергу, веде до колосальних ек</w:t>
      </w:r>
      <w:r w:rsidR="0005220C">
        <w:rPr>
          <w:rFonts w:ascii="Times New Roman" w:hAnsi="Times New Roman"/>
          <w:sz w:val="28"/>
          <w:szCs w:val="28"/>
        </w:rPr>
        <w:t>ономічних витрат на   подолання</w:t>
      </w:r>
      <w:r w:rsidR="0005220C">
        <w:rPr>
          <w:rFonts w:ascii="Times New Roman" w:hAnsi="Times New Roman"/>
          <w:sz w:val="28"/>
          <w:szCs w:val="28"/>
          <w:lang w:val="uk-UA"/>
        </w:rPr>
        <w:t xml:space="preserve"> </w:t>
      </w:r>
      <w:r w:rsidRPr="00EF3EBF">
        <w:rPr>
          <w:rFonts w:ascii="Times New Roman" w:hAnsi="Times New Roman"/>
          <w:sz w:val="28"/>
          <w:szCs w:val="28"/>
        </w:rPr>
        <w:t>цих проблем. Прогнозуються кліматичні переселення та міграція, Карпатські території можуть стати хорошим місцем для життя.</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5. Роботизація </w:t>
      </w:r>
      <w:r w:rsidRPr="00EF3EBF">
        <w:rPr>
          <w:rFonts w:ascii="Times New Roman" w:hAnsi="Times New Roman"/>
          <w:sz w:val="28"/>
          <w:szCs w:val="28"/>
        </w:rPr>
        <w:t>– роботи будуть надалі замінювати людей у виробництві та сфері послуг. Роботизація може ще більше підвищити рівень безробіття та посилити нерівність.</w:t>
      </w:r>
    </w:p>
    <w:p w:rsidR="00CA2E85" w:rsidRPr="005C5328" w:rsidRDefault="00CA2E85" w:rsidP="007D6AAB">
      <w:pPr>
        <w:autoSpaceDE w:val="0"/>
        <w:autoSpaceDN w:val="0"/>
        <w:adjustRightInd w:val="0"/>
        <w:spacing w:after="0" w:line="240" w:lineRule="auto"/>
        <w:ind w:firstLine="426"/>
        <w:jc w:val="both"/>
        <w:rPr>
          <w:rFonts w:ascii="Times New Roman" w:hAnsi="Times New Roman"/>
          <w:sz w:val="28"/>
          <w:szCs w:val="28"/>
          <w:lang w:val="uk-UA"/>
        </w:rPr>
      </w:pPr>
      <w:r w:rsidRPr="00EF3EBF">
        <w:rPr>
          <w:rFonts w:ascii="Times New Roman" w:hAnsi="Times New Roman"/>
          <w:bCs/>
          <w:sz w:val="28"/>
          <w:szCs w:val="28"/>
        </w:rPr>
        <w:t xml:space="preserve">6. Міграція </w:t>
      </w:r>
      <w:r w:rsidRPr="00EF3EBF">
        <w:rPr>
          <w:rFonts w:ascii="Times New Roman" w:hAnsi="Times New Roman"/>
          <w:sz w:val="28"/>
          <w:szCs w:val="28"/>
        </w:rPr>
        <w:t>– економічна нерівність країн, глобальні конфлікти та війни, плюс глобальне потепління, отримуємо глобальну світову міграцію. Економічні наслідки міграції дуже складні, адже, окрім того, що кардинально змінюється демографічний склад населення, виникають питання щодо пенсій, зайнятості, соціальних виплат і т.п.</w:t>
      </w:r>
      <w:r w:rsidR="005C5328">
        <w:rPr>
          <w:rFonts w:ascii="Times New Roman" w:hAnsi="Times New Roman"/>
          <w:sz w:val="28"/>
          <w:szCs w:val="28"/>
          <w:lang w:val="uk-UA"/>
        </w:rPr>
        <w:t xml:space="preserve"> Переселення внутрішньо переміщених осіб у зв</w:t>
      </w:r>
      <w:r w:rsidR="005C5328" w:rsidRPr="005C5328">
        <w:rPr>
          <w:rFonts w:ascii="Times New Roman" w:hAnsi="Times New Roman"/>
          <w:sz w:val="28"/>
          <w:szCs w:val="28"/>
        </w:rPr>
        <w:t>’</w:t>
      </w:r>
      <w:r w:rsidR="005C5328">
        <w:rPr>
          <w:rFonts w:ascii="Times New Roman" w:hAnsi="Times New Roman"/>
          <w:sz w:val="28"/>
          <w:szCs w:val="28"/>
          <w:lang w:val="uk-UA"/>
        </w:rPr>
        <w:t>язку з нападом росії на Україну у більш безпечні регіони країни.</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7. Вплив соціальних мереж </w:t>
      </w:r>
      <w:r w:rsidRPr="00EF3EBF">
        <w:rPr>
          <w:rFonts w:ascii="Times New Roman" w:hAnsi="Times New Roman"/>
          <w:sz w:val="28"/>
          <w:szCs w:val="28"/>
        </w:rPr>
        <w:t>– більше половини людей використовують соціальні мережі для новин. Кількість фейкових новин та пропаганди постійно зростає.</w:t>
      </w:r>
    </w:p>
    <w:p w:rsidR="005C5328"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bCs/>
          <w:sz w:val="28"/>
          <w:szCs w:val="28"/>
        </w:rPr>
        <w:t xml:space="preserve">8. Урбанізація. </w:t>
      </w:r>
      <w:r w:rsidRPr="00EF3EBF">
        <w:rPr>
          <w:rFonts w:ascii="Times New Roman" w:hAnsi="Times New Roman"/>
          <w:sz w:val="28"/>
          <w:szCs w:val="28"/>
        </w:rPr>
        <w:t xml:space="preserve">У 2050 році 75% людей будуть жити на урбанізованих територіях. Тобто, під урбаністичні поселення будуть використовувати площі, де зараз вирощується їжа. Проте існує зворотній тренд переселення людей з перенасичених міст у села. </w:t>
      </w:r>
    </w:p>
    <w:p w:rsidR="00CA2E85" w:rsidRPr="005C5328" w:rsidRDefault="00CA2E85" w:rsidP="007D6AAB">
      <w:pPr>
        <w:autoSpaceDE w:val="0"/>
        <w:autoSpaceDN w:val="0"/>
        <w:adjustRightInd w:val="0"/>
        <w:spacing w:after="0" w:line="240" w:lineRule="auto"/>
        <w:ind w:firstLine="426"/>
        <w:jc w:val="both"/>
        <w:rPr>
          <w:rFonts w:ascii="Times New Roman" w:hAnsi="Times New Roman"/>
          <w:bCs/>
          <w:sz w:val="28"/>
          <w:szCs w:val="28"/>
          <w:lang w:val="uk-UA"/>
        </w:rPr>
      </w:pPr>
      <w:r w:rsidRPr="00EF3EBF">
        <w:rPr>
          <w:rFonts w:ascii="Times New Roman" w:hAnsi="Times New Roman"/>
          <w:bCs/>
          <w:sz w:val="28"/>
          <w:szCs w:val="28"/>
        </w:rPr>
        <w:t>9. Розумна спеціалізація регіонів</w:t>
      </w:r>
      <w:r w:rsidR="005C5328">
        <w:rPr>
          <w:rFonts w:ascii="Times New Roman" w:hAnsi="Times New Roman"/>
          <w:bCs/>
          <w:sz w:val="28"/>
          <w:szCs w:val="28"/>
          <w:lang w:val="uk-UA"/>
        </w:rPr>
        <w:t>.</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sz w:val="28"/>
          <w:szCs w:val="28"/>
        </w:rPr>
        <w:t>В ЄС більшість регіонів в своїх Стратегіях розвитку передбачили розумну спеціалізацію. Це ті напрямки економіки, які дадуть найкращий ріст від інвестування. В Івано-Франківській області процес визначення розумної спеціалізації розпочнеться зі Стратегії розвитку рег</w:t>
      </w:r>
      <w:r w:rsidR="00B57679">
        <w:rPr>
          <w:rFonts w:ascii="Times New Roman" w:hAnsi="Times New Roman"/>
          <w:sz w:val="28"/>
          <w:szCs w:val="28"/>
        </w:rPr>
        <w:t>іону на програмний період 2022</w:t>
      </w:r>
      <w:r w:rsidRPr="00EF3EBF">
        <w:rPr>
          <w:rFonts w:ascii="Times New Roman" w:hAnsi="Times New Roman"/>
          <w:sz w:val="28"/>
          <w:szCs w:val="28"/>
        </w:rPr>
        <w:t>-202</w:t>
      </w:r>
      <w:r w:rsidR="00B57679">
        <w:rPr>
          <w:rFonts w:ascii="Times New Roman" w:hAnsi="Times New Roman"/>
          <w:sz w:val="28"/>
          <w:szCs w:val="28"/>
          <w:lang w:val="uk-UA"/>
        </w:rPr>
        <w:t>7</w:t>
      </w:r>
      <w:r w:rsidR="005C5328">
        <w:rPr>
          <w:rFonts w:ascii="Times New Roman" w:hAnsi="Times New Roman"/>
          <w:sz w:val="28"/>
          <w:szCs w:val="28"/>
          <w:lang w:val="uk-UA"/>
        </w:rPr>
        <w:t xml:space="preserve"> років</w:t>
      </w:r>
      <w:r w:rsidRPr="00EF3EBF">
        <w:rPr>
          <w:rFonts w:ascii="Times New Roman" w:hAnsi="Times New Roman"/>
          <w:sz w:val="28"/>
          <w:szCs w:val="28"/>
        </w:rPr>
        <w:t>, на що необхідно орієнтуватися при здійсненні стратегічного вибору у громаді.</w:t>
      </w:r>
    </w:p>
    <w:p w:rsidR="00CA2E85" w:rsidRPr="005C5328" w:rsidRDefault="00CA2E85" w:rsidP="007D6AAB">
      <w:pPr>
        <w:autoSpaceDE w:val="0"/>
        <w:autoSpaceDN w:val="0"/>
        <w:adjustRightInd w:val="0"/>
        <w:spacing w:after="0" w:line="240" w:lineRule="auto"/>
        <w:ind w:firstLine="426"/>
        <w:jc w:val="both"/>
        <w:rPr>
          <w:rFonts w:ascii="Times New Roman" w:hAnsi="Times New Roman"/>
          <w:bCs/>
          <w:sz w:val="28"/>
          <w:szCs w:val="28"/>
          <w:lang w:val="uk-UA"/>
        </w:rPr>
      </w:pPr>
      <w:r w:rsidRPr="00EF3EBF">
        <w:rPr>
          <w:rFonts w:ascii="Times New Roman" w:hAnsi="Times New Roman"/>
          <w:bCs/>
          <w:sz w:val="28"/>
          <w:szCs w:val="28"/>
        </w:rPr>
        <w:t>10. Динамічний розвиток туризму</w:t>
      </w:r>
      <w:r w:rsidR="005C5328">
        <w:rPr>
          <w:rFonts w:ascii="Times New Roman" w:hAnsi="Times New Roman"/>
          <w:bCs/>
          <w:sz w:val="28"/>
          <w:szCs w:val="28"/>
          <w:lang w:val="uk-UA"/>
        </w:rPr>
        <w:t>.</w:t>
      </w:r>
    </w:p>
    <w:p w:rsidR="00CA2E85" w:rsidRPr="00EF3EBF" w:rsidRDefault="00CA2E85" w:rsidP="007D6AAB">
      <w:pPr>
        <w:autoSpaceDE w:val="0"/>
        <w:autoSpaceDN w:val="0"/>
        <w:adjustRightInd w:val="0"/>
        <w:spacing w:after="0" w:line="240" w:lineRule="auto"/>
        <w:ind w:firstLine="426"/>
        <w:jc w:val="both"/>
        <w:rPr>
          <w:rFonts w:ascii="Times New Roman" w:hAnsi="Times New Roman"/>
          <w:sz w:val="28"/>
          <w:szCs w:val="28"/>
        </w:rPr>
      </w:pPr>
      <w:r w:rsidRPr="00EF3EBF">
        <w:rPr>
          <w:rFonts w:ascii="Times New Roman" w:hAnsi="Times New Roman"/>
          <w:sz w:val="28"/>
          <w:szCs w:val="28"/>
        </w:rPr>
        <w:t>Стійкі тенденції до переміщення споживчих інтересів на користь задоволення емоційних світоглядних компонентів, в тому числі туризм. Зокрема, кількість внутрішніх і зовнішніх туристів у світі зростає, це дає шанси ОТГ мати доходи від галузі і її компонентів.</w:t>
      </w:r>
    </w:p>
    <w:p w:rsidR="00CA2E85" w:rsidRPr="00577F50" w:rsidRDefault="00CA2E85" w:rsidP="00F81406">
      <w:pPr>
        <w:autoSpaceDE w:val="0"/>
        <w:autoSpaceDN w:val="0"/>
        <w:adjustRightInd w:val="0"/>
        <w:spacing w:after="0" w:line="240" w:lineRule="auto"/>
        <w:jc w:val="both"/>
        <w:rPr>
          <w:rFonts w:ascii="Times New Roman" w:hAnsi="Times New Roman"/>
          <w:sz w:val="28"/>
          <w:szCs w:val="28"/>
        </w:rPr>
      </w:pPr>
    </w:p>
    <w:p w:rsidR="00CA2E85" w:rsidRPr="00577F50" w:rsidRDefault="00CA2E85" w:rsidP="00F81406">
      <w:pPr>
        <w:autoSpaceDE w:val="0"/>
        <w:autoSpaceDN w:val="0"/>
        <w:adjustRightInd w:val="0"/>
        <w:spacing w:after="0" w:line="240" w:lineRule="auto"/>
        <w:jc w:val="both"/>
        <w:rPr>
          <w:rFonts w:ascii="Times New Roman" w:hAnsi="Times New Roman"/>
          <w:b/>
          <w:bCs/>
          <w:sz w:val="28"/>
          <w:szCs w:val="28"/>
        </w:rPr>
      </w:pPr>
      <w:r w:rsidRPr="00577F50">
        <w:rPr>
          <w:rFonts w:ascii="Times New Roman" w:hAnsi="Times New Roman"/>
          <w:b/>
          <w:bCs/>
          <w:sz w:val="28"/>
          <w:szCs w:val="28"/>
        </w:rPr>
        <w:lastRenderedPageBreak/>
        <w:t xml:space="preserve">3.2. Регіональні чинники, які варто враховувати при </w:t>
      </w:r>
      <w:r w:rsidR="0005220C">
        <w:rPr>
          <w:rFonts w:ascii="Times New Roman" w:hAnsi="Times New Roman"/>
          <w:b/>
          <w:bCs/>
          <w:sz w:val="28"/>
          <w:szCs w:val="28"/>
        </w:rPr>
        <w:t>здійсненні стратегічного вибору</w:t>
      </w:r>
    </w:p>
    <w:p w:rsidR="00CA2E85" w:rsidRPr="00577F50" w:rsidRDefault="00CA2E85" w:rsidP="00C913F1">
      <w:pPr>
        <w:autoSpaceDE w:val="0"/>
        <w:autoSpaceDN w:val="0"/>
        <w:adjustRightInd w:val="0"/>
        <w:spacing w:after="0" w:line="240" w:lineRule="auto"/>
        <w:ind w:firstLine="709"/>
        <w:jc w:val="both"/>
        <w:rPr>
          <w:rFonts w:ascii="Times New Roman" w:hAnsi="Times New Roman"/>
          <w:sz w:val="28"/>
          <w:szCs w:val="28"/>
        </w:rPr>
      </w:pPr>
      <w:r w:rsidRPr="00EF3EBF">
        <w:rPr>
          <w:rFonts w:ascii="Times New Roman" w:hAnsi="Times New Roman"/>
          <w:bCs/>
          <w:sz w:val="28"/>
          <w:szCs w:val="28"/>
        </w:rPr>
        <w:t xml:space="preserve">41% </w:t>
      </w:r>
      <w:r w:rsidRPr="00EF3EBF">
        <w:rPr>
          <w:rFonts w:ascii="Times New Roman" w:hAnsi="Times New Roman"/>
          <w:sz w:val="28"/>
          <w:szCs w:val="28"/>
        </w:rPr>
        <w:t xml:space="preserve">– території Івано-Франківської області вкрито лісами, </w:t>
      </w:r>
      <w:r w:rsidRPr="00EF3EBF">
        <w:rPr>
          <w:rFonts w:ascii="Times New Roman" w:hAnsi="Times New Roman"/>
          <w:bCs/>
          <w:sz w:val="28"/>
          <w:szCs w:val="28"/>
        </w:rPr>
        <w:t xml:space="preserve">10% </w:t>
      </w:r>
      <w:r w:rsidRPr="00EF3EBF">
        <w:rPr>
          <w:rFonts w:ascii="Times New Roman" w:hAnsi="Times New Roman"/>
          <w:sz w:val="28"/>
          <w:szCs w:val="28"/>
        </w:rPr>
        <w:t xml:space="preserve">– запасу деревини України, </w:t>
      </w:r>
      <w:r w:rsidRPr="00EF3EBF">
        <w:rPr>
          <w:rFonts w:ascii="Times New Roman" w:hAnsi="Times New Roman"/>
          <w:bCs/>
          <w:sz w:val="28"/>
          <w:szCs w:val="28"/>
        </w:rPr>
        <w:t xml:space="preserve">300 </w:t>
      </w:r>
      <w:r w:rsidRPr="00EF3EBF">
        <w:rPr>
          <w:rFonts w:ascii="Times New Roman" w:hAnsi="Times New Roman"/>
          <w:sz w:val="28"/>
          <w:szCs w:val="28"/>
        </w:rPr>
        <w:t xml:space="preserve">– родовищ мінеральних вод, </w:t>
      </w:r>
      <w:r w:rsidRPr="00EF3EBF">
        <w:rPr>
          <w:rFonts w:ascii="Times New Roman" w:hAnsi="Times New Roman"/>
          <w:bCs/>
          <w:sz w:val="28"/>
          <w:szCs w:val="28"/>
        </w:rPr>
        <w:t xml:space="preserve">26 </w:t>
      </w:r>
      <w:r w:rsidRPr="00EF3EBF">
        <w:rPr>
          <w:rFonts w:ascii="Times New Roman" w:hAnsi="Times New Roman"/>
          <w:sz w:val="28"/>
          <w:szCs w:val="28"/>
        </w:rPr>
        <w:t xml:space="preserve">– видів корисних копалин, </w:t>
      </w:r>
      <w:r w:rsidRPr="00EF3EBF">
        <w:rPr>
          <w:rFonts w:ascii="Times New Roman" w:hAnsi="Times New Roman"/>
          <w:bCs/>
          <w:sz w:val="28"/>
          <w:szCs w:val="28"/>
        </w:rPr>
        <w:t xml:space="preserve">8,6% </w:t>
      </w:r>
      <w:r w:rsidRPr="00EF3EBF">
        <w:rPr>
          <w:rFonts w:ascii="Times New Roman" w:hAnsi="Times New Roman"/>
          <w:sz w:val="28"/>
          <w:szCs w:val="28"/>
        </w:rPr>
        <w:t xml:space="preserve">– річкового стоку України, </w:t>
      </w:r>
      <w:r w:rsidRPr="00EF3EBF">
        <w:rPr>
          <w:rFonts w:ascii="Times New Roman" w:hAnsi="Times New Roman"/>
          <w:bCs/>
          <w:sz w:val="28"/>
          <w:szCs w:val="28"/>
        </w:rPr>
        <w:t xml:space="preserve">8,0% </w:t>
      </w:r>
      <w:r w:rsidRPr="00EF3EBF">
        <w:rPr>
          <w:rFonts w:ascii="Times New Roman" w:hAnsi="Times New Roman"/>
          <w:sz w:val="28"/>
          <w:szCs w:val="28"/>
        </w:rPr>
        <w:t>– лісового</w:t>
      </w:r>
      <w:r w:rsidRPr="00577F50">
        <w:rPr>
          <w:rFonts w:ascii="Times New Roman" w:hAnsi="Times New Roman"/>
          <w:sz w:val="28"/>
          <w:szCs w:val="28"/>
        </w:rPr>
        <w:t xml:space="preserve"> фонду України.</w:t>
      </w:r>
    </w:p>
    <w:p w:rsidR="00CA2E85" w:rsidRPr="00577F50" w:rsidRDefault="00CA2E85" w:rsidP="00C913F1">
      <w:pPr>
        <w:autoSpaceDE w:val="0"/>
        <w:autoSpaceDN w:val="0"/>
        <w:adjustRightInd w:val="0"/>
        <w:spacing w:after="0" w:line="240" w:lineRule="auto"/>
        <w:jc w:val="center"/>
        <w:rPr>
          <w:rFonts w:ascii="Times New Roman" w:hAnsi="Times New Roman"/>
          <w:b/>
          <w:bCs/>
          <w:sz w:val="28"/>
          <w:szCs w:val="28"/>
        </w:rPr>
      </w:pPr>
      <w:r w:rsidRPr="00577F50">
        <w:rPr>
          <w:rFonts w:ascii="Times New Roman" w:hAnsi="Times New Roman"/>
          <w:b/>
          <w:bCs/>
          <w:sz w:val="28"/>
          <w:szCs w:val="28"/>
        </w:rPr>
        <w:t>Рекреаційно-оздоровча галузь</w:t>
      </w:r>
    </w:p>
    <w:p w:rsidR="00CA2E85" w:rsidRPr="00577F50" w:rsidRDefault="00CA2E85" w:rsidP="00C913F1">
      <w:pPr>
        <w:autoSpaceDE w:val="0"/>
        <w:autoSpaceDN w:val="0"/>
        <w:adjustRightInd w:val="0"/>
        <w:spacing w:after="0" w:line="240" w:lineRule="auto"/>
        <w:ind w:firstLine="709"/>
        <w:jc w:val="both"/>
        <w:rPr>
          <w:rFonts w:ascii="Times New Roman" w:hAnsi="Times New Roman"/>
          <w:sz w:val="28"/>
          <w:szCs w:val="28"/>
        </w:rPr>
      </w:pPr>
      <w:r w:rsidRPr="00577F50">
        <w:rPr>
          <w:rFonts w:ascii="Times New Roman" w:hAnsi="Times New Roman"/>
          <w:sz w:val="28"/>
          <w:szCs w:val="28"/>
        </w:rPr>
        <w:t>Прикарпаття є одним із перспективних рекреаційних регіонів України й відіграє важливу роль на українському туристичному ринку. Область має розвинуту оздоровчо-рекреаційну й туристичну сферу та вагомий потенціал для їхнього подальшого розвитку. Визначальними природними рекреаційними ресурсами області є гірський ландшафт та сприятливе екологічне становище.Також важливе місце у подальшому розвитку цієї сфери має багата історико-культурна спадщина, адже зараз на території області офіційно налічується близько 4 000 нерухомих об’єктів культурної спадщини (1 490 – археології, 1 443 – архітектури та містобудування, 869 – історії, 142 – монументального мистецтва). Наявні кліматичні ресурси, ліси, водні об’єкти, джерела мінеральних вод та наявність різноманітних ландшафтів характеризує регіон як найбільш сприятливий серед областей України щодо розвитку рекреаційної діяльності, особливо зимових форм відпочинку. Серед областей України Івано-Франківська область займає провідне місце за можливостями розвитку гірськолижних курортів. В області зосереджено біля 300 родовищ мінеральних вод. За фактом їхнє використання не перевищує 10% від наявних можливостей.</w:t>
      </w:r>
    </w:p>
    <w:p w:rsidR="00CA2E85" w:rsidRDefault="00CA2E85" w:rsidP="00F81406">
      <w:pPr>
        <w:autoSpaceDE w:val="0"/>
        <w:autoSpaceDN w:val="0"/>
        <w:adjustRightInd w:val="0"/>
        <w:spacing w:after="0" w:line="240" w:lineRule="auto"/>
        <w:jc w:val="both"/>
        <w:rPr>
          <w:rFonts w:ascii="Times New Roman" w:hAnsi="Times New Roman"/>
          <w:sz w:val="28"/>
          <w:szCs w:val="28"/>
        </w:rPr>
      </w:pPr>
    </w:p>
    <w:p w:rsidR="007B761D" w:rsidRDefault="007B761D" w:rsidP="00F81406">
      <w:pPr>
        <w:autoSpaceDE w:val="0"/>
        <w:autoSpaceDN w:val="0"/>
        <w:adjustRightInd w:val="0"/>
        <w:spacing w:after="0" w:line="240" w:lineRule="auto"/>
        <w:jc w:val="both"/>
        <w:rPr>
          <w:rFonts w:ascii="Times New Roman" w:hAnsi="Times New Roman"/>
          <w:sz w:val="28"/>
          <w:szCs w:val="28"/>
        </w:rPr>
      </w:pPr>
    </w:p>
    <w:p w:rsidR="007B761D" w:rsidRDefault="007B761D"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F43116" w:rsidRDefault="00F43116" w:rsidP="00F81406">
      <w:pPr>
        <w:autoSpaceDE w:val="0"/>
        <w:autoSpaceDN w:val="0"/>
        <w:adjustRightInd w:val="0"/>
        <w:spacing w:after="0" w:line="240" w:lineRule="auto"/>
        <w:jc w:val="both"/>
        <w:rPr>
          <w:rFonts w:ascii="Times New Roman" w:hAnsi="Times New Roman"/>
          <w:sz w:val="28"/>
          <w:szCs w:val="28"/>
        </w:rPr>
      </w:pPr>
    </w:p>
    <w:p w:rsidR="0005220C" w:rsidRDefault="0005220C" w:rsidP="00F81406">
      <w:pPr>
        <w:autoSpaceDE w:val="0"/>
        <w:autoSpaceDN w:val="0"/>
        <w:adjustRightInd w:val="0"/>
        <w:spacing w:after="0" w:line="240" w:lineRule="auto"/>
        <w:jc w:val="both"/>
        <w:rPr>
          <w:rFonts w:ascii="Times New Roman" w:hAnsi="Times New Roman"/>
          <w:sz w:val="28"/>
          <w:szCs w:val="28"/>
        </w:rPr>
      </w:pPr>
    </w:p>
    <w:p w:rsidR="007B761D" w:rsidRDefault="007B761D" w:rsidP="00F81406">
      <w:pPr>
        <w:autoSpaceDE w:val="0"/>
        <w:autoSpaceDN w:val="0"/>
        <w:adjustRightInd w:val="0"/>
        <w:spacing w:after="0" w:line="240" w:lineRule="auto"/>
        <w:jc w:val="both"/>
        <w:rPr>
          <w:rFonts w:ascii="Times New Roman" w:hAnsi="Times New Roman"/>
          <w:sz w:val="28"/>
          <w:szCs w:val="28"/>
        </w:rPr>
      </w:pPr>
    </w:p>
    <w:p w:rsidR="0066289C" w:rsidRDefault="0066289C" w:rsidP="00F81406">
      <w:pPr>
        <w:autoSpaceDE w:val="0"/>
        <w:autoSpaceDN w:val="0"/>
        <w:adjustRightInd w:val="0"/>
        <w:spacing w:after="0" w:line="240" w:lineRule="auto"/>
        <w:jc w:val="both"/>
        <w:rPr>
          <w:rFonts w:ascii="Times New Roman" w:hAnsi="Times New Roman"/>
          <w:sz w:val="28"/>
          <w:szCs w:val="28"/>
        </w:rPr>
      </w:pPr>
    </w:p>
    <w:p w:rsidR="005C5328" w:rsidRDefault="005C5328" w:rsidP="00F81406">
      <w:pPr>
        <w:autoSpaceDE w:val="0"/>
        <w:autoSpaceDN w:val="0"/>
        <w:adjustRightInd w:val="0"/>
        <w:spacing w:after="0" w:line="240" w:lineRule="auto"/>
        <w:jc w:val="both"/>
        <w:rPr>
          <w:rFonts w:ascii="Times New Roman" w:hAnsi="Times New Roman"/>
          <w:sz w:val="28"/>
          <w:szCs w:val="28"/>
        </w:rPr>
      </w:pPr>
    </w:p>
    <w:p w:rsidR="0066289C" w:rsidRPr="00577F50" w:rsidRDefault="0066289C" w:rsidP="00F81406">
      <w:pPr>
        <w:autoSpaceDE w:val="0"/>
        <w:autoSpaceDN w:val="0"/>
        <w:adjustRightInd w:val="0"/>
        <w:spacing w:after="0" w:line="240" w:lineRule="auto"/>
        <w:jc w:val="both"/>
        <w:rPr>
          <w:rFonts w:ascii="Times New Roman" w:hAnsi="Times New Roman"/>
          <w:sz w:val="28"/>
          <w:szCs w:val="28"/>
        </w:rPr>
      </w:pPr>
    </w:p>
    <w:p w:rsidR="00CA2E85" w:rsidRPr="009B51E5" w:rsidRDefault="00CA2E85" w:rsidP="009B51E5">
      <w:pPr>
        <w:pStyle w:val="rvps12"/>
        <w:shd w:val="clear" w:color="auto" w:fill="FFFFFF"/>
        <w:spacing w:before="150" w:after="150" w:line="240" w:lineRule="auto"/>
        <w:rPr>
          <w:rFonts w:ascii="Times New Roman" w:hAnsi="Times New Roman"/>
          <w:b/>
          <w:sz w:val="28"/>
          <w:szCs w:val="28"/>
        </w:rPr>
      </w:pPr>
      <w:r w:rsidRPr="009B51E5">
        <w:rPr>
          <w:rFonts w:ascii="Times New Roman" w:hAnsi="Times New Roman"/>
          <w:b/>
          <w:sz w:val="28"/>
          <w:szCs w:val="28"/>
          <w:lang w:val="en-US"/>
        </w:rPr>
        <w:lastRenderedPageBreak/>
        <w:t>IV</w:t>
      </w:r>
      <w:r w:rsidRPr="009B51E5">
        <w:rPr>
          <w:rFonts w:ascii="Times New Roman" w:hAnsi="Times New Roman"/>
          <w:b/>
          <w:sz w:val="28"/>
          <w:szCs w:val="28"/>
          <w:lang w:val="ru-RU"/>
        </w:rPr>
        <w:t>.</w:t>
      </w:r>
      <w:r w:rsidRPr="009B51E5">
        <w:rPr>
          <w:rFonts w:ascii="Times New Roman" w:hAnsi="Times New Roman"/>
          <w:b/>
          <w:sz w:val="28"/>
          <w:szCs w:val="28"/>
        </w:rPr>
        <w:t xml:space="preserve"> ПРОГНОЗИ РОЗВИТКУ</w:t>
      </w:r>
    </w:p>
    <w:p w:rsidR="00CA2E85" w:rsidRPr="009B51E5" w:rsidRDefault="00CA2E85" w:rsidP="009B51E5">
      <w:pPr>
        <w:pStyle w:val="rvps12"/>
        <w:shd w:val="clear" w:color="auto" w:fill="FFFFFF"/>
        <w:spacing w:before="150" w:after="150" w:line="240" w:lineRule="auto"/>
        <w:rPr>
          <w:rFonts w:ascii="Times New Roman" w:hAnsi="Times New Roman"/>
          <w:b/>
          <w:sz w:val="28"/>
          <w:szCs w:val="28"/>
        </w:rPr>
      </w:pPr>
      <w:r w:rsidRPr="009B51E5">
        <w:rPr>
          <w:rFonts w:ascii="Times New Roman" w:hAnsi="Times New Roman"/>
          <w:b/>
          <w:sz w:val="28"/>
          <w:szCs w:val="28"/>
        </w:rPr>
        <w:t xml:space="preserve">4.1.Сценарії розвитку </w:t>
      </w:r>
    </w:p>
    <w:p w:rsidR="00CA2E85" w:rsidRPr="009B51E5" w:rsidRDefault="00CA2E85" w:rsidP="009B51E5">
      <w:pPr>
        <w:tabs>
          <w:tab w:val="left" w:pos="851"/>
        </w:tabs>
        <w:spacing w:after="0" w:line="240" w:lineRule="auto"/>
        <w:ind w:firstLine="709"/>
        <w:jc w:val="both"/>
        <w:rPr>
          <w:rFonts w:ascii="Times New Roman" w:hAnsi="Times New Roman"/>
          <w:sz w:val="28"/>
          <w:szCs w:val="28"/>
        </w:rPr>
      </w:pPr>
      <w:r w:rsidRPr="009B51E5">
        <w:rPr>
          <w:rFonts w:ascii="Times New Roman" w:hAnsi="Times New Roman"/>
          <w:sz w:val="28"/>
          <w:szCs w:val="28"/>
        </w:rPr>
        <w:t xml:space="preserve">Сценарне моделювання є важливою методологічною базою стратегічного вибору. </w:t>
      </w:r>
    </w:p>
    <w:p w:rsidR="00CA2E85" w:rsidRPr="009B51E5" w:rsidRDefault="00CA2E85" w:rsidP="009B51E5">
      <w:pPr>
        <w:tabs>
          <w:tab w:val="left" w:pos="851"/>
        </w:tabs>
        <w:spacing w:after="0" w:line="240" w:lineRule="auto"/>
        <w:ind w:firstLine="709"/>
        <w:jc w:val="both"/>
        <w:rPr>
          <w:rFonts w:ascii="Times New Roman" w:hAnsi="Times New Roman"/>
          <w:sz w:val="28"/>
          <w:szCs w:val="28"/>
        </w:rPr>
      </w:pPr>
      <w:r w:rsidRPr="009B51E5">
        <w:rPr>
          <w:rFonts w:ascii="Times New Roman" w:hAnsi="Times New Roman"/>
          <w:sz w:val="28"/>
          <w:szCs w:val="28"/>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CA2E85" w:rsidRPr="009B51E5" w:rsidRDefault="00CA2E85" w:rsidP="009B51E5">
      <w:pPr>
        <w:tabs>
          <w:tab w:val="left" w:pos="851"/>
        </w:tabs>
        <w:spacing w:after="0" w:line="240" w:lineRule="auto"/>
        <w:ind w:firstLine="709"/>
        <w:jc w:val="both"/>
        <w:rPr>
          <w:rFonts w:ascii="Times New Roman" w:hAnsi="Times New Roman"/>
          <w:sz w:val="28"/>
          <w:szCs w:val="28"/>
        </w:rPr>
      </w:pPr>
      <w:r w:rsidRPr="009B51E5">
        <w:rPr>
          <w:rFonts w:ascii="Times New Roman" w:hAnsi="Times New Roman"/>
          <w:sz w:val="28"/>
          <w:szCs w:val="28"/>
        </w:rPr>
        <w:t>Ос</w:t>
      </w:r>
      <w:r w:rsidR="006D0ABB" w:rsidRPr="009B51E5">
        <w:rPr>
          <w:rFonts w:ascii="Times New Roman" w:hAnsi="Times New Roman"/>
          <w:sz w:val="28"/>
          <w:szCs w:val="28"/>
        </w:rPr>
        <w:t xml:space="preserve">новними сценаріями розвитку є: </w:t>
      </w:r>
      <w:r w:rsidRPr="009B51E5">
        <w:rPr>
          <w:rFonts w:ascii="Times New Roman" w:hAnsi="Times New Roman"/>
          <w:sz w:val="28"/>
          <w:szCs w:val="28"/>
        </w:rPr>
        <w:t>інерційний (песимістичний) та модернізаційний (реалістичний).</w:t>
      </w:r>
    </w:p>
    <w:p w:rsidR="00CA2E85" w:rsidRPr="009B51E5" w:rsidRDefault="00CA2E85" w:rsidP="009B51E5">
      <w:pPr>
        <w:tabs>
          <w:tab w:val="left" w:pos="851"/>
        </w:tabs>
        <w:spacing w:after="0" w:line="240" w:lineRule="auto"/>
        <w:ind w:firstLine="709"/>
        <w:jc w:val="both"/>
        <w:rPr>
          <w:rFonts w:ascii="Times New Roman" w:hAnsi="Times New Roman"/>
          <w:sz w:val="28"/>
          <w:szCs w:val="28"/>
        </w:rPr>
      </w:pPr>
    </w:p>
    <w:p w:rsidR="00CA2E85" w:rsidRPr="009B51E5" w:rsidRDefault="00CA2E85" w:rsidP="00C913F1">
      <w:pPr>
        <w:tabs>
          <w:tab w:val="left" w:pos="851"/>
        </w:tabs>
        <w:spacing w:after="0" w:line="240" w:lineRule="auto"/>
        <w:rPr>
          <w:rFonts w:ascii="Times New Roman" w:hAnsi="Times New Roman"/>
          <w:b/>
          <w:sz w:val="28"/>
          <w:szCs w:val="28"/>
        </w:rPr>
      </w:pPr>
      <w:r w:rsidRPr="009B51E5">
        <w:rPr>
          <w:rFonts w:ascii="Times New Roman" w:hAnsi="Times New Roman"/>
          <w:b/>
          <w:sz w:val="28"/>
          <w:szCs w:val="28"/>
        </w:rPr>
        <w:t>4.1.1.Інерційний сценарій розвитку</w:t>
      </w:r>
    </w:p>
    <w:p w:rsidR="00CA2E85" w:rsidRPr="009B51E5" w:rsidRDefault="00CA2E85" w:rsidP="00C913F1">
      <w:pPr>
        <w:tabs>
          <w:tab w:val="left" w:pos="851"/>
        </w:tabs>
        <w:spacing w:after="0" w:line="240" w:lineRule="auto"/>
        <w:ind w:firstLine="709"/>
        <w:jc w:val="both"/>
        <w:rPr>
          <w:rFonts w:ascii="Times New Roman" w:hAnsi="Times New Roman"/>
          <w:sz w:val="28"/>
          <w:szCs w:val="28"/>
        </w:rPr>
      </w:pPr>
      <w:r w:rsidRPr="009B51E5">
        <w:rPr>
          <w:rFonts w:ascii="Times New Roman" w:hAnsi="Times New Roman"/>
          <w:sz w:val="28"/>
          <w:szCs w:val="28"/>
        </w:rPr>
        <w:t>Інерційний (песиміст</w:t>
      </w:r>
      <w:r w:rsidR="00C913F1">
        <w:rPr>
          <w:rFonts w:ascii="Times New Roman" w:hAnsi="Times New Roman"/>
          <w:sz w:val="28"/>
          <w:szCs w:val="28"/>
        </w:rPr>
        <w:t>ичний) сценарій розвитку громади</w:t>
      </w:r>
      <w:r w:rsidRPr="009B51E5">
        <w:rPr>
          <w:rFonts w:ascii="Times New Roman" w:hAnsi="Times New Roman"/>
          <w:sz w:val="28"/>
          <w:szCs w:val="28"/>
        </w:rPr>
        <w:t xml:space="preserve"> формується з комплексу припущень, що тривалий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w:t>
      </w:r>
      <w:r w:rsidR="002102AF" w:rsidRPr="009B51E5">
        <w:rPr>
          <w:rFonts w:ascii="Times New Roman" w:hAnsi="Times New Roman"/>
          <w:sz w:val="28"/>
          <w:szCs w:val="28"/>
        </w:rPr>
        <w:t>стан країни не сприяє розвитку.</w:t>
      </w:r>
    </w:p>
    <w:p w:rsidR="00CA2E85" w:rsidRPr="009B51E5" w:rsidRDefault="00CA2E85" w:rsidP="00C913F1">
      <w:pPr>
        <w:tabs>
          <w:tab w:val="left" w:pos="851"/>
        </w:tabs>
        <w:spacing w:before="240" w:after="0" w:line="240" w:lineRule="auto"/>
        <w:ind w:firstLine="709"/>
        <w:jc w:val="center"/>
        <w:rPr>
          <w:rFonts w:ascii="Times New Roman" w:hAnsi="Times New Roman"/>
          <w:b/>
          <w:sz w:val="28"/>
          <w:szCs w:val="28"/>
        </w:rPr>
      </w:pPr>
      <w:r w:rsidRPr="009B51E5">
        <w:rPr>
          <w:rFonts w:ascii="Times New Roman" w:hAnsi="Times New Roman"/>
          <w:b/>
          <w:sz w:val="28"/>
          <w:szCs w:val="28"/>
        </w:rPr>
        <w:t>Інерційний сценарій</w:t>
      </w:r>
    </w:p>
    <w:p w:rsidR="00CA2E85" w:rsidRPr="009B51E5" w:rsidRDefault="00CA2E85" w:rsidP="009B51E5">
      <w:pPr>
        <w:tabs>
          <w:tab w:val="left" w:pos="851"/>
        </w:tabs>
        <w:spacing w:after="0" w:line="240" w:lineRule="auto"/>
        <w:ind w:firstLine="709"/>
        <w:jc w:val="both"/>
        <w:rPr>
          <w:rFonts w:ascii="Times New Roman" w:hAnsi="Times New Roman"/>
          <w:b/>
          <w:i/>
          <w:sz w:val="28"/>
          <w:szCs w:val="28"/>
        </w:rPr>
      </w:pPr>
      <w:r w:rsidRPr="009B51E5">
        <w:rPr>
          <w:rFonts w:ascii="Times New Roman" w:hAnsi="Times New Roman"/>
          <w:b/>
          <w:i/>
          <w:sz w:val="28"/>
          <w:szCs w:val="28"/>
        </w:rPr>
        <w:t>Базові припущення – місцевий рівень:</w:t>
      </w:r>
    </w:p>
    <w:p w:rsidR="00CA2E85" w:rsidRPr="009B51E5" w:rsidRDefault="00CA2E85" w:rsidP="00F95348">
      <w:pPr>
        <w:numPr>
          <w:ilvl w:val="0"/>
          <w:numId w:val="6"/>
        </w:numPr>
        <w:tabs>
          <w:tab w:val="left" w:pos="851"/>
        </w:tabs>
        <w:suppressAutoHyphens w:val="0"/>
        <w:spacing w:after="0" w:line="240" w:lineRule="auto"/>
        <w:jc w:val="both"/>
        <w:rPr>
          <w:rFonts w:ascii="Times New Roman" w:hAnsi="Times New Roman"/>
          <w:sz w:val="28"/>
          <w:szCs w:val="28"/>
          <w:lang w:eastAsia="ja-JP"/>
        </w:rPr>
      </w:pPr>
      <w:r w:rsidRPr="009B51E5">
        <w:rPr>
          <w:rFonts w:ascii="Times New Roman" w:hAnsi="Times New Roman"/>
          <w:sz w:val="28"/>
          <w:szCs w:val="28"/>
          <w:lang w:eastAsia="ja-JP"/>
        </w:rPr>
        <w:t>Ідентичність громади на стадії формування, впізнаваність в регіоні та Україні поки, що незначна.</w:t>
      </w:r>
    </w:p>
    <w:p w:rsidR="00CA2E85" w:rsidRPr="009B51E5" w:rsidRDefault="00CA2E85" w:rsidP="00F95348">
      <w:pPr>
        <w:numPr>
          <w:ilvl w:val="0"/>
          <w:numId w:val="6"/>
        </w:numPr>
        <w:tabs>
          <w:tab w:val="left" w:pos="851"/>
        </w:tabs>
        <w:suppressAutoHyphens w:val="0"/>
        <w:spacing w:after="0" w:line="240" w:lineRule="auto"/>
        <w:jc w:val="both"/>
        <w:rPr>
          <w:rFonts w:ascii="Times New Roman" w:hAnsi="Times New Roman"/>
          <w:sz w:val="28"/>
          <w:szCs w:val="28"/>
          <w:lang w:eastAsia="ja-JP"/>
        </w:rPr>
      </w:pPr>
      <w:r w:rsidRPr="009B51E5">
        <w:rPr>
          <w:rFonts w:ascii="Times New Roman" w:hAnsi="Times New Roman"/>
          <w:sz w:val="28"/>
          <w:szCs w:val="28"/>
          <w:lang w:eastAsia="ja-JP"/>
        </w:rPr>
        <w:t>Економіка в громаді слабо розвинута, більшість працює в тіні, розвитку малого бізнесу не приділяється достатньої уваги.</w:t>
      </w:r>
    </w:p>
    <w:p w:rsidR="00CA2E85" w:rsidRPr="009B51E5" w:rsidRDefault="00CA2E85" w:rsidP="00F95348">
      <w:pPr>
        <w:numPr>
          <w:ilvl w:val="0"/>
          <w:numId w:val="6"/>
        </w:numPr>
        <w:tabs>
          <w:tab w:val="left" w:pos="851"/>
        </w:tabs>
        <w:suppressAutoHyphens w:val="0"/>
        <w:spacing w:after="0" w:line="240" w:lineRule="auto"/>
        <w:jc w:val="both"/>
        <w:rPr>
          <w:rFonts w:ascii="Times New Roman" w:hAnsi="Times New Roman"/>
          <w:sz w:val="28"/>
          <w:szCs w:val="28"/>
          <w:lang w:eastAsia="ja-JP"/>
        </w:rPr>
      </w:pPr>
      <w:r w:rsidRPr="009B51E5">
        <w:rPr>
          <w:rFonts w:ascii="Times New Roman" w:hAnsi="Times New Roman"/>
          <w:sz w:val="28"/>
          <w:szCs w:val="28"/>
          <w:lang w:eastAsia="ja-JP"/>
        </w:rPr>
        <w:t>Інвестиційний та підприємницький клімат у громаді залишаються на тому ж рівні.</w:t>
      </w:r>
    </w:p>
    <w:p w:rsidR="00CA2E85" w:rsidRPr="009B51E5" w:rsidRDefault="00CA2E85" w:rsidP="00F95348">
      <w:pPr>
        <w:numPr>
          <w:ilvl w:val="0"/>
          <w:numId w:val="6"/>
        </w:numPr>
        <w:tabs>
          <w:tab w:val="left" w:pos="851"/>
        </w:tabs>
        <w:suppressAutoHyphens w:val="0"/>
        <w:spacing w:after="0" w:line="240" w:lineRule="auto"/>
        <w:jc w:val="both"/>
        <w:rPr>
          <w:rFonts w:ascii="Times New Roman" w:hAnsi="Times New Roman"/>
          <w:sz w:val="28"/>
          <w:szCs w:val="28"/>
          <w:lang w:eastAsia="ja-JP"/>
        </w:rPr>
      </w:pPr>
      <w:r w:rsidRPr="009B51E5">
        <w:rPr>
          <w:rFonts w:ascii="Times New Roman" w:hAnsi="Times New Roman"/>
          <w:sz w:val="28"/>
          <w:szCs w:val="28"/>
          <w:lang w:eastAsia="ja-JP"/>
        </w:rPr>
        <w:t>Рівень купівельної спроможності населення постійно знижується.</w:t>
      </w:r>
    </w:p>
    <w:p w:rsidR="00CA2E85" w:rsidRPr="009B51E5" w:rsidRDefault="00CA2E85" w:rsidP="00F95348">
      <w:pPr>
        <w:numPr>
          <w:ilvl w:val="0"/>
          <w:numId w:val="6"/>
        </w:numPr>
        <w:tabs>
          <w:tab w:val="left" w:pos="851"/>
        </w:tabs>
        <w:suppressAutoHyphens w:val="0"/>
        <w:spacing w:after="0" w:line="240" w:lineRule="auto"/>
        <w:jc w:val="both"/>
        <w:rPr>
          <w:rFonts w:ascii="Times New Roman" w:hAnsi="Times New Roman"/>
          <w:sz w:val="28"/>
          <w:szCs w:val="28"/>
          <w:lang w:eastAsia="ja-JP"/>
        </w:rPr>
      </w:pPr>
      <w:r w:rsidRPr="009B51E5">
        <w:rPr>
          <w:rFonts w:ascii="Times New Roman" w:hAnsi="Times New Roman"/>
          <w:sz w:val="28"/>
          <w:szCs w:val="28"/>
          <w:lang w:eastAsia="ja-JP"/>
        </w:rPr>
        <w:t>З’являються деякі кошти на модернізацію об’єктів інфраструктури які в принципі не приносять відчутних змін.</w:t>
      </w:r>
    </w:p>
    <w:p w:rsidR="00CA2E85" w:rsidRPr="009B51E5" w:rsidRDefault="00B34E2C" w:rsidP="009B51E5">
      <w:pPr>
        <w:tabs>
          <w:tab w:val="left" w:pos="851"/>
        </w:tabs>
        <w:spacing w:after="0" w:line="240" w:lineRule="auto"/>
        <w:rPr>
          <w:rFonts w:ascii="Times New Roman" w:hAnsi="Times New Roman"/>
          <w:sz w:val="28"/>
          <w:szCs w:val="28"/>
        </w:rPr>
      </w:pPr>
      <w:r w:rsidRPr="009B51E5">
        <w:rPr>
          <w:rFonts w:ascii="Times New Roman" w:hAnsi="Times New Roman"/>
          <w:sz w:val="28"/>
          <w:szCs w:val="28"/>
          <w:lang w:val="uk-UA"/>
        </w:rPr>
        <w:tab/>
      </w:r>
      <w:r w:rsidR="00CA2E85" w:rsidRPr="009B51E5">
        <w:rPr>
          <w:rFonts w:ascii="Times New Roman" w:hAnsi="Times New Roman"/>
          <w:sz w:val="28"/>
          <w:szCs w:val="28"/>
        </w:rPr>
        <w:t>Результат інерційного сценарію:</w:t>
      </w:r>
    </w:p>
    <w:p w:rsidR="00CA2E85" w:rsidRPr="009B51E5" w:rsidRDefault="00CA2E85" w:rsidP="00F95348">
      <w:pPr>
        <w:pStyle w:val="af5"/>
        <w:numPr>
          <w:ilvl w:val="0"/>
          <w:numId w:val="7"/>
        </w:numPr>
        <w:tabs>
          <w:tab w:val="left" w:pos="851"/>
        </w:tabs>
        <w:suppressAutoHyphens w:val="0"/>
        <w:spacing w:after="0" w:line="240" w:lineRule="auto"/>
        <w:jc w:val="both"/>
        <w:rPr>
          <w:rFonts w:ascii="Times New Roman" w:hAnsi="Times New Roman"/>
          <w:sz w:val="28"/>
          <w:szCs w:val="28"/>
          <w:lang w:val="uk-UA"/>
        </w:rPr>
      </w:pPr>
      <w:r w:rsidRPr="009B51E5">
        <w:rPr>
          <w:rFonts w:ascii="Times New Roman" w:hAnsi="Times New Roman"/>
          <w:sz w:val="28"/>
          <w:szCs w:val="28"/>
          <w:lang w:val="uk-UA"/>
        </w:rPr>
        <w:t xml:space="preserve">Демографічна ситуація на найближчі роки, погіршуючись в сільських територіях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  </w:t>
      </w:r>
    </w:p>
    <w:p w:rsidR="00CA2E85" w:rsidRPr="009B51E5" w:rsidRDefault="00CA2E85" w:rsidP="00F95348">
      <w:pPr>
        <w:pStyle w:val="af5"/>
        <w:numPr>
          <w:ilvl w:val="0"/>
          <w:numId w:val="7"/>
        </w:numPr>
        <w:tabs>
          <w:tab w:val="left" w:pos="851"/>
        </w:tabs>
        <w:suppressAutoHyphens w:val="0"/>
        <w:spacing w:after="0" w:line="240" w:lineRule="auto"/>
        <w:jc w:val="both"/>
        <w:rPr>
          <w:rFonts w:ascii="Times New Roman" w:hAnsi="Times New Roman"/>
          <w:sz w:val="28"/>
          <w:szCs w:val="28"/>
          <w:lang w:val="uk-UA"/>
        </w:rPr>
      </w:pPr>
      <w:r w:rsidRPr="009B51E5">
        <w:rPr>
          <w:rFonts w:ascii="Times New Roman" w:hAnsi="Times New Roman"/>
          <w:sz w:val="28"/>
          <w:szCs w:val="28"/>
          <w:lang w:val="uk-UA"/>
        </w:rPr>
        <w:t xml:space="preserve">Природній та людський потенціал громади скорочується без відчутних інвестицій в людський капітал. </w:t>
      </w:r>
    </w:p>
    <w:p w:rsidR="00CA2E85" w:rsidRPr="009B51E5" w:rsidRDefault="00CA2E85" w:rsidP="00F95348">
      <w:pPr>
        <w:pStyle w:val="af5"/>
        <w:numPr>
          <w:ilvl w:val="0"/>
          <w:numId w:val="7"/>
        </w:numPr>
        <w:tabs>
          <w:tab w:val="left" w:pos="851"/>
        </w:tabs>
        <w:suppressAutoHyphens w:val="0"/>
        <w:spacing w:after="0" w:line="240" w:lineRule="auto"/>
        <w:jc w:val="both"/>
        <w:rPr>
          <w:rFonts w:ascii="Times New Roman" w:hAnsi="Times New Roman"/>
          <w:sz w:val="28"/>
          <w:szCs w:val="28"/>
          <w:lang w:val="uk-UA"/>
        </w:rPr>
      </w:pPr>
      <w:r w:rsidRPr="009B51E5">
        <w:rPr>
          <w:rFonts w:ascii="Times New Roman" w:hAnsi="Times New Roman"/>
          <w:sz w:val="28"/>
          <w:szCs w:val="28"/>
          <w:lang w:val="uk-UA"/>
        </w:rPr>
        <w:t xml:space="preserve">Нові бізнеси не заходять і не відкриваються в громаді, що відбивається на рівні доходів населення громади. </w:t>
      </w:r>
    </w:p>
    <w:p w:rsidR="00CA2E85" w:rsidRPr="009B51E5" w:rsidRDefault="00CA2E85" w:rsidP="00F95348">
      <w:pPr>
        <w:pStyle w:val="af5"/>
        <w:numPr>
          <w:ilvl w:val="0"/>
          <w:numId w:val="7"/>
        </w:numPr>
        <w:tabs>
          <w:tab w:val="left" w:pos="851"/>
        </w:tabs>
        <w:suppressAutoHyphens w:val="0"/>
        <w:spacing w:after="0" w:line="240" w:lineRule="auto"/>
        <w:jc w:val="both"/>
        <w:rPr>
          <w:rFonts w:ascii="Times New Roman" w:hAnsi="Times New Roman"/>
          <w:sz w:val="28"/>
          <w:szCs w:val="28"/>
          <w:lang w:val="uk-UA"/>
        </w:rPr>
      </w:pPr>
      <w:r w:rsidRPr="009B51E5">
        <w:rPr>
          <w:rFonts w:ascii="Times New Roman" w:hAnsi="Times New Roman"/>
          <w:sz w:val="28"/>
          <w:szCs w:val="28"/>
          <w:lang w:val="uk-UA"/>
        </w:rPr>
        <w:t xml:space="preserve">Сільські території продовжують занепадати через відсутність місць праці та реальних джерел доходів сільського населення. </w:t>
      </w:r>
    </w:p>
    <w:p w:rsidR="00CA2E85" w:rsidRPr="009B51E5" w:rsidRDefault="00CA2E85" w:rsidP="00F95348">
      <w:pPr>
        <w:pStyle w:val="af5"/>
        <w:numPr>
          <w:ilvl w:val="0"/>
          <w:numId w:val="7"/>
        </w:numPr>
        <w:tabs>
          <w:tab w:val="left" w:pos="851"/>
        </w:tabs>
        <w:suppressAutoHyphens w:val="0"/>
        <w:spacing w:after="0" w:line="240" w:lineRule="auto"/>
        <w:jc w:val="both"/>
        <w:rPr>
          <w:rFonts w:ascii="Times New Roman" w:hAnsi="Times New Roman"/>
          <w:sz w:val="28"/>
          <w:szCs w:val="28"/>
          <w:lang w:val="uk-UA"/>
        </w:rPr>
      </w:pPr>
      <w:r w:rsidRPr="009B51E5">
        <w:rPr>
          <w:rFonts w:ascii="Times New Roman" w:hAnsi="Times New Roman"/>
          <w:sz w:val="28"/>
          <w:szCs w:val="28"/>
          <w:lang w:val="uk-UA"/>
        </w:rPr>
        <w:lastRenderedPageBreak/>
        <w:t xml:space="preserve">Несприятливий підприємницький клімат та низька інвестиційна привабливість громади не сприяють зниженню рівня розвитку економіки. Реальний сектор економіки повільно скорочується. </w:t>
      </w:r>
    </w:p>
    <w:p w:rsidR="00CA2E85" w:rsidRPr="009B51E5" w:rsidRDefault="00CA2E85" w:rsidP="009B51E5">
      <w:pPr>
        <w:pStyle w:val="af5"/>
        <w:tabs>
          <w:tab w:val="left" w:pos="851"/>
        </w:tabs>
        <w:spacing w:line="240" w:lineRule="auto"/>
        <w:ind w:left="0" w:firstLine="709"/>
        <w:rPr>
          <w:rFonts w:ascii="Times New Roman" w:hAnsi="Times New Roman"/>
          <w:sz w:val="28"/>
          <w:szCs w:val="28"/>
          <w:lang w:val="uk-UA"/>
        </w:rPr>
      </w:pPr>
      <w:r w:rsidRPr="009B51E5">
        <w:rPr>
          <w:rFonts w:ascii="Times New Roman" w:hAnsi="Times New Roman"/>
          <w:sz w:val="28"/>
          <w:szCs w:val="28"/>
          <w:lang w:val="uk-UA"/>
        </w:rPr>
        <w:t>Внаслідок зростання доходів бюджету після об’єднання дещо покращуються окремі об’єкти соціальної  інфраструктури громади,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w:t>
      </w:r>
    </w:p>
    <w:p w:rsidR="00CA2E85" w:rsidRPr="009B51E5" w:rsidRDefault="00CA2E85" w:rsidP="009B51E5">
      <w:pPr>
        <w:tabs>
          <w:tab w:val="left" w:pos="851"/>
        </w:tabs>
        <w:spacing w:after="0" w:line="240" w:lineRule="auto"/>
        <w:ind w:firstLine="709"/>
        <w:jc w:val="both"/>
        <w:rPr>
          <w:rFonts w:ascii="Times New Roman" w:hAnsi="Times New Roman"/>
          <w:b/>
          <w:sz w:val="28"/>
          <w:szCs w:val="28"/>
          <w:lang w:val="uk-UA"/>
        </w:rPr>
      </w:pPr>
      <w:r w:rsidRPr="009B51E5">
        <w:rPr>
          <w:rFonts w:ascii="Times New Roman" w:hAnsi="Times New Roman"/>
          <w:b/>
          <w:sz w:val="28"/>
          <w:szCs w:val="28"/>
          <w:lang w:val="uk-UA"/>
        </w:rPr>
        <w:t>4.1.2. Модернізаційний сценарій</w:t>
      </w:r>
    </w:p>
    <w:p w:rsidR="00CA2E85" w:rsidRPr="009B51E5" w:rsidRDefault="00CA2E85" w:rsidP="009B51E5">
      <w:pPr>
        <w:tabs>
          <w:tab w:val="left" w:pos="851"/>
        </w:tabs>
        <w:spacing w:after="0" w:line="240" w:lineRule="auto"/>
        <w:ind w:firstLine="709"/>
        <w:jc w:val="both"/>
        <w:rPr>
          <w:rFonts w:ascii="Times New Roman" w:hAnsi="Times New Roman"/>
          <w:sz w:val="28"/>
          <w:szCs w:val="28"/>
          <w:lang w:val="uk-UA"/>
        </w:rPr>
      </w:pPr>
      <w:r w:rsidRPr="009B51E5">
        <w:rPr>
          <w:rFonts w:ascii="Times New Roman" w:hAnsi="Times New Roman"/>
          <w:sz w:val="28"/>
          <w:szCs w:val="28"/>
          <w:lang w:val="uk-UA"/>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9B51E5">
        <w:rPr>
          <w:rFonts w:ascii="Times New Roman" w:hAnsi="Times New Roman"/>
          <w:b/>
          <w:sz w:val="28"/>
          <w:szCs w:val="28"/>
          <w:lang w:val="uk-UA"/>
        </w:rPr>
        <w:t>громада активно використовує можливості в умовах швидкого суспільно-економічного розвитку країни.</w:t>
      </w:r>
    </w:p>
    <w:p w:rsidR="00CA2E85" w:rsidRPr="00EC6EFA" w:rsidRDefault="00CA2E85" w:rsidP="00C913F1">
      <w:pPr>
        <w:tabs>
          <w:tab w:val="left" w:pos="851"/>
        </w:tabs>
        <w:spacing w:after="0" w:line="240" w:lineRule="auto"/>
        <w:jc w:val="both"/>
        <w:rPr>
          <w:rFonts w:ascii="Times New Roman" w:hAnsi="Times New Roman"/>
          <w:b/>
          <w:sz w:val="16"/>
          <w:szCs w:val="16"/>
          <w:lang w:val="uk-UA"/>
        </w:rPr>
      </w:pPr>
    </w:p>
    <w:p w:rsidR="00CA2E85" w:rsidRPr="009B51E5" w:rsidRDefault="00CA2E85" w:rsidP="00C913F1">
      <w:pPr>
        <w:tabs>
          <w:tab w:val="left" w:pos="851"/>
        </w:tabs>
        <w:spacing w:after="0" w:line="240" w:lineRule="auto"/>
        <w:ind w:firstLine="709"/>
        <w:jc w:val="center"/>
        <w:rPr>
          <w:rFonts w:ascii="Times New Roman" w:hAnsi="Times New Roman"/>
          <w:b/>
          <w:i/>
          <w:sz w:val="28"/>
          <w:szCs w:val="28"/>
        </w:rPr>
      </w:pPr>
      <w:r w:rsidRPr="009B51E5">
        <w:rPr>
          <w:rFonts w:ascii="Times New Roman" w:hAnsi="Times New Roman"/>
          <w:b/>
          <w:i/>
          <w:sz w:val="28"/>
          <w:szCs w:val="28"/>
        </w:rPr>
        <w:t>Базові припущення – місцевий рівень:</w:t>
      </w:r>
    </w:p>
    <w:p w:rsidR="00CA2E85" w:rsidRPr="009B51E5" w:rsidRDefault="00CA2E85" w:rsidP="00F95348">
      <w:pPr>
        <w:numPr>
          <w:ilvl w:val="0"/>
          <w:numId w:val="9"/>
        </w:numPr>
        <w:tabs>
          <w:tab w:val="left" w:pos="851"/>
        </w:tabs>
        <w:suppressAutoHyphens w:val="0"/>
        <w:spacing w:after="0" w:line="240" w:lineRule="auto"/>
        <w:jc w:val="both"/>
        <w:rPr>
          <w:rFonts w:ascii="Times New Roman" w:hAnsi="Times New Roman"/>
          <w:sz w:val="28"/>
          <w:szCs w:val="28"/>
        </w:rPr>
      </w:pPr>
      <w:r w:rsidRPr="009B51E5">
        <w:rPr>
          <w:rFonts w:ascii="Times New Roman" w:hAnsi="Times New Roman"/>
          <w:sz w:val="28"/>
          <w:szCs w:val="28"/>
        </w:rPr>
        <w:t>Громада</w:t>
      </w:r>
      <w:r w:rsidR="00C913F1">
        <w:rPr>
          <w:rFonts w:ascii="Times New Roman" w:hAnsi="Times New Roman"/>
          <w:sz w:val="28"/>
          <w:szCs w:val="28"/>
        </w:rPr>
        <w:t xml:space="preserve"> формує власну ідентичність та основні критерії</w:t>
      </w:r>
      <w:r w:rsidRPr="009B51E5">
        <w:rPr>
          <w:rFonts w:ascii="Times New Roman" w:hAnsi="Times New Roman"/>
          <w:sz w:val="28"/>
          <w:szCs w:val="28"/>
        </w:rPr>
        <w:t xml:space="preserve"> розвитку території.</w:t>
      </w:r>
    </w:p>
    <w:p w:rsidR="00CA2E85" w:rsidRPr="009B51E5" w:rsidRDefault="00CA2E85" w:rsidP="00F95348">
      <w:pPr>
        <w:numPr>
          <w:ilvl w:val="0"/>
          <w:numId w:val="9"/>
        </w:numPr>
        <w:tabs>
          <w:tab w:val="left" w:pos="851"/>
        </w:tabs>
        <w:suppressAutoHyphens w:val="0"/>
        <w:spacing w:after="0" w:line="240" w:lineRule="auto"/>
        <w:jc w:val="both"/>
        <w:rPr>
          <w:rFonts w:ascii="Times New Roman" w:hAnsi="Times New Roman"/>
          <w:sz w:val="28"/>
          <w:szCs w:val="28"/>
        </w:rPr>
      </w:pPr>
      <w:r w:rsidRPr="009B51E5">
        <w:rPr>
          <w:rFonts w:ascii="Times New Roman" w:hAnsi="Times New Roman"/>
          <w:sz w:val="28"/>
          <w:szCs w:val="28"/>
        </w:rPr>
        <w:t>У громаді покращується підприємницький та інвестиційний клімат – громада стає привабливою для інвесторів.</w:t>
      </w:r>
    </w:p>
    <w:p w:rsidR="00CA2E85" w:rsidRPr="009B51E5" w:rsidRDefault="00CA2E85" w:rsidP="00F95348">
      <w:pPr>
        <w:numPr>
          <w:ilvl w:val="0"/>
          <w:numId w:val="9"/>
        </w:numPr>
        <w:tabs>
          <w:tab w:val="left" w:pos="851"/>
        </w:tabs>
        <w:suppressAutoHyphens w:val="0"/>
        <w:spacing w:after="0" w:line="240" w:lineRule="auto"/>
        <w:jc w:val="both"/>
        <w:rPr>
          <w:rFonts w:ascii="Times New Roman" w:hAnsi="Times New Roman"/>
          <w:sz w:val="28"/>
          <w:szCs w:val="28"/>
        </w:rPr>
      </w:pPr>
      <w:r w:rsidRPr="009B51E5">
        <w:rPr>
          <w:rFonts w:ascii="Times New Roman" w:hAnsi="Times New Roman"/>
          <w:sz w:val="28"/>
          <w:szCs w:val="28"/>
        </w:rPr>
        <w:t>Створюються привабливі інвестиційні пропозиції у сферах глибокої переробки с/г продукції, високотехнологічних виробництв.</w:t>
      </w:r>
    </w:p>
    <w:p w:rsidR="00C913F1" w:rsidRDefault="00CA2E85" w:rsidP="00EC6EFA">
      <w:pPr>
        <w:numPr>
          <w:ilvl w:val="0"/>
          <w:numId w:val="9"/>
        </w:numPr>
        <w:tabs>
          <w:tab w:val="left" w:pos="851"/>
        </w:tabs>
        <w:suppressAutoHyphens w:val="0"/>
        <w:spacing w:after="0" w:line="240" w:lineRule="auto"/>
        <w:jc w:val="both"/>
        <w:rPr>
          <w:rFonts w:ascii="Times New Roman" w:hAnsi="Times New Roman"/>
          <w:sz w:val="28"/>
          <w:szCs w:val="28"/>
        </w:rPr>
      </w:pPr>
      <w:r w:rsidRPr="00C913F1">
        <w:rPr>
          <w:rFonts w:ascii="Times New Roman" w:hAnsi="Times New Roman"/>
          <w:sz w:val="28"/>
          <w:szCs w:val="28"/>
        </w:rPr>
        <w:t>Громада є активним учасником впровадження Стратегії розвит</w:t>
      </w:r>
      <w:r w:rsidR="00C913F1">
        <w:rPr>
          <w:rFonts w:ascii="Times New Roman" w:hAnsi="Times New Roman"/>
          <w:sz w:val="28"/>
          <w:szCs w:val="28"/>
        </w:rPr>
        <w:t>ку регіону.</w:t>
      </w:r>
    </w:p>
    <w:p w:rsidR="00CA2E85" w:rsidRPr="00C913F1" w:rsidRDefault="00CA2E85" w:rsidP="00EC6EFA">
      <w:pPr>
        <w:numPr>
          <w:ilvl w:val="0"/>
          <w:numId w:val="9"/>
        </w:numPr>
        <w:tabs>
          <w:tab w:val="left" w:pos="851"/>
        </w:tabs>
        <w:suppressAutoHyphens w:val="0"/>
        <w:spacing w:after="0" w:line="240" w:lineRule="auto"/>
        <w:jc w:val="both"/>
        <w:rPr>
          <w:rFonts w:ascii="Times New Roman" w:hAnsi="Times New Roman"/>
          <w:sz w:val="28"/>
          <w:szCs w:val="28"/>
        </w:rPr>
      </w:pPr>
      <w:r w:rsidRPr="00C913F1">
        <w:rPr>
          <w:rFonts w:ascii="Times New Roman" w:hAnsi="Times New Roman"/>
          <w:sz w:val="28"/>
          <w:szCs w:val="28"/>
        </w:rPr>
        <w:t>Громада ефективно використовує державні субвенції на розвиток інфраструктури.</w:t>
      </w:r>
    </w:p>
    <w:p w:rsidR="00CA2E85" w:rsidRPr="009B51E5" w:rsidRDefault="00CA2E85" w:rsidP="009B51E5">
      <w:pPr>
        <w:tabs>
          <w:tab w:val="left" w:pos="851"/>
        </w:tabs>
        <w:spacing w:after="0" w:line="240" w:lineRule="auto"/>
        <w:ind w:firstLine="709"/>
        <w:jc w:val="both"/>
        <w:rPr>
          <w:rFonts w:ascii="Times New Roman" w:hAnsi="Times New Roman"/>
          <w:sz w:val="16"/>
          <w:szCs w:val="16"/>
        </w:rPr>
      </w:pPr>
    </w:p>
    <w:p w:rsidR="00CA2E85" w:rsidRPr="009B51E5" w:rsidRDefault="00CA2E85" w:rsidP="00C913F1">
      <w:pPr>
        <w:tabs>
          <w:tab w:val="left" w:pos="851"/>
        </w:tabs>
        <w:spacing w:after="0" w:line="240" w:lineRule="auto"/>
        <w:ind w:firstLine="709"/>
        <w:jc w:val="center"/>
        <w:rPr>
          <w:rFonts w:ascii="Times New Roman" w:hAnsi="Times New Roman"/>
          <w:b/>
          <w:sz w:val="28"/>
          <w:szCs w:val="28"/>
        </w:rPr>
      </w:pPr>
      <w:r w:rsidRPr="009B51E5">
        <w:rPr>
          <w:rFonts w:ascii="Times New Roman" w:hAnsi="Times New Roman"/>
          <w:b/>
          <w:sz w:val="28"/>
          <w:szCs w:val="28"/>
        </w:rPr>
        <w:t>Результат модернізаційного сценарію:</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Громада поступово формує свій новий імідж як інвестиційно привабливої території:</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 xml:space="preserve">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 </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 xml:space="preserve">Існуючі виробництва на території модернізуються та збільшують обсяги виробництва продукції. </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 xml:space="preserve">В громаду поступово заходять стратегічні інвестори, зокрема у галузі з високою доданою вартістю. </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Навколо стратегічних інвесторів активізується малий і середній бізнес, заповнюючи логістично</w:t>
      </w:r>
      <w:r w:rsidRPr="009B51E5">
        <w:rPr>
          <w:rFonts w:ascii="Times New Roman" w:hAnsi="Times New Roman"/>
          <w:sz w:val="28"/>
          <w:szCs w:val="28"/>
          <w:lang w:val="ru-RU"/>
        </w:rPr>
        <w:t xml:space="preserve"> </w:t>
      </w:r>
      <w:r w:rsidRPr="009B51E5">
        <w:rPr>
          <w:rFonts w:ascii="Times New Roman" w:hAnsi="Times New Roman"/>
          <w:sz w:val="28"/>
          <w:szCs w:val="28"/>
        </w:rPr>
        <w:t>-</w:t>
      </w:r>
      <w:r w:rsidRPr="009B51E5">
        <w:rPr>
          <w:rFonts w:ascii="Times New Roman" w:hAnsi="Times New Roman"/>
          <w:sz w:val="28"/>
          <w:szCs w:val="28"/>
          <w:lang w:val="ru-RU"/>
        </w:rPr>
        <w:t xml:space="preserve"> </w:t>
      </w:r>
      <w:r w:rsidRPr="009B51E5">
        <w:rPr>
          <w:rFonts w:ascii="Times New Roman" w:hAnsi="Times New Roman"/>
          <w:sz w:val="28"/>
          <w:szCs w:val="28"/>
        </w:rPr>
        <w:t xml:space="preserve">послугову нішу. </w:t>
      </w:r>
    </w:p>
    <w:p w:rsidR="00CA2E85" w:rsidRPr="009B51E5" w:rsidRDefault="00CA2E85" w:rsidP="00F95348">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Зростає рівень доходів населення, що пожвавлює внутрішній ринок.</w:t>
      </w:r>
    </w:p>
    <w:p w:rsidR="0066289C" w:rsidRPr="00C913F1" w:rsidRDefault="00CA2E85" w:rsidP="0066289C">
      <w:pPr>
        <w:pStyle w:val="rvps12"/>
        <w:numPr>
          <w:ilvl w:val="0"/>
          <w:numId w:val="10"/>
        </w:numPr>
        <w:shd w:val="clear" w:color="auto" w:fill="FFFFFF"/>
        <w:spacing w:before="0" w:after="0" w:line="240" w:lineRule="auto"/>
        <w:jc w:val="both"/>
        <w:rPr>
          <w:rFonts w:ascii="Times New Roman" w:hAnsi="Times New Roman"/>
          <w:sz w:val="28"/>
          <w:szCs w:val="28"/>
        </w:rPr>
      </w:pPr>
      <w:r w:rsidRPr="009B51E5">
        <w:rPr>
          <w:rFonts w:ascii="Times New Roman" w:hAnsi="Times New Roman"/>
          <w:sz w:val="28"/>
          <w:szCs w:val="28"/>
        </w:rPr>
        <w:t>Проєкти розвитку в рамках реалізації Стратегії розвитку області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нових видів бізнесу тощо.</w:t>
      </w:r>
    </w:p>
    <w:p w:rsidR="00CA2E85" w:rsidRPr="00577F50" w:rsidRDefault="00CA2E85" w:rsidP="00F81406">
      <w:pPr>
        <w:pStyle w:val="rvps12"/>
        <w:shd w:val="clear" w:color="auto" w:fill="FFFFFF"/>
        <w:spacing w:before="150" w:after="150" w:line="240" w:lineRule="auto"/>
        <w:jc w:val="both"/>
        <w:rPr>
          <w:rFonts w:ascii="Times New Roman" w:hAnsi="Times New Roman"/>
          <w:b/>
          <w:sz w:val="28"/>
          <w:szCs w:val="28"/>
        </w:rPr>
      </w:pPr>
      <w:r w:rsidRPr="00577F50">
        <w:rPr>
          <w:rFonts w:ascii="Times New Roman" w:hAnsi="Times New Roman"/>
          <w:b/>
          <w:sz w:val="28"/>
          <w:szCs w:val="28"/>
          <w:lang w:val="en-US"/>
        </w:rPr>
        <w:lastRenderedPageBreak/>
        <w:t>V</w:t>
      </w:r>
      <w:r w:rsidRPr="00577F50">
        <w:rPr>
          <w:rFonts w:ascii="Times New Roman" w:hAnsi="Times New Roman"/>
          <w:b/>
          <w:sz w:val="28"/>
          <w:szCs w:val="28"/>
          <w:lang w:val="ru-RU"/>
        </w:rPr>
        <w:t xml:space="preserve">. </w:t>
      </w:r>
      <w:r w:rsidRPr="00577F50">
        <w:rPr>
          <w:rFonts w:ascii="Times New Roman" w:hAnsi="Times New Roman"/>
          <w:b/>
          <w:sz w:val="28"/>
          <w:szCs w:val="28"/>
        </w:rPr>
        <w:t xml:space="preserve">СТРАТЕГІЧНЕ </w:t>
      </w:r>
      <w:r w:rsidRPr="00577F50">
        <w:rPr>
          <w:rFonts w:ascii="Times New Roman" w:hAnsi="Times New Roman"/>
          <w:b/>
          <w:bCs/>
          <w:sz w:val="28"/>
          <w:szCs w:val="28"/>
        </w:rPr>
        <w:t>БАЧЕННЯ</w:t>
      </w:r>
    </w:p>
    <w:p w:rsidR="00CA2E85" w:rsidRDefault="00CA2E85" w:rsidP="007B761D">
      <w:pPr>
        <w:autoSpaceDE w:val="0"/>
        <w:autoSpaceDN w:val="0"/>
        <w:adjustRightInd w:val="0"/>
        <w:spacing w:after="0" w:line="240" w:lineRule="auto"/>
        <w:jc w:val="both"/>
        <w:rPr>
          <w:rFonts w:ascii="Times New Roman" w:hAnsi="Times New Roman"/>
          <w:sz w:val="28"/>
          <w:szCs w:val="28"/>
        </w:rPr>
      </w:pPr>
      <w:r w:rsidRPr="00577F50">
        <w:rPr>
          <w:rFonts w:ascii="Times New Roman" w:hAnsi="Times New Roman"/>
          <w:sz w:val="28"/>
          <w:szCs w:val="28"/>
        </w:rPr>
        <w:t>Стратегічне бачення – це спільне, погоджене на основі консенсусу, бачення того, як громада має виглядати в майбутньому.</w:t>
      </w:r>
    </w:p>
    <w:p w:rsidR="005A1D8E" w:rsidRDefault="005A1D8E" w:rsidP="00F81406">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lang w:val="uk-UA" w:eastAsia="uk-UA"/>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139849</wp:posOffset>
                </wp:positionV>
                <wp:extent cx="6013525" cy="2409713"/>
                <wp:effectExtent l="0" t="0" r="25400" b="1016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6013525" cy="2409713"/>
                        </a:xfrm>
                        <a:prstGeom prst="roundRect">
                          <a:avLst/>
                        </a:prstGeom>
                        <a:solidFill>
                          <a:schemeClr val="accent3">
                            <a:lumMod val="60000"/>
                            <a:lumOff val="4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182B" w:rsidRPr="005A1D8E" w:rsidRDefault="0095182B" w:rsidP="005A1D8E">
                            <w:pPr>
                              <w:jc w:val="center"/>
                              <w:rPr>
                                <w:rFonts w:ascii="Times New Roman" w:hAnsi="Times New Roman"/>
                                <w:b/>
                                <w:color w:val="0D0D0D" w:themeColor="text1" w:themeTint="F2"/>
                                <w:sz w:val="28"/>
                                <w:szCs w:val="28"/>
                                <w:lang w:val="uk-UA"/>
                              </w:rPr>
                            </w:pPr>
                            <w:r w:rsidRPr="005A1D8E">
                              <w:rPr>
                                <w:rFonts w:ascii="Times New Roman" w:hAnsi="Times New Roman"/>
                                <w:b/>
                                <w:color w:val="0D0D0D" w:themeColor="text1" w:themeTint="F2"/>
                                <w:sz w:val="28"/>
                                <w:szCs w:val="28"/>
                                <w:lang w:val="uk-UA"/>
                              </w:rPr>
                              <w:t>СТРАТЕГІЧНЕ БАЧЕННЯ</w:t>
                            </w:r>
                          </w:p>
                          <w:p w:rsidR="0095182B" w:rsidRPr="005A1D8E" w:rsidRDefault="0095182B" w:rsidP="005A1D8E">
                            <w:pPr>
                              <w:jc w:val="both"/>
                              <w:rPr>
                                <w:rFonts w:ascii="Times New Roman" w:hAnsi="Times New Roman"/>
                                <w:color w:val="0D0D0D" w:themeColor="text1" w:themeTint="F2"/>
                                <w:sz w:val="28"/>
                                <w:szCs w:val="28"/>
                                <w:lang w:val="uk-UA"/>
                              </w:rPr>
                            </w:pPr>
                            <w:r w:rsidRPr="005A1D8E">
                              <w:rPr>
                                <w:rFonts w:ascii="Times New Roman" w:hAnsi="Times New Roman"/>
                                <w:color w:val="0D0D0D" w:themeColor="text1" w:themeTint="F2"/>
                                <w:sz w:val="28"/>
                                <w:szCs w:val="28"/>
                                <w:lang w:val="uk-UA"/>
                              </w:rPr>
                              <w:t>Вигодська територіальна громада – громада високо розвиненого та соціально інтегрованого підприємни</w:t>
                            </w:r>
                            <w:r>
                              <w:rPr>
                                <w:rFonts w:ascii="Times New Roman" w:hAnsi="Times New Roman"/>
                                <w:color w:val="0D0D0D" w:themeColor="text1" w:themeTint="F2"/>
                                <w:sz w:val="28"/>
                                <w:szCs w:val="28"/>
                                <w:lang w:val="uk-UA"/>
                              </w:rPr>
                              <w:t>цтва у сферах туризму</w:t>
                            </w:r>
                            <w:r w:rsidRPr="005A1D8E">
                              <w:rPr>
                                <w:rFonts w:ascii="Times New Roman" w:hAnsi="Times New Roman"/>
                                <w:color w:val="0D0D0D" w:themeColor="text1" w:themeTint="F2"/>
                                <w:sz w:val="28"/>
                                <w:szCs w:val="28"/>
                                <w:lang w:val="uk-UA"/>
                              </w:rPr>
                              <w:t>, послуг, екологічно-чистого виробництва та раціонального природокористування, освіти, науки та культури, що забезпечує гідний рівень життя громадян, реалізацію їхніх демократичних прав та свобод.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2" o:spid="_x0000_s1033" style="position:absolute;margin-left:422.3pt;margin-top:11pt;width:473.5pt;height:189.75pt;z-index:2516899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" fillcolor="#c2d69b [1942]" strokecolor="#4e6128 [1606]" strokeweight="2pt">
                <v:textbox>
                  <w:txbxContent>
                    <w:p w:rsidR="0095182B" w:rsidRPr="005A1D8E" w:rsidRDefault="0095182B" w:rsidP="005A1D8E">
                      <w:pPr>
                        <w:jc w:val="center"/>
                        <w:rPr>
                          <w:rFonts w:ascii="Times New Roman" w:hAnsi="Times New Roman"/>
                          <w:b/>
                          <w:color w:val="0D0D0D" w:themeColor="text1" w:themeTint="F2"/>
                          <w:sz w:val="28"/>
                          <w:szCs w:val="28"/>
                          <w:lang w:val="uk-UA"/>
                        </w:rPr>
                      </w:pPr>
                      <w:r w:rsidRPr="005A1D8E">
                        <w:rPr>
                          <w:rFonts w:ascii="Times New Roman" w:hAnsi="Times New Roman"/>
                          <w:b/>
                          <w:color w:val="0D0D0D" w:themeColor="text1" w:themeTint="F2"/>
                          <w:sz w:val="28"/>
                          <w:szCs w:val="28"/>
                          <w:lang w:val="uk-UA"/>
                        </w:rPr>
                        <w:t>СТРАТЕГІЧНЕ БАЧЕННЯ</w:t>
                      </w:r>
                    </w:p>
                    <w:p w:rsidR="0095182B" w:rsidRPr="005A1D8E" w:rsidRDefault="0095182B" w:rsidP="005A1D8E">
                      <w:pPr>
                        <w:jc w:val="both"/>
                        <w:rPr>
                          <w:rFonts w:ascii="Times New Roman" w:hAnsi="Times New Roman"/>
                          <w:color w:val="0D0D0D" w:themeColor="text1" w:themeTint="F2"/>
                          <w:sz w:val="28"/>
                          <w:szCs w:val="28"/>
                          <w:lang w:val="uk-UA"/>
                        </w:rPr>
                      </w:pPr>
                      <w:r w:rsidRPr="005A1D8E">
                        <w:rPr>
                          <w:rFonts w:ascii="Times New Roman" w:hAnsi="Times New Roman"/>
                          <w:color w:val="0D0D0D" w:themeColor="text1" w:themeTint="F2"/>
                          <w:sz w:val="28"/>
                          <w:szCs w:val="28"/>
                          <w:lang w:val="uk-UA"/>
                        </w:rPr>
                        <w:t>Вигодська територіальна громада – громада високо розвиненого та соціально інтегрованого підприємни</w:t>
                      </w:r>
                      <w:r>
                        <w:rPr>
                          <w:rFonts w:ascii="Times New Roman" w:hAnsi="Times New Roman"/>
                          <w:color w:val="0D0D0D" w:themeColor="text1" w:themeTint="F2"/>
                          <w:sz w:val="28"/>
                          <w:szCs w:val="28"/>
                          <w:lang w:val="uk-UA"/>
                        </w:rPr>
                        <w:t>цтва у сферах туризму</w:t>
                      </w:r>
                      <w:r w:rsidRPr="005A1D8E">
                        <w:rPr>
                          <w:rFonts w:ascii="Times New Roman" w:hAnsi="Times New Roman"/>
                          <w:color w:val="0D0D0D" w:themeColor="text1" w:themeTint="F2"/>
                          <w:sz w:val="28"/>
                          <w:szCs w:val="28"/>
                          <w:lang w:val="uk-UA"/>
                        </w:rPr>
                        <w:t>, послуг, екологічно-чистого виробництва та раціонального природокористування, освіти, науки та культури, що забезпечує гідний рівень життя громадян, реалізацію їхніх демократичних прав та свобод.</w:t>
                      </w:r>
                    </w:p>
                  </w:txbxContent>
                </v:textbox>
                <w10:wrap anchorx="margin"/>
              </v:roundrect>
            </w:pict>
          </mc:Fallback>
        </mc:AlternateContent>
      </w: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Default="005A1D8E" w:rsidP="00F81406">
      <w:pPr>
        <w:autoSpaceDE w:val="0"/>
        <w:autoSpaceDN w:val="0"/>
        <w:adjustRightInd w:val="0"/>
        <w:spacing w:after="0" w:line="240" w:lineRule="auto"/>
        <w:rPr>
          <w:rFonts w:ascii="Times New Roman" w:hAnsi="Times New Roman"/>
          <w:sz w:val="28"/>
          <w:szCs w:val="28"/>
        </w:rPr>
      </w:pPr>
    </w:p>
    <w:p w:rsidR="005A1D8E" w:rsidRPr="00577F50" w:rsidRDefault="005A1D8E" w:rsidP="00F81406">
      <w:pPr>
        <w:autoSpaceDE w:val="0"/>
        <w:autoSpaceDN w:val="0"/>
        <w:adjustRightInd w:val="0"/>
        <w:spacing w:after="0" w:line="240" w:lineRule="auto"/>
        <w:rPr>
          <w:rFonts w:ascii="Times New Roman" w:hAnsi="Times New Roman"/>
          <w:sz w:val="28"/>
          <w:szCs w:val="28"/>
        </w:rPr>
      </w:pPr>
    </w:p>
    <w:p w:rsidR="00507CB5" w:rsidRDefault="00507CB5" w:rsidP="00F81406">
      <w:pPr>
        <w:autoSpaceDE w:val="0"/>
        <w:autoSpaceDN w:val="0"/>
        <w:adjustRightInd w:val="0"/>
        <w:spacing w:after="0" w:line="240" w:lineRule="auto"/>
        <w:rPr>
          <w:rFonts w:ascii="Times New Roman" w:hAnsi="Times New Roman"/>
          <w:sz w:val="28"/>
          <w:szCs w:val="28"/>
        </w:rPr>
      </w:pPr>
    </w:p>
    <w:p w:rsidR="00507CB5" w:rsidRPr="00B47066" w:rsidRDefault="00B47066" w:rsidP="00B47066">
      <w:pPr>
        <w:autoSpaceDE w:val="0"/>
        <w:autoSpaceDN w:val="0"/>
        <w:adjustRightInd w:val="0"/>
        <w:spacing w:after="0" w:line="240" w:lineRule="auto"/>
        <w:ind w:firstLine="709"/>
        <w:jc w:val="both"/>
        <w:rPr>
          <w:rFonts w:ascii="Times New Roman" w:hAnsi="Times New Roman"/>
          <w:sz w:val="28"/>
          <w:szCs w:val="28"/>
          <w:lang w:val="uk-UA"/>
        </w:rPr>
      </w:pPr>
      <w:r w:rsidRPr="00B47066">
        <w:rPr>
          <w:rFonts w:ascii="Times New Roman" w:hAnsi="Times New Roman"/>
          <w:sz w:val="28"/>
          <w:szCs w:val="28"/>
          <w:lang w:val="uk-UA"/>
        </w:rPr>
        <w:t xml:space="preserve">Вигодська територіальна громада </w:t>
      </w:r>
      <w:r>
        <w:rPr>
          <w:rFonts w:ascii="Times New Roman" w:hAnsi="Times New Roman"/>
          <w:sz w:val="28"/>
          <w:szCs w:val="28"/>
          <w:lang w:val="uk-UA"/>
        </w:rPr>
        <w:t xml:space="preserve">здійснює місцеве самоврядування </w:t>
      </w:r>
      <w:r w:rsidRPr="00B47066">
        <w:rPr>
          <w:rFonts w:ascii="Times New Roman" w:hAnsi="Times New Roman"/>
          <w:sz w:val="28"/>
          <w:szCs w:val="28"/>
          <w:lang w:val="uk-UA"/>
        </w:rPr>
        <w:t>заради загального блага, сприяє створенню умов, що забезпечують гідне життя і вільний</w:t>
      </w:r>
      <w:r>
        <w:rPr>
          <w:rFonts w:ascii="Times New Roman" w:hAnsi="Times New Roman"/>
          <w:sz w:val="28"/>
          <w:szCs w:val="28"/>
          <w:lang w:val="uk-UA"/>
        </w:rPr>
        <w:t xml:space="preserve"> </w:t>
      </w:r>
      <w:r w:rsidRPr="00B47066">
        <w:rPr>
          <w:rFonts w:ascii="Times New Roman" w:hAnsi="Times New Roman"/>
          <w:sz w:val="28"/>
          <w:szCs w:val="28"/>
          <w:lang w:val="uk-UA"/>
        </w:rPr>
        <w:t>розвиток кожному жителю Вигодської територіальної громади.</w:t>
      </w:r>
    </w:p>
    <w:p w:rsidR="00507CB5" w:rsidRDefault="00507CB5" w:rsidP="00B47066">
      <w:pPr>
        <w:autoSpaceDE w:val="0"/>
        <w:autoSpaceDN w:val="0"/>
        <w:adjustRightInd w:val="0"/>
        <w:spacing w:after="0" w:line="240" w:lineRule="auto"/>
        <w:jc w:val="both"/>
        <w:rPr>
          <w:rFonts w:ascii="Times New Roman" w:hAnsi="Times New Roman"/>
          <w:sz w:val="28"/>
          <w:szCs w:val="28"/>
        </w:rPr>
      </w:pPr>
    </w:p>
    <w:p w:rsidR="00507CB5" w:rsidRDefault="00507CB5" w:rsidP="00B47066">
      <w:pPr>
        <w:autoSpaceDE w:val="0"/>
        <w:autoSpaceDN w:val="0"/>
        <w:adjustRightInd w:val="0"/>
        <w:spacing w:after="0" w:line="240" w:lineRule="auto"/>
        <w:jc w:val="both"/>
        <w:rPr>
          <w:rFonts w:ascii="Times New Roman" w:hAnsi="Times New Roman"/>
          <w:sz w:val="28"/>
          <w:szCs w:val="28"/>
        </w:rPr>
      </w:pPr>
    </w:p>
    <w:p w:rsidR="00507CB5" w:rsidRDefault="00507CB5" w:rsidP="00B47066">
      <w:pPr>
        <w:autoSpaceDE w:val="0"/>
        <w:autoSpaceDN w:val="0"/>
        <w:adjustRightInd w:val="0"/>
        <w:spacing w:after="0" w:line="240" w:lineRule="auto"/>
        <w:jc w:val="both"/>
        <w:rPr>
          <w:rFonts w:ascii="Times New Roman" w:hAnsi="Times New Roman"/>
          <w:sz w:val="28"/>
          <w:szCs w:val="28"/>
        </w:rPr>
      </w:pPr>
    </w:p>
    <w:p w:rsidR="00CA2E85" w:rsidRPr="00577F50" w:rsidRDefault="00CA2E85" w:rsidP="00F81406">
      <w:pPr>
        <w:autoSpaceDE w:val="0"/>
        <w:autoSpaceDN w:val="0"/>
        <w:adjustRightInd w:val="0"/>
        <w:spacing w:after="0" w:line="240" w:lineRule="auto"/>
        <w:rPr>
          <w:rFonts w:ascii="Times New Roman" w:hAnsi="Times New Roman"/>
          <w:b/>
          <w:sz w:val="28"/>
          <w:szCs w:val="28"/>
        </w:rPr>
      </w:pPr>
      <w:r w:rsidRPr="00577F50">
        <w:rPr>
          <w:rFonts w:ascii="Times New Roman" w:hAnsi="Times New Roman"/>
          <w:b/>
          <w:sz w:val="28"/>
          <w:szCs w:val="28"/>
        </w:rPr>
        <w:t>V</w:t>
      </w:r>
      <w:r w:rsidRPr="00577F50">
        <w:rPr>
          <w:rFonts w:ascii="Times New Roman" w:hAnsi="Times New Roman"/>
          <w:b/>
          <w:sz w:val="28"/>
          <w:szCs w:val="28"/>
          <w:lang w:val="en-US"/>
        </w:rPr>
        <w:t>I</w:t>
      </w:r>
      <w:r w:rsidR="007D6AAB" w:rsidRPr="00577F50">
        <w:rPr>
          <w:rFonts w:ascii="Times New Roman" w:hAnsi="Times New Roman"/>
          <w:b/>
          <w:sz w:val="28"/>
          <w:szCs w:val="28"/>
        </w:rPr>
        <w:t>. ОБГРУНТУВАННЯ</w:t>
      </w:r>
      <w:r w:rsidRPr="00577F50">
        <w:rPr>
          <w:rFonts w:ascii="Times New Roman" w:hAnsi="Times New Roman"/>
          <w:b/>
          <w:sz w:val="28"/>
          <w:szCs w:val="28"/>
        </w:rPr>
        <w:t xml:space="preserve"> СТРАТЕГІЧНОГО ВИБОРУ </w:t>
      </w:r>
    </w:p>
    <w:p w:rsidR="00CA2E85" w:rsidRPr="00577F50" w:rsidRDefault="00CA2E85" w:rsidP="00F81406">
      <w:pPr>
        <w:autoSpaceDE w:val="0"/>
        <w:autoSpaceDN w:val="0"/>
        <w:adjustRightInd w:val="0"/>
        <w:spacing w:after="0" w:line="240" w:lineRule="auto"/>
        <w:jc w:val="both"/>
        <w:rPr>
          <w:rFonts w:ascii="Times New Roman" w:hAnsi="Times New Roman"/>
          <w:b/>
          <w:bCs/>
          <w:i/>
          <w:iCs/>
          <w:sz w:val="28"/>
          <w:szCs w:val="28"/>
        </w:rPr>
      </w:pPr>
      <w:r w:rsidRPr="00577F50">
        <w:rPr>
          <w:rFonts w:ascii="Times New Roman" w:hAnsi="Times New Roman"/>
          <w:noProof/>
          <w:sz w:val="28"/>
          <w:szCs w:val="28"/>
          <w:lang w:val="uk-UA" w:eastAsia="uk-UA"/>
        </w:rPr>
        <w:drawing>
          <wp:inline distT="0" distB="0" distL="0" distR="0" wp14:anchorId="38DE2D86" wp14:editId="3E8546B2">
            <wp:extent cx="3343766" cy="883888"/>
            <wp:effectExtent l="0" t="0" r="0" b="0"/>
            <wp:docPr id="13" name="Рисунок 13" descr="C:\Users\Admin\Desktop\с\Знімок екрана 2021-11-18 о 19.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Знімок екрана 2021-11-18 о 19.38.1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6486" cy="887250"/>
                    </a:xfrm>
                    <a:prstGeom prst="rect">
                      <a:avLst/>
                    </a:prstGeom>
                    <a:noFill/>
                    <a:ln>
                      <a:noFill/>
                    </a:ln>
                  </pic:spPr>
                </pic:pic>
              </a:graphicData>
            </a:graphic>
          </wp:inline>
        </w:drawing>
      </w:r>
    </w:p>
    <w:p w:rsidR="00CA2E85" w:rsidRPr="00577F50" w:rsidRDefault="00CA2E85" w:rsidP="00F81406">
      <w:pPr>
        <w:autoSpaceDE w:val="0"/>
        <w:autoSpaceDN w:val="0"/>
        <w:adjustRightInd w:val="0"/>
        <w:spacing w:after="0" w:line="240" w:lineRule="auto"/>
        <w:ind w:firstLine="720"/>
        <w:jc w:val="both"/>
        <w:rPr>
          <w:rFonts w:ascii="Times New Roman" w:hAnsi="Times New Roman"/>
          <w:sz w:val="28"/>
          <w:szCs w:val="28"/>
        </w:rPr>
      </w:pPr>
      <w:r w:rsidRPr="00577F50">
        <w:rPr>
          <w:rFonts w:ascii="Times New Roman" w:hAnsi="Times New Roman"/>
          <w:sz w:val="28"/>
          <w:szCs w:val="28"/>
        </w:rPr>
        <w:t>За своїм призначенням SWOT-аналіз є «інструментом» для підготовки реалістичних планів дій, в яких поряд із середньостроковими стратегічними цілями будуть визначені короткострокові оперативні цілі –</w:t>
      </w:r>
      <w:r w:rsidR="00C913F1">
        <w:rPr>
          <w:rFonts w:ascii="Times New Roman" w:hAnsi="Times New Roman"/>
          <w:sz w:val="28"/>
          <w:szCs w:val="28"/>
          <w:lang w:val="uk-UA"/>
        </w:rPr>
        <w:t xml:space="preserve"> </w:t>
      </w:r>
      <w:r w:rsidRPr="00577F50">
        <w:rPr>
          <w:rFonts w:ascii="Times New Roman" w:hAnsi="Times New Roman"/>
          <w:sz w:val="28"/>
          <w:szCs w:val="28"/>
        </w:rPr>
        <w:t xml:space="preserve">власне проєкти. Впровадження цих проєктів повинно, з </w:t>
      </w:r>
      <w:r w:rsidR="00C913F1">
        <w:rPr>
          <w:rFonts w:ascii="Times New Roman" w:hAnsi="Times New Roman"/>
          <w:sz w:val="28"/>
          <w:szCs w:val="28"/>
        </w:rPr>
        <w:t>одного боку, усунути слабкі сторони</w:t>
      </w:r>
      <w:r w:rsidRPr="00577F50">
        <w:rPr>
          <w:rFonts w:ascii="Times New Roman" w:hAnsi="Times New Roman"/>
          <w:sz w:val="28"/>
          <w:szCs w:val="28"/>
        </w:rPr>
        <w:t xml:space="preserve"> громади з одночасним посиленням її сильних сторін, а з іншого – повною мірою скористатися сприятливими можливостями, які можуть виникнути завдяки дії зовнішніх чинників, уникаючи загроз.</w:t>
      </w:r>
    </w:p>
    <w:p w:rsidR="00CA2E85" w:rsidRDefault="00CA2E85"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p>
    <w:p w:rsidR="00834D87" w:rsidRPr="00577F50" w:rsidRDefault="00834D87" w:rsidP="00F81406">
      <w:pPr>
        <w:autoSpaceDE w:val="0"/>
        <w:autoSpaceDN w:val="0"/>
        <w:adjustRightInd w:val="0"/>
        <w:spacing w:after="0" w:line="240" w:lineRule="auto"/>
        <w:rPr>
          <w:rFonts w:ascii="Times New Roman" w:hAnsi="Times New Roman"/>
          <w:b/>
          <w:bCs/>
          <w:i/>
          <w:iCs/>
          <w:noProof/>
          <w:sz w:val="28"/>
          <w:szCs w:val="28"/>
          <w:lang w:eastAsia="uk-UA"/>
        </w:rPr>
      </w:pPr>
      <w:r w:rsidRPr="00834D87">
        <w:rPr>
          <w:rFonts w:ascii="Times New Roman" w:hAnsi="Times New Roman"/>
          <w:b/>
          <w:bCs/>
          <w:i/>
          <w:iCs/>
          <w:noProof/>
          <w:sz w:val="28"/>
          <w:szCs w:val="28"/>
          <w:lang w:val="uk-UA" w:eastAsia="uk-UA"/>
        </w:rPr>
        <w:lastRenderedPageBreak/>
        <w:drawing>
          <wp:inline distT="0" distB="0" distL="0" distR="0">
            <wp:extent cx="6120130" cy="4326932"/>
            <wp:effectExtent l="0" t="0" r="0" b="0"/>
            <wp:docPr id="30" name="Рисунок 30" descr="C:\Users\User\Downloads\2_5316852067120191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_531685206712019153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4326932"/>
                    </a:xfrm>
                    <a:prstGeom prst="rect">
                      <a:avLst/>
                    </a:prstGeom>
                    <a:noFill/>
                    <a:ln>
                      <a:noFill/>
                    </a:ln>
                  </pic:spPr>
                </pic:pic>
              </a:graphicData>
            </a:graphic>
          </wp:inline>
        </w:drawing>
      </w:r>
    </w:p>
    <w:p w:rsidR="00CA2E85" w:rsidRPr="00577F50" w:rsidRDefault="00CA2E85" w:rsidP="00F81406">
      <w:pPr>
        <w:autoSpaceDE w:val="0"/>
        <w:autoSpaceDN w:val="0"/>
        <w:adjustRightInd w:val="0"/>
        <w:spacing w:after="0" w:line="240" w:lineRule="auto"/>
        <w:rPr>
          <w:rFonts w:ascii="Times New Roman" w:hAnsi="Times New Roman"/>
          <w:b/>
          <w:bCs/>
          <w:i/>
          <w:iCs/>
          <w:noProof/>
          <w:sz w:val="28"/>
          <w:szCs w:val="28"/>
          <w:lang w:eastAsia="uk-UA"/>
        </w:rPr>
      </w:pPr>
    </w:p>
    <w:p w:rsidR="00CA2E85" w:rsidRPr="00577F50" w:rsidRDefault="00834D87" w:rsidP="008E042B">
      <w:pPr>
        <w:autoSpaceDE w:val="0"/>
        <w:autoSpaceDN w:val="0"/>
        <w:adjustRightInd w:val="0"/>
        <w:spacing w:after="0" w:line="240" w:lineRule="auto"/>
        <w:rPr>
          <w:rFonts w:ascii="Times New Roman" w:hAnsi="Times New Roman"/>
          <w:b/>
          <w:bCs/>
          <w:i/>
          <w:iCs/>
          <w:noProof/>
          <w:sz w:val="28"/>
          <w:szCs w:val="28"/>
          <w:lang w:eastAsia="uk-UA"/>
        </w:rPr>
      </w:pPr>
      <w:r w:rsidRPr="00834D87">
        <w:rPr>
          <w:rFonts w:ascii="Times New Roman" w:hAnsi="Times New Roman"/>
          <w:b/>
          <w:bCs/>
          <w:i/>
          <w:iCs/>
          <w:noProof/>
          <w:sz w:val="28"/>
          <w:szCs w:val="28"/>
          <w:lang w:val="uk-UA" w:eastAsia="uk-UA"/>
        </w:rPr>
        <w:drawing>
          <wp:inline distT="0" distB="0" distL="0" distR="0">
            <wp:extent cx="6120130" cy="4326932"/>
            <wp:effectExtent l="0" t="0" r="0" b="0"/>
            <wp:docPr id="33" name="Рисунок 33" descr="C:\Users\User\Downloads\2_531685206712019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_531685206712019153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4326932"/>
                    </a:xfrm>
                    <a:prstGeom prst="rect">
                      <a:avLst/>
                    </a:prstGeom>
                    <a:noFill/>
                    <a:ln>
                      <a:noFill/>
                    </a:ln>
                  </pic:spPr>
                </pic:pic>
              </a:graphicData>
            </a:graphic>
          </wp:inline>
        </w:drawing>
      </w:r>
    </w:p>
    <w:p w:rsidR="008E042B" w:rsidRDefault="008E042B" w:rsidP="00F81406">
      <w:pPr>
        <w:autoSpaceDE w:val="0"/>
        <w:autoSpaceDN w:val="0"/>
        <w:adjustRightInd w:val="0"/>
        <w:spacing w:after="0" w:line="240" w:lineRule="auto"/>
        <w:rPr>
          <w:rFonts w:ascii="Times New Roman" w:hAnsi="Times New Roman"/>
          <w:sz w:val="28"/>
          <w:szCs w:val="28"/>
        </w:rPr>
      </w:pPr>
      <w:r w:rsidRPr="008E042B">
        <w:rPr>
          <w:rFonts w:ascii="Times New Roman" w:hAnsi="Times New Roman"/>
          <w:noProof/>
          <w:sz w:val="28"/>
          <w:szCs w:val="28"/>
          <w:lang w:val="uk-UA" w:eastAsia="uk-UA"/>
        </w:rPr>
        <w:lastRenderedPageBreak/>
        <w:drawing>
          <wp:inline distT="0" distB="0" distL="0" distR="0">
            <wp:extent cx="6120130" cy="4326932"/>
            <wp:effectExtent l="0" t="0" r="0" b="0"/>
            <wp:docPr id="35" name="Рисунок 35" descr="C:\Users\User\Downloads\2_5316852067120191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_531685206712019153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326932"/>
                    </a:xfrm>
                    <a:prstGeom prst="rect">
                      <a:avLst/>
                    </a:prstGeom>
                    <a:noFill/>
                    <a:ln>
                      <a:noFill/>
                    </a:ln>
                  </pic:spPr>
                </pic:pic>
              </a:graphicData>
            </a:graphic>
          </wp:inline>
        </w:drawing>
      </w:r>
    </w:p>
    <w:p w:rsidR="008E042B" w:rsidRDefault="008E042B" w:rsidP="00F81406">
      <w:pPr>
        <w:autoSpaceDE w:val="0"/>
        <w:autoSpaceDN w:val="0"/>
        <w:adjustRightInd w:val="0"/>
        <w:spacing w:after="0" w:line="240" w:lineRule="auto"/>
        <w:rPr>
          <w:rFonts w:ascii="Times New Roman" w:hAnsi="Times New Roman"/>
          <w:sz w:val="28"/>
          <w:szCs w:val="28"/>
        </w:rPr>
      </w:pPr>
    </w:p>
    <w:p w:rsidR="00CA2E85" w:rsidRPr="00577F50" w:rsidRDefault="008E042B" w:rsidP="00F81406">
      <w:pPr>
        <w:autoSpaceDE w:val="0"/>
        <w:autoSpaceDN w:val="0"/>
        <w:adjustRightInd w:val="0"/>
        <w:spacing w:after="0" w:line="240" w:lineRule="auto"/>
        <w:rPr>
          <w:rFonts w:ascii="Times New Roman" w:hAnsi="Times New Roman"/>
          <w:sz w:val="28"/>
          <w:szCs w:val="28"/>
        </w:rPr>
      </w:pPr>
      <w:r w:rsidRPr="008E042B">
        <w:rPr>
          <w:rFonts w:ascii="Times New Roman" w:hAnsi="Times New Roman"/>
          <w:noProof/>
          <w:sz w:val="28"/>
          <w:szCs w:val="28"/>
          <w:lang w:val="uk-UA" w:eastAsia="uk-UA"/>
        </w:rPr>
        <w:drawing>
          <wp:inline distT="0" distB="0" distL="0" distR="0">
            <wp:extent cx="6120130" cy="4326932"/>
            <wp:effectExtent l="0" t="0" r="0" b="0"/>
            <wp:docPr id="34" name="Рисунок 34" descr="C:\Users\User\Downloads\2_531685206712019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_531685206712019153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4326932"/>
                    </a:xfrm>
                    <a:prstGeom prst="rect">
                      <a:avLst/>
                    </a:prstGeom>
                    <a:noFill/>
                    <a:ln>
                      <a:noFill/>
                    </a:ln>
                  </pic:spPr>
                </pic:pic>
              </a:graphicData>
            </a:graphic>
          </wp:inline>
        </w:drawing>
      </w:r>
    </w:p>
    <w:p w:rsidR="008E042B" w:rsidRDefault="008E042B" w:rsidP="001D5FC0">
      <w:pPr>
        <w:autoSpaceDE w:val="0"/>
        <w:autoSpaceDN w:val="0"/>
        <w:adjustRightInd w:val="0"/>
        <w:spacing w:after="0" w:line="240" w:lineRule="auto"/>
        <w:rPr>
          <w:rFonts w:ascii="Times New Roman" w:hAnsi="Times New Roman"/>
          <w:b/>
          <w:sz w:val="28"/>
          <w:szCs w:val="28"/>
        </w:rPr>
      </w:pPr>
      <w:r w:rsidRPr="008E042B">
        <w:rPr>
          <w:rFonts w:ascii="Times New Roman" w:hAnsi="Times New Roman"/>
          <w:b/>
          <w:noProof/>
          <w:sz w:val="28"/>
          <w:szCs w:val="28"/>
          <w:lang w:val="uk-UA" w:eastAsia="uk-UA"/>
        </w:rPr>
        <w:lastRenderedPageBreak/>
        <w:drawing>
          <wp:anchor distT="0" distB="0" distL="114300" distR="114300" simplePos="0" relativeHeight="251705344" behindDoc="0" locked="0" layoutInCell="1" allowOverlap="1" wp14:anchorId="7A009B7D" wp14:editId="045A13AF">
            <wp:simplePos x="0" y="0"/>
            <wp:positionH relativeFrom="margin">
              <wp:align>right</wp:align>
            </wp:positionH>
            <wp:positionV relativeFrom="paragraph">
              <wp:posOffset>11030</wp:posOffset>
            </wp:positionV>
            <wp:extent cx="6263367" cy="8856324"/>
            <wp:effectExtent l="0" t="0" r="4445" b="2540"/>
            <wp:wrapNone/>
            <wp:docPr id="36" name="Рисунок 36" descr="C:\Users\User\Downloads\-531685206757642967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5316852067576429670_1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3367" cy="8856324"/>
                    </a:xfrm>
                    <a:prstGeom prst="rect">
                      <a:avLst/>
                    </a:prstGeom>
                    <a:noFill/>
                    <a:ln>
                      <a:noFill/>
                    </a:ln>
                  </pic:spPr>
                </pic:pic>
              </a:graphicData>
            </a:graphic>
          </wp:anchor>
        </w:drawing>
      </w: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r w:rsidRPr="008E042B">
        <w:rPr>
          <w:rFonts w:ascii="Times New Roman" w:hAnsi="Times New Roman"/>
          <w:b/>
          <w:noProof/>
          <w:sz w:val="28"/>
          <w:szCs w:val="28"/>
          <w:lang w:val="uk-UA" w:eastAsia="uk-UA"/>
        </w:rPr>
        <w:drawing>
          <wp:anchor distT="0" distB="0" distL="114300" distR="114300" simplePos="0" relativeHeight="251706368" behindDoc="0" locked="0" layoutInCell="1" allowOverlap="1" wp14:anchorId="48D5D74B" wp14:editId="4EB13AED">
            <wp:simplePos x="0" y="0"/>
            <wp:positionH relativeFrom="margin">
              <wp:posOffset>-215757</wp:posOffset>
            </wp:positionH>
            <wp:positionV relativeFrom="paragraph">
              <wp:posOffset>194831</wp:posOffset>
            </wp:positionV>
            <wp:extent cx="6041204" cy="8542188"/>
            <wp:effectExtent l="0" t="0" r="0" b="0"/>
            <wp:wrapNone/>
            <wp:docPr id="37" name="Рисунок 37" descr="C:\Users\User\Downloads\-531685206757642967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5316852067576429671_1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1204" cy="85421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r w:rsidRPr="008E042B">
        <w:rPr>
          <w:rFonts w:ascii="Times New Roman" w:hAnsi="Times New Roman"/>
          <w:b/>
          <w:noProof/>
          <w:sz w:val="28"/>
          <w:szCs w:val="28"/>
          <w:lang w:val="uk-UA" w:eastAsia="uk-UA"/>
        </w:rPr>
        <w:lastRenderedPageBreak/>
        <w:drawing>
          <wp:anchor distT="0" distB="0" distL="114300" distR="114300" simplePos="0" relativeHeight="251707392" behindDoc="0" locked="0" layoutInCell="1" allowOverlap="1">
            <wp:simplePos x="0" y="0"/>
            <wp:positionH relativeFrom="column">
              <wp:posOffset>-330122</wp:posOffset>
            </wp:positionH>
            <wp:positionV relativeFrom="paragraph">
              <wp:posOffset>8369</wp:posOffset>
            </wp:positionV>
            <wp:extent cx="6256101" cy="8846049"/>
            <wp:effectExtent l="0" t="0" r="0" b="0"/>
            <wp:wrapNone/>
            <wp:docPr id="38" name="Рисунок 38" descr="C:\Users\User\Downloads\-5316852067576429672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5316852067576429672_1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56101" cy="88460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8E042B" w:rsidRDefault="008E042B" w:rsidP="001D5FC0">
      <w:pPr>
        <w:autoSpaceDE w:val="0"/>
        <w:autoSpaceDN w:val="0"/>
        <w:adjustRightInd w:val="0"/>
        <w:spacing w:after="0" w:line="240" w:lineRule="auto"/>
        <w:rPr>
          <w:rFonts w:ascii="Times New Roman" w:hAnsi="Times New Roman"/>
          <w:b/>
          <w:sz w:val="28"/>
          <w:szCs w:val="28"/>
        </w:rPr>
      </w:pPr>
    </w:p>
    <w:p w:rsidR="001D5FC0" w:rsidRDefault="001D5FC0" w:rsidP="001D5FC0">
      <w:pPr>
        <w:autoSpaceDE w:val="0"/>
        <w:autoSpaceDN w:val="0"/>
        <w:adjustRightInd w:val="0"/>
        <w:spacing w:after="0" w:line="240" w:lineRule="auto"/>
        <w:rPr>
          <w:rFonts w:ascii="Times New Roman" w:hAnsi="Times New Roman"/>
          <w:b/>
          <w:sz w:val="28"/>
          <w:szCs w:val="28"/>
        </w:rPr>
      </w:pPr>
    </w:p>
    <w:p w:rsidR="00CA2E85" w:rsidRPr="00577F50" w:rsidRDefault="00CA2E85" w:rsidP="00F81406">
      <w:pPr>
        <w:shd w:val="clear" w:color="auto" w:fill="FFFFFF"/>
        <w:spacing w:after="225" w:line="240" w:lineRule="auto"/>
        <w:jc w:val="both"/>
        <w:textAlignment w:val="baseline"/>
        <w:rPr>
          <w:rFonts w:ascii="Times New Roman" w:eastAsia="Times New Roman" w:hAnsi="Times New Roman"/>
          <w:b/>
          <w:color w:val="000000"/>
          <w:sz w:val="28"/>
          <w:szCs w:val="28"/>
          <w:lang w:eastAsia="uk-UA"/>
        </w:rPr>
      </w:pPr>
      <w:r w:rsidRPr="00577F50">
        <w:rPr>
          <w:rFonts w:ascii="Times New Roman" w:hAnsi="Times New Roman"/>
          <w:b/>
          <w:sz w:val="28"/>
          <w:szCs w:val="28"/>
        </w:rPr>
        <w:lastRenderedPageBreak/>
        <w:t>VIІ.  ПРІОРИТЕТНІ ЕКОНОМІЧНІ СФЕРИ РОЗВИТКУ</w:t>
      </w:r>
    </w:p>
    <w:p w:rsidR="00CA2E85" w:rsidRPr="00577F50" w:rsidRDefault="00CA2E85" w:rsidP="007D6AAB">
      <w:pPr>
        <w:shd w:val="clear" w:color="auto" w:fill="FFFFFF"/>
        <w:spacing w:after="0" w:line="240" w:lineRule="auto"/>
        <w:ind w:firstLine="720"/>
        <w:jc w:val="both"/>
        <w:textAlignment w:val="baseline"/>
        <w:rPr>
          <w:rFonts w:ascii="Times New Roman" w:eastAsia="Times New Roman" w:hAnsi="Times New Roman"/>
          <w:color w:val="000000"/>
          <w:sz w:val="28"/>
          <w:szCs w:val="28"/>
          <w:lang w:eastAsia="uk-UA"/>
        </w:rPr>
      </w:pPr>
      <w:r w:rsidRPr="00577F50">
        <w:rPr>
          <w:rFonts w:ascii="Times New Roman" w:eastAsia="Times New Roman" w:hAnsi="Times New Roman"/>
          <w:color w:val="000000"/>
          <w:sz w:val="28"/>
          <w:szCs w:val="28"/>
          <w:lang w:eastAsia="uk-UA"/>
        </w:rPr>
        <w:t xml:space="preserve">В процесі опрацювання матеріалів діагностики стану громади, в рамках обговорення Робочої групи було напрацьовано стратегічні пріоритети, які повинні стати підставою майбутнього розвитку Вигодської територіальної громади. Цими пріоритетами є: </w:t>
      </w:r>
    </w:p>
    <w:p w:rsidR="00CA2E85" w:rsidRPr="00577F50" w:rsidRDefault="00CA2E85" w:rsidP="00F95348">
      <w:pPr>
        <w:pStyle w:val="af5"/>
        <w:numPr>
          <w:ilvl w:val="0"/>
          <w:numId w:val="11"/>
        </w:numPr>
        <w:shd w:val="clear" w:color="auto" w:fill="FFFFFF"/>
        <w:suppressAutoHyphens w:val="0"/>
        <w:spacing w:after="0" w:line="240" w:lineRule="auto"/>
        <w:jc w:val="both"/>
        <w:textAlignment w:val="baseline"/>
        <w:rPr>
          <w:rFonts w:ascii="Times New Roman" w:eastAsia="Times New Roman" w:hAnsi="Times New Roman"/>
          <w:b/>
          <w:color w:val="000000"/>
          <w:sz w:val="28"/>
          <w:szCs w:val="28"/>
          <w:lang w:eastAsia="uk-UA"/>
        </w:rPr>
      </w:pPr>
      <w:r w:rsidRPr="00577F50">
        <w:rPr>
          <w:rFonts w:ascii="Times New Roman" w:hAnsi="Times New Roman"/>
          <w:b/>
          <w:sz w:val="28"/>
          <w:szCs w:val="28"/>
        </w:rPr>
        <w:t>Підвищення рівня економічного розвитку громади</w:t>
      </w:r>
    </w:p>
    <w:p w:rsidR="00CA2E85" w:rsidRPr="00577F50" w:rsidRDefault="00CA2E85" w:rsidP="00F95348">
      <w:pPr>
        <w:pStyle w:val="af5"/>
        <w:numPr>
          <w:ilvl w:val="0"/>
          <w:numId w:val="11"/>
        </w:numPr>
        <w:shd w:val="clear" w:color="auto" w:fill="FFFFFF"/>
        <w:suppressAutoHyphens w:val="0"/>
        <w:spacing w:after="0" w:line="240" w:lineRule="auto"/>
        <w:jc w:val="both"/>
        <w:textAlignment w:val="baseline"/>
        <w:rPr>
          <w:rFonts w:ascii="Times New Roman" w:eastAsia="Times New Roman" w:hAnsi="Times New Roman"/>
          <w:b/>
          <w:color w:val="000000"/>
          <w:sz w:val="28"/>
          <w:szCs w:val="28"/>
          <w:lang w:eastAsia="uk-UA"/>
        </w:rPr>
      </w:pPr>
      <w:r w:rsidRPr="00577F50">
        <w:rPr>
          <w:rFonts w:ascii="Times New Roman" w:hAnsi="Times New Roman"/>
          <w:b/>
          <w:sz w:val="28"/>
          <w:szCs w:val="28"/>
        </w:rPr>
        <w:t>Покращення рівня життя в громаді</w:t>
      </w:r>
    </w:p>
    <w:p w:rsidR="00CA2E85" w:rsidRPr="00577F50" w:rsidRDefault="00CA2E85" w:rsidP="00F95348">
      <w:pPr>
        <w:pStyle w:val="af5"/>
        <w:numPr>
          <w:ilvl w:val="0"/>
          <w:numId w:val="11"/>
        </w:numPr>
        <w:shd w:val="clear" w:color="auto" w:fill="FFFFFF"/>
        <w:suppressAutoHyphens w:val="0"/>
        <w:spacing w:after="0" w:line="240" w:lineRule="auto"/>
        <w:jc w:val="both"/>
        <w:textAlignment w:val="baseline"/>
        <w:rPr>
          <w:rFonts w:ascii="Times New Roman" w:eastAsia="Times New Roman" w:hAnsi="Times New Roman"/>
          <w:b/>
          <w:color w:val="000000"/>
          <w:sz w:val="28"/>
          <w:szCs w:val="28"/>
          <w:lang w:eastAsia="uk-UA"/>
        </w:rPr>
      </w:pPr>
      <w:r w:rsidRPr="00577F50">
        <w:rPr>
          <w:rFonts w:ascii="Times New Roman" w:hAnsi="Times New Roman"/>
          <w:b/>
          <w:sz w:val="28"/>
          <w:szCs w:val="28"/>
        </w:rPr>
        <w:t>Розвиток туристично-рекреаційної сфери</w:t>
      </w:r>
    </w:p>
    <w:p w:rsidR="007D6AAB" w:rsidRPr="00727F5D" w:rsidRDefault="00CA2E85" w:rsidP="00727F5D">
      <w:pPr>
        <w:shd w:val="clear" w:color="auto" w:fill="FFFFFF"/>
        <w:spacing w:after="0" w:line="240" w:lineRule="auto"/>
        <w:ind w:firstLine="720"/>
        <w:jc w:val="both"/>
        <w:textAlignment w:val="baseline"/>
        <w:rPr>
          <w:rFonts w:ascii="Times New Roman" w:eastAsia="Times New Roman" w:hAnsi="Times New Roman"/>
          <w:color w:val="000000"/>
          <w:sz w:val="28"/>
          <w:szCs w:val="28"/>
          <w:lang w:eastAsia="uk-UA"/>
        </w:rPr>
      </w:pPr>
      <w:r w:rsidRPr="00577F50">
        <w:rPr>
          <w:rFonts w:ascii="Times New Roman" w:eastAsia="Times New Roman" w:hAnsi="Times New Roman"/>
          <w:color w:val="000000"/>
          <w:sz w:val="28"/>
          <w:szCs w:val="28"/>
          <w:lang w:eastAsia="uk-UA"/>
        </w:rPr>
        <w:t>Сформульовані таким чином пріоритети становлять одночасно головні цілі Стратегії, в рамках яких громада повинна сконцентрувати левову частку власних ресурсів: фінансових, трудових та часових. При цьому, кожен із зазначених пріоритетів містить перелік операційних цілей, поетапне досягнення яких є запорукою досягнення цілей стратегічного рівня. Таким чином, змістовне наповнення діяльності, передбачене у часових рамках реалізації Стратегії розвитку до 2027 року є завершеним та таким, яке дозволятиме територіальній громаді досягнути максимального ефекту від в</w:t>
      </w:r>
      <w:r w:rsidR="00727F5D">
        <w:rPr>
          <w:rFonts w:ascii="Times New Roman" w:eastAsia="Times New Roman" w:hAnsi="Times New Roman"/>
          <w:color w:val="000000"/>
          <w:sz w:val="28"/>
          <w:szCs w:val="28"/>
          <w:lang w:eastAsia="uk-UA"/>
        </w:rPr>
        <w:t>икористання обмежених ресурсів.</w:t>
      </w:r>
    </w:p>
    <w:p w:rsidR="00CA2E85" w:rsidRPr="00577F50" w:rsidRDefault="00CA2E85" w:rsidP="00727F5D">
      <w:pPr>
        <w:widowControl w:val="0"/>
        <w:spacing w:before="240" w:line="240" w:lineRule="auto"/>
        <w:jc w:val="center"/>
        <w:rPr>
          <w:rFonts w:ascii="Times New Roman" w:hAnsi="Times New Roman"/>
          <w:sz w:val="28"/>
          <w:szCs w:val="28"/>
        </w:rPr>
      </w:pPr>
      <w:r w:rsidRPr="00577F50">
        <w:rPr>
          <w:rFonts w:ascii="Times New Roman" w:hAnsi="Times New Roman"/>
          <w:b/>
          <w:bCs/>
          <w:color w:val="000000"/>
          <w:sz w:val="28"/>
          <w:szCs w:val="28"/>
        </w:rPr>
        <w:t>Стратегічні, операційні цілі та завдання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835"/>
        <w:gridCol w:w="4961"/>
      </w:tblGrid>
      <w:tr w:rsidR="00CA2E85" w:rsidRPr="00921AC5" w:rsidTr="0029446D">
        <w:tc>
          <w:tcPr>
            <w:tcW w:w="1838" w:type="dxa"/>
            <w:shd w:val="clear" w:color="auto" w:fill="auto"/>
          </w:tcPr>
          <w:p w:rsidR="00CA2E85" w:rsidRPr="00921AC5" w:rsidRDefault="00CA2E85" w:rsidP="007D6AAB">
            <w:pPr>
              <w:widowControl w:val="0"/>
              <w:spacing w:after="0" w:line="240" w:lineRule="auto"/>
              <w:jc w:val="center"/>
              <w:rPr>
                <w:rFonts w:ascii="Times New Roman" w:hAnsi="Times New Roman"/>
                <w:b/>
                <w:sz w:val="24"/>
                <w:szCs w:val="24"/>
              </w:rPr>
            </w:pPr>
            <w:r w:rsidRPr="00921AC5">
              <w:rPr>
                <w:rFonts w:ascii="Times New Roman" w:hAnsi="Times New Roman"/>
                <w:b/>
                <w:sz w:val="24"/>
                <w:szCs w:val="24"/>
              </w:rPr>
              <w:t>Стратегічні цілі</w:t>
            </w:r>
          </w:p>
        </w:tc>
        <w:tc>
          <w:tcPr>
            <w:tcW w:w="2835" w:type="dxa"/>
            <w:shd w:val="clear" w:color="auto" w:fill="auto"/>
          </w:tcPr>
          <w:p w:rsidR="00CA2E85" w:rsidRPr="00921AC5" w:rsidRDefault="00CA2E85" w:rsidP="007D6AAB">
            <w:pPr>
              <w:widowControl w:val="0"/>
              <w:spacing w:after="0" w:line="240" w:lineRule="auto"/>
              <w:jc w:val="center"/>
              <w:rPr>
                <w:rFonts w:ascii="Times New Roman" w:hAnsi="Times New Roman"/>
                <w:b/>
                <w:sz w:val="24"/>
                <w:szCs w:val="24"/>
              </w:rPr>
            </w:pPr>
            <w:r w:rsidRPr="00921AC5">
              <w:rPr>
                <w:rFonts w:ascii="Times New Roman" w:hAnsi="Times New Roman"/>
                <w:b/>
                <w:sz w:val="24"/>
                <w:szCs w:val="24"/>
              </w:rPr>
              <w:t>Операційні цілі</w:t>
            </w:r>
          </w:p>
        </w:tc>
        <w:tc>
          <w:tcPr>
            <w:tcW w:w="4961" w:type="dxa"/>
            <w:shd w:val="clear" w:color="auto" w:fill="auto"/>
          </w:tcPr>
          <w:p w:rsidR="00CA2E85" w:rsidRPr="00921AC5" w:rsidRDefault="00CA2E85" w:rsidP="007D6AAB">
            <w:pPr>
              <w:widowControl w:val="0"/>
              <w:spacing w:after="0" w:line="240" w:lineRule="auto"/>
              <w:jc w:val="center"/>
              <w:rPr>
                <w:rFonts w:ascii="Times New Roman" w:hAnsi="Times New Roman"/>
                <w:b/>
                <w:sz w:val="24"/>
                <w:szCs w:val="24"/>
              </w:rPr>
            </w:pPr>
            <w:r w:rsidRPr="00921AC5">
              <w:rPr>
                <w:rFonts w:ascii="Times New Roman" w:hAnsi="Times New Roman"/>
                <w:b/>
                <w:sz w:val="24"/>
                <w:szCs w:val="24"/>
              </w:rPr>
              <w:t>Завдання</w:t>
            </w:r>
          </w:p>
        </w:tc>
      </w:tr>
      <w:tr w:rsidR="00CA2E85" w:rsidRPr="00921AC5" w:rsidTr="0029446D">
        <w:trPr>
          <w:trHeight w:val="649"/>
        </w:trPr>
        <w:tc>
          <w:tcPr>
            <w:tcW w:w="1838"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1. Підвищення рівня економічного розвитку громади</w:t>
            </w:r>
          </w:p>
        </w:tc>
        <w:tc>
          <w:tcPr>
            <w:tcW w:w="2835" w:type="dxa"/>
            <w:vMerge w:val="restart"/>
          </w:tcPr>
          <w:p w:rsidR="00CA2E85" w:rsidRPr="00921AC5" w:rsidRDefault="00727F5D" w:rsidP="007D6AAB">
            <w:pPr>
              <w:widowControl w:val="0"/>
              <w:spacing w:after="0" w:line="240" w:lineRule="auto"/>
              <w:rPr>
                <w:rFonts w:ascii="Times New Roman" w:hAnsi="Times New Roman"/>
                <w:sz w:val="24"/>
                <w:szCs w:val="24"/>
              </w:rPr>
            </w:pPr>
            <w:r>
              <w:rPr>
                <w:rFonts w:ascii="Times New Roman" w:hAnsi="Times New Roman"/>
                <w:sz w:val="24"/>
                <w:szCs w:val="24"/>
              </w:rPr>
              <w:t>1.1. Розвиток</w:t>
            </w:r>
            <w:r w:rsidR="00CA2E85" w:rsidRPr="00921AC5">
              <w:rPr>
                <w:rFonts w:ascii="Times New Roman" w:hAnsi="Times New Roman"/>
                <w:sz w:val="24"/>
                <w:szCs w:val="24"/>
              </w:rPr>
              <w:t xml:space="preserve"> малого та середнього підприємництва</w:t>
            </w: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1.1.1. Створення умов та підтримка розвитку підприємництва в громаді</w:t>
            </w:r>
          </w:p>
        </w:tc>
      </w:tr>
      <w:tr w:rsidR="00CA2E85" w:rsidRPr="00921AC5" w:rsidTr="0029446D">
        <w:trPr>
          <w:trHeight w:val="605"/>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1.1.2. Сприяння налагодженню ринків збуту продукції місцевих підприємців</w:t>
            </w:r>
          </w:p>
        </w:tc>
      </w:tr>
      <w:tr w:rsidR="00CA2E85" w:rsidRPr="00921AC5" w:rsidTr="0029446D">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shd w:val="clear" w:color="auto" w:fill="FFFFFF"/>
              </w:rPr>
              <w:t xml:space="preserve">1.2. Розвиток фермерських господарств та сільськогосподарських обслуговуючих кооперативів, виробництва органічної сільськогосподарської продукції </w:t>
            </w:r>
          </w:p>
        </w:tc>
        <w:tc>
          <w:tcPr>
            <w:tcW w:w="4961" w:type="dxa"/>
          </w:tcPr>
          <w:p w:rsidR="00CA2E85" w:rsidRPr="00921AC5" w:rsidRDefault="00CA2E85" w:rsidP="007D6AAB">
            <w:pPr>
              <w:pStyle w:val="Default"/>
              <w:widowControl w:val="0"/>
              <w:jc w:val="both"/>
              <w:rPr>
                <w:rFonts w:ascii="Times New Roman" w:hAnsi="Times New Roman" w:cs="Times New Roman"/>
              </w:rPr>
            </w:pPr>
            <w:r w:rsidRPr="00921AC5">
              <w:rPr>
                <w:rFonts w:ascii="Times New Roman" w:eastAsia="Calibri" w:hAnsi="Times New Roman" w:cs="Times New Roman"/>
                <w:color w:val="auto"/>
              </w:rPr>
              <w:t>1.2.1. П</w:t>
            </w:r>
            <w:r w:rsidRPr="00921AC5">
              <w:rPr>
                <w:rFonts w:ascii="Times New Roman" w:hAnsi="Times New Roman" w:cs="Times New Roman"/>
                <w:shd w:val="clear" w:color="auto" w:fill="FFFFFF"/>
              </w:rPr>
              <w:t xml:space="preserve">ідтримка розвитку ферм сімейного типу </w:t>
            </w:r>
          </w:p>
        </w:tc>
      </w:tr>
      <w:tr w:rsidR="00CA2E85" w:rsidRPr="00921AC5" w:rsidTr="0029446D">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pStyle w:val="Default"/>
              <w:widowControl w:val="0"/>
              <w:jc w:val="both"/>
              <w:rPr>
                <w:rFonts w:ascii="Times New Roman" w:hAnsi="Times New Roman" w:cs="Times New Roman"/>
              </w:rPr>
            </w:pPr>
            <w:r w:rsidRPr="00921AC5">
              <w:rPr>
                <w:rFonts w:ascii="Times New Roman" w:eastAsia="Calibri" w:hAnsi="Times New Roman" w:cs="Times New Roman"/>
                <w:color w:val="auto"/>
                <w:lang w:eastAsia="uk-UA"/>
              </w:rPr>
              <w:t>1.2.2. П</w:t>
            </w:r>
            <w:r w:rsidRPr="00921AC5">
              <w:rPr>
                <w:rFonts w:ascii="Times New Roman" w:hAnsi="Times New Roman" w:cs="Times New Roman"/>
                <w:shd w:val="clear" w:color="auto" w:fill="FFFFFF"/>
                <w:lang w:eastAsia="uk-UA"/>
              </w:rPr>
              <w:t>ідтримка агровиробників через формування кооперативних об’єднань</w:t>
            </w:r>
          </w:p>
          <w:p w:rsidR="00CA2E85" w:rsidRPr="00921AC5" w:rsidRDefault="00CA2E85" w:rsidP="007D6AAB">
            <w:pPr>
              <w:pStyle w:val="Default"/>
              <w:widowControl w:val="0"/>
              <w:jc w:val="both"/>
              <w:rPr>
                <w:rFonts w:ascii="Times New Roman" w:eastAsia="Calibri" w:hAnsi="Times New Roman" w:cs="Times New Roman"/>
                <w:color w:val="auto"/>
              </w:rPr>
            </w:pPr>
          </w:p>
        </w:tc>
      </w:tr>
      <w:tr w:rsidR="00CA2E85" w:rsidRPr="00921AC5" w:rsidTr="0029446D">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1.3. Підвищення інвестиційної привабливості громади</w:t>
            </w:r>
          </w:p>
        </w:tc>
        <w:tc>
          <w:tcPr>
            <w:tcW w:w="4961" w:type="dxa"/>
          </w:tcPr>
          <w:p w:rsidR="00CA2E85" w:rsidRPr="00921AC5" w:rsidRDefault="00CA2E85" w:rsidP="007D6AAB">
            <w:pPr>
              <w:pStyle w:val="Default"/>
              <w:widowControl w:val="0"/>
              <w:jc w:val="both"/>
              <w:rPr>
                <w:rFonts w:ascii="Times New Roman" w:eastAsia="Calibri" w:hAnsi="Times New Roman" w:cs="Times New Roman"/>
              </w:rPr>
            </w:pPr>
            <w:r w:rsidRPr="00921AC5">
              <w:rPr>
                <w:rFonts w:ascii="Times New Roman" w:eastAsia="Calibri" w:hAnsi="Times New Roman" w:cs="Times New Roman"/>
                <w:color w:val="auto"/>
              </w:rPr>
              <w:t>1.3.1. Підготовка об’єктів для залучення інвестицій</w:t>
            </w:r>
          </w:p>
        </w:tc>
      </w:tr>
      <w:tr w:rsidR="00CA2E85" w:rsidRPr="00921AC5" w:rsidTr="0029446D">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pStyle w:val="Default"/>
              <w:widowControl w:val="0"/>
              <w:jc w:val="both"/>
              <w:rPr>
                <w:rFonts w:ascii="Times New Roman" w:hAnsi="Times New Roman" w:cs="Times New Roman"/>
              </w:rPr>
            </w:pPr>
            <w:r w:rsidRPr="00921AC5">
              <w:rPr>
                <w:rFonts w:ascii="Times New Roman" w:eastAsia="Calibri" w:hAnsi="Times New Roman" w:cs="Times New Roman"/>
                <w:color w:val="auto"/>
                <w:lang w:eastAsia="uk-UA"/>
              </w:rPr>
              <w:t xml:space="preserve">1.3.2. Налагодження </w:t>
            </w:r>
            <w:r w:rsidRPr="00921AC5">
              <w:rPr>
                <w:rFonts w:ascii="Times New Roman" w:hAnsi="Times New Roman" w:cs="Times New Roman"/>
                <w:shd w:val="clear" w:color="auto" w:fill="FFFFFF"/>
                <w:lang w:eastAsia="uk-UA"/>
              </w:rPr>
              <w:t>співпраці з європейськими організаціями та фондами, що фінансують проєкти регіонального розвитку, налагодження зовнішньоекономічних бізнес- зв’язків з партнерами з країн-членів ЄС</w:t>
            </w:r>
          </w:p>
        </w:tc>
      </w:tr>
      <w:tr w:rsidR="00CA2E85" w:rsidRPr="00921AC5" w:rsidTr="0029446D">
        <w:trPr>
          <w:trHeight w:val="793"/>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1.4. Формування енергоефективного суспільства</w:t>
            </w:r>
          </w:p>
        </w:tc>
        <w:tc>
          <w:tcPr>
            <w:tcW w:w="4961" w:type="dxa"/>
          </w:tcPr>
          <w:p w:rsidR="00CA2E85" w:rsidRPr="00921AC5" w:rsidRDefault="00CA2E85" w:rsidP="007D6AAB">
            <w:pPr>
              <w:pStyle w:val="af1"/>
              <w:ind w:left="0"/>
              <w:rPr>
                <w:rFonts w:ascii="Times New Roman" w:hAnsi="Times New Roman"/>
                <w:lang w:val="ru-RU"/>
              </w:rPr>
            </w:pPr>
            <w:r w:rsidRPr="00921AC5">
              <w:rPr>
                <w:rFonts w:ascii="Times New Roman" w:eastAsia="Calibri" w:hAnsi="Times New Roman"/>
                <w:color w:val="000000"/>
                <w:shd w:val="clear" w:color="auto" w:fill="FFFFFF"/>
                <w:lang w:val="ru-RU"/>
              </w:rPr>
              <w:t>1.4.1. Підтримка розвитку відновлюваної та альтернативної енергетики на місцевій сировинній основі</w:t>
            </w:r>
          </w:p>
        </w:tc>
      </w:tr>
      <w:tr w:rsidR="00CA2E85" w:rsidRPr="00921AC5" w:rsidTr="0029446D">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Default="00CA2E85" w:rsidP="007D6AAB">
            <w:pPr>
              <w:pStyle w:val="af1"/>
              <w:ind w:left="0"/>
              <w:rPr>
                <w:rFonts w:ascii="Times New Roman" w:hAnsi="Times New Roman"/>
                <w:shd w:val="clear" w:color="auto" w:fill="FFFFFF"/>
                <w:lang w:val="ru-RU"/>
              </w:rPr>
            </w:pPr>
            <w:r w:rsidRPr="00921AC5">
              <w:rPr>
                <w:rFonts w:ascii="Times New Roman" w:eastAsia="Calibri" w:hAnsi="Times New Roman"/>
                <w:color w:val="000000"/>
                <w:shd w:val="clear" w:color="auto" w:fill="FFFFFF"/>
                <w:lang w:val="ru-RU"/>
              </w:rPr>
              <w:t xml:space="preserve">1.4.2. Впровадження заходів з </w:t>
            </w:r>
            <w:r w:rsidR="00727F5D" w:rsidRPr="00921AC5">
              <w:rPr>
                <w:rFonts w:ascii="Times New Roman" w:eastAsia="Calibri" w:hAnsi="Times New Roman"/>
                <w:color w:val="000000"/>
                <w:shd w:val="clear" w:color="auto" w:fill="FFFFFF"/>
                <w:lang w:val="ru-RU"/>
              </w:rPr>
              <w:t xml:space="preserve">енергоефективності </w:t>
            </w:r>
            <w:r w:rsidR="00727F5D" w:rsidRPr="00921AC5">
              <w:rPr>
                <w:rFonts w:ascii="Times New Roman" w:hAnsi="Times New Roman"/>
                <w:shd w:val="clear" w:color="auto" w:fill="FFFFFF"/>
                <w:lang w:val="ru-RU"/>
              </w:rPr>
              <w:t>в</w:t>
            </w:r>
            <w:r w:rsidRPr="00921AC5">
              <w:rPr>
                <w:rFonts w:ascii="Times New Roman" w:hAnsi="Times New Roman"/>
                <w:shd w:val="clear" w:color="auto" w:fill="FFFFFF"/>
                <w:lang w:val="ru-RU"/>
              </w:rPr>
              <w:t xml:space="preserve"> громаді</w:t>
            </w:r>
          </w:p>
          <w:p w:rsidR="00D57C58" w:rsidRPr="00921AC5" w:rsidRDefault="00D57C58" w:rsidP="007D6AAB">
            <w:pPr>
              <w:pStyle w:val="af1"/>
              <w:ind w:left="0"/>
              <w:rPr>
                <w:rFonts w:ascii="Times New Roman" w:hAnsi="Times New Roman"/>
                <w:lang w:val="ru-RU"/>
              </w:rPr>
            </w:pPr>
          </w:p>
        </w:tc>
      </w:tr>
      <w:tr w:rsidR="00CA2E85" w:rsidRPr="00921AC5" w:rsidTr="0029446D">
        <w:trPr>
          <w:trHeight w:val="252"/>
        </w:trPr>
        <w:tc>
          <w:tcPr>
            <w:tcW w:w="1838"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lastRenderedPageBreak/>
              <w:t>2. Покращення рівня життя в громаді</w:t>
            </w: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2.1. Розвиток житлово-комунальної інфраструктури громади</w:t>
            </w:r>
          </w:p>
        </w:tc>
        <w:tc>
          <w:tcPr>
            <w:tcW w:w="4961" w:type="dxa"/>
          </w:tcPr>
          <w:p w:rsidR="00CA2E85" w:rsidRPr="00921AC5" w:rsidRDefault="00CA2E85" w:rsidP="007D6AAB">
            <w:pPr>
              <w:pStyle w:val="Default"/>
              <w:widowControl w:val="0"/>
              <w:jc w:val="both"/>
              <w:rPr>
                <w:rFonts w:ascii="Times New Roman" w:hAnsi="Times New Roman" w:cs="Times New Roman"/>
              </w:rPr>
            </w:pPr>
            <w:r w:rsidRPr="00921AC5">
              <w:rPr>
                <w:rFonts w:ascii="Times New Roman" w:hAnsi="Times New Roman" w:cs="Times New Roman"/>
              </w:rPr>
              <w:t>2.1.1. Покращення дорожньої та тротуарної інфраструктури</w:t>
            </w:r>
          </w:p>
        </w:tc>
      </w:tr>
      <w:tr w:rsidR="00CA2E85" w:rsidRPr="00921AC5" w:rsidTr="0029446D">
        <w:trPr>
          <w:trHeight w:val="255"/>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pStyle w:val="Default"/>
              <w:widowControl w:val="0"/>
              <w:jc w:val="both"/>
              <w:rPr>
                <w:rFonts w:ascii="Times New Roman" w:hAnsi="Times New Roman" w:cs="Times New Roman"/>
              </w:rPr>
            </w:pPr>
            <w:r w:rsidRPr="00921AC5">
              <w:rPr>
                <w:rFonts w:ascii="Times New Roman" w:hAnsi="Times New Roman" w:cs="Times New Roman"/>
              </w:rPr>
              <w:t xml:space="preserve">2.1.2. </w:t>
            </w:r>
            <w:r w:rsidR="0066315A">
              <w:rPr>
                <w:rFonts w:ascii="Times New Roman" w:hAnsi="Times New Roman" w:cs="Times New Roman"/>
              </w:rPr>
              <w:t>З</w:t>
            </w:r>
            <w:r w:rsidR="0066315A" w:rsidRPr="0066315A">
              <w:rPr>
                <w:rFonts w:ascii="Times New Roman" w:hAnsi="Times New Roman" w:cs="Times New Roman"/>
              </w:rPr>
              <w:t>абезпечення належного рівня та якості освітленості вулиць</w:t>
            </w:r>
            <w:r w:rsidR="0066315A">
              <w:rPr>
                <w:rFonts w:ascii="Times New Roman" w:hAnsi="Times New Roman" w:cs="Times New Roman"/>
              </w:rPr>
              <w:t xml:space="preserve"> громади</w:t>
            </w:r>
          </w:p>
        </w:tc>
      </w:tr>
      <w:tr w:rsidR="00CA2E85" w:rsidRPr="00921AC5" w:rsidTr="0029446D">
        <w:trPr>
          <w:trHeight w:val="573"/>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D57C58" w:rsidP="007D6AAB">
            <w:pPr>
              <w:pStyle w:val="Default"/>
              <w:widowControl w:val="0"/>
              <w:jc w:val="both"/>
              <w:rPr>
                <w:rFonts w:ascii="Times New Roman" w:hAnsi="Times New Roman" w:cs="Times New Roman"/>
              </w:rPr>
            </w:pPr>
            <w:r>
              <w:rPr>
                <w:rFonts w:ascii="Times New Roman" w:hAnsi="Times New Roman" w:cs="Times New Roman"/>
              </w:rPr>
              <w:t>2.1.3. Забезпечення належного</w:t>
            </w:r>
            <w:r w:rsidR="00CA2E85" w:rsidRPr="00921AC5">
              <w:rPr>
                <w:rFonts w:ascii="Times New Roman" w:hAnsi="Times New Roman" w:cs="Times New Roman"/>
              </w:rPr>
              <w:t xml:space="preserve"> рівня водозабезпечення та водовідведення</w:t>
            </w:r>
          </w:p>
        </w:tc>
      </w:tr>
      <w:tr w:rsidR="00CA2E85" w:rsidRPr="00921AC5" w:rsidTr="0029446D">
        <w:trPr>
          <w:trHeight w:val="613"/>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pStyle w:val="Default"/>
              <w:widowControl w:val="0"/>
              <w:jc w:val="both"/>
              <w:rPr>
                <w:rFonts w:ascii="Times New Roman" w:hAnsi="Times New Roman" w:cs="Times New Roman"/>
              </w:rPr>
            </w:pPr>
            <w:r w:rsidRPr="00921AC5">
              <w:rPr>
                <w:rFonts w:ascii="Times New Roman" w:hAnsi="Times New Roman" w:cs="Times New Roman"/>
              </w:rPr>
              <w:t>2.1.4. Розширення спектру комунальних послуг в громаді</w:t>
            </w:r>
          </w:p>
        </w:tc>
      </w:tr>
      <w:tr w:rsidR="00816274" w:rsidRPr="00921AC5" w:rsidTr="0029446D">
        <w:trPr>
          <w:trHeight w:val="283"/>
        </w:trPr>
        <w:tc>
          <w:tcPr>
            <w:tcW w:w="1838" w:type="dxa"/>
            <w:vMerge/>
          </w:tcPr>
          <w:p w:rsidR="00816274" w:rsidRPr="00921AC5" w:rsidRDefault="00816274" w:rsidP="007D6AAB">
            <w:pPr>
              <w:widowControl w:val="0"/>
              <w:spacing w:after="0" w:line="240" w:lineRule="auto"/>
              <w:rPr>
                <w:rFonts w:ascii="Times New Roman" w:hAnsi="Times New Roman"/>
                <w:sz w:val="24"/>
                <w:szCs w:val="24"/>
              </w:rPr>
            </w:pPr>
          </w:p>
        </w:tc>
        <w:tc>
          <w:tcPr>
            <w:tcW w:w="2835" w:type="dxa"/>
            <w:vMerge w:val="restart"/>
          </w:tcPr>
          <w:p w:rsidR="00816274" w:rsidRPr="00921AC5" w:rsidRDefault="00816274"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2.2. Підвищення рівня безпеки в громаді</w:t>
            </w:r>
          </w:p>
        </w:tc>
        <w:tc>
          <w:tcPr>
            <w:tcW w:w="4961" w:type="dxa"/>
          </w:tcPr>
          <w:p w:rsidR="00816274" w:rsidRPr="00921AC5" w:rsidRDefault="00816274" w:rsidP="007D6AAB">
            <w:pPr>
              <w:pStyle w:val="Default"/>
              <w:widowControl w:val="0"/>
              <w:jc w:val="both"/>
              <w:rPr>
                <w:rFonts w:ascii="Times New Roman" w:hAnsi="Times New Roman" w:cs="Times New Roman"/>
              </w:rPr>
            </w:pPr>
            <w:r w:rsidRPr="00921AC5">
              <w:rPr>
                <w:rFonts w:ascii="Times New Roman" w:eastAsia="Calibri" w:hAnsi="Times New Roman" w:cs="Times New Roman"/>
                <w:color w:val="auto"/>
              </w:rPr>
              <w:t>2.2.1. Створення Центрів безпеки в громаді</w:t>
            </w:r>
          </w:p>
        </w:tc>
      </w:tr>
      <w:tr w:rsidR="00816274" w:rsidRPr="00921AC5" w:rsidTr="0029446D">
        <w:trPr>
          <w:trHeight w:val="509"/>
        </w:trPr>
        <w:tc>
          <w:tcPr>
            <w:tcW w:w="1838" w:type="dxa"/>
            <w:vMerge/>
          </w:tcPr>
          <w:p w:rsidR="00816274" w:rsidRPr="00921AC5" w:rsidRDefault="00816274" w:rsidP="007D6AAB">
            <w:pPr>
              <w:widowControl w:val="0"/>
              <w:spacing w:after="0" w:line="240" w:lineRule="auto"/>
              <w:rPr>
                <w:rFonts w:ascii="Times New Roman" w:hAnsi="Times New Roman"/>
                <w:sz w:val="24"/>
                <w:szCs w:val="24"/>
              </w:rPr>
            </w:pPr>
          </w:p>
        </w:tc>
        <w:tc>
          <w:tcPr>
            <w:tcW w:w="2835" w:type="dxa"/>
            <w:vMerge/>
          </w:tcPr>
          <w:p w:rsidR="00816274" w:rsidRPr="00921AC5" w:rsidRDefault="00816274" w:rsidP="007D6AAB">
            <w:pPr>
              <w:widowControl w:val="0"/>
              <w:spacing w:after="0" w:line="240" w:lineRule="auto"/>
              <w:rPr>
                <w:rFonts w:ascii="Times New Roman" w:hAnsi="Times New Roman"/>
                <w:sz w:val="24"/>
                <w:szCs w:val="24"/>
              </w:rPr>
            </w:pPr>
          </w:p>
        </w:tc>
        <w:tc>
          <w:tcPr>
            <w:tcW w:w="4961" w:type="dxa"/>
          </w:tcPr>
          <w:p w:rsidR="00816274" w:rsidRPr="00921AC5" w:rsidRDefault="00816274"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2.2.2. Встановлення систем відеоспостереження в громаді</w:t>
            </w:r>
          </w:p>
        </w:tc>
      </w:tr>
      <w:tr w:rsidR="00816274" w:rsidRPr="00921AC5" w:rsidTr="0029446D">
        <w:trPr>
          <w:trHeight w:val="282"/>
        </w:trPr>
        <w:tc>
          <w:tcPr>
            <w:tcW w:w="1838" w:type="dxa"/>
            <w:vMerge/>
          </w:tcPr>
          <w:p w:rsidR="00816274" w:rsidRPr="00921AC5" w:rsidRDefault="00816274" w:rsidP="007D6AAB">
            <w:pPr>
              <w:widowControl w:val="0"/>
              <w:spacing w:after="0" w:line="240" w:lineRule="auto"/>
              <w:rPr>
                <w:rFonts w:ascii="Times New Roman" w:hAnsi="Times New Roman"/>
                <w:sz w:val="24"/>
                <w:szCs w:val="24"/>
              </w:rPr>
            </w:pPr>
          </w:p>
        </w:tc>
        <w:tc>
          <w:tcPr>
            <w:tcW w:w="2835" w:type="dxa"/>
            <w:vMerge/>
          </w:tcPr>
          <w:p w:rsidR="00816274" w:rsidRPr="00921AC5" w:rsidRDefault="00816274" w:rsidP="007D6AAB">
            <w:pPr>
              <w:widowControl w:val="0"/>
              <w:spacing w:after="0" w:line="240" w:lineRule="auto"/>
              <w:rPr>
                <w:rFonts w:ascii="Times New Roman" w:hAnsi="Times New Roman"/>
                <w:sz w:val="24"/>
                <w:szCs w:val="24"/>
              </w:rPr>
            </w:pPr>
          </w:p>
        </w:tc>
        <w:tc>
          <w:tcPr>
            <w:tcW w:w="4961" w:type="dxa"/>
          </w:tcPr>
          <w:p w:rsidR="00816274" w:rsidRPr="00921AC5" w:rsidRDefault="00816274" w:rsidP="007D6AAB">
            <w:pPr>
              <w:widowControl w:val="0"/>
              <w:spacing w:after="0" w:line="240" w:lineRule="auto"/>
              <w:jc w:val="both"/>
              <w:rPr>
                <w:rFonts w:ascii="Times New Roman" w:hAnsi="Times New Roman"/>
                <w:sz w:val="24"/>
                <w:szCs w:val="24"/>
                <w:lang w:val="uk-UA"/>
              </w:rPr>
            </w:pPr>
            <w:r w:rsidRPr="00921AC5">
              <w:rPr>
                <w:rFonts w:ascii="Times New Roman" w:hAnsi="Times New Roman"/>
                <w:sz w:val="24"/>
                <w:szCs w:val="24"/>
                <w:lang w:val="uk-UA"/>
              </w:rPr>
              <w:t>2.2.3. Цивільний захист населення</w:t>
            </w:r>
          </w:p>
        </w:tc>
      </w:tr>
      <w:tr w:rsidR="00CA2E85" w:rsidRPr="00921AC5" w:rsidTr="0029446D">
        <w:trPr>
          <w:trHeight w:val="318"/>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2.3. Розвиток соціальної сфери</w:t>
            </w: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 xml:space="preserve">2.3.1. </w:t>
            </w:r>
            <w:r w:rsidR="00D57C58" w:rsidRPr="00D57C58">
              <w:rPr>
                <w:rFonts w:ascii="Times New Roman" w:hAnsi="Times New Roman"/>
                <w:sz w:val="24"/>
                <w:szCs w:val="24"/>
              </w:rPr>
              <w:t xml:space="preserve">Забезпечення належного рівня та якості </w:t>
            </w:r>
            <w:r w:rsidRPr="00921AC5">
              <w:rPr>
                <w:rFonts w:ascii="Times New Roman" w:hAnsi="Times New Roman"/>
                <w:sz w:val="24"/>
                <w:szCs w:val="24"/>
              </w:rPr>
              <w:t>освітньо - культурних послуг,</w:t>
            </w:r>
            <w:r w:rsidRPr="00921AC5">
              <w:rPr>
                <w:rFonts w:ascii="Times New Roman" w:hAnsi="Times New Roman"/>
                <w:color w:val="000000" w:themeColor="text1"/>
                <w:sz w:val="24"/>
                <w:szCs w:val="24"/>
              </w:rPr>
              <w:t xml:space="preserve"> розвиток спорту</w:t>
            </w:r>
          </w:p>
        </w:tc>
      </w:tr>
      <w:tr w:rsidR="00CA2E85" w:rsidRPr="00921AC5" w:rsidTr="0029446D">
        <w:trPr>
          <w:trHeight w:val="280"/>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 xml:space="preserve">2.3.2. </w:t>
            </w:r>
            <w:r w:rsidR="00D57C58" w:rsidRPr="00D57C58">
              <w:rPr>
                <w:rFonts w:ascii="Times New Roman" w:hAnsi="Times New Roman"/>
                <w:sz w:val="24"/>
                <w:szCs w:val="24"/>
              </w:rPr>
              <w:t xml:space="preserve">Забезпечення належного рівня та якості </w:t>
            </w:r>
            <w:r w:rsidRPr="00921AC5">
              <w:rPr>
                <w:rFonts w:ascii="Times New Roman" w:hAnsi="Times New Roman"/>
                <w:sz w:val="24"/>
                <w:szCs w:val="24"/>
              </w:rPr>
              <w:t>медичних послуг</w:t>
            </w:r>
          </w:p>
        </w:tc>
      </w:tr>
      <w:tr w:rsidR="00CA2E85" w:rsidRPr="00921AC5" w:rsidTr="0029446D">
        <w:trPr>
          <w:trHeight w:val="255"/>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 xml:space="preserve">2.3.3. </w:t>
            </w:r>
            <w:r w:rsidR="00D57C58" w:rsidRPr="00D57C58">
              <w:rPr>
                <w:rFonts w:ascii="Times New Roman" w:hAnsi="Times New Roman"/>
                <w:sz w:val="24"/>
                <w:szCs w:val="24"/>
              </w:rPr>
              <w:t xml:space="preserve">Забезпечення належного рівня та якості </w:t>
            </w:r>
            <w:r w:rsidRPr="00921AC5">
              <w:rPr>
                <w:rFonts w:ascii="Times New Roman" w:hAnsi="Times New Roman"/>
                <w:sz w:val="24"/>
                <w:szCs w:val="24"/>
              </w:rPr>
              <w:t>соціальних послуг</w:t>
            </w:r>
          </w:p>
        </w:tc>
      </w:tr>
      <w:tr w:rsidR="00CA2E85" w:rsidRPr="00921AC5" w:rsidTr="0029446D">
        <w:trPr>
          <w:trHeight w:val="478"/>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2.4. Екологічна безпека громади</w:t>
            </w:r>
          </w:p>
        </w:tc>
        <w:tc>
          <w:tcPr>
            <w:tcW w:w="4961" w:type="dxa"/>
          </w:tcPr>
          <w:p w:rsidR="00CA2E85" w:rsidRPr="00921AC5" w:rsidRDefault="004C4C14" w:rsidP="007D6AAB">
            <w:pPr>
              <w:widowControl w:val="0"/>
              <w:spacing w:after="0" w:line="240" w:lineRule="auto"/>
              <w:jc w:val="both"/>
              <w:rPr>
                <w:rFonts w:ascii="Times New Roman" w:hAnsi="Times New Roman"/>
                <w:sz w:val="24"/>
                <w:szCs w:val="24"/>
              </w:rPr>
            </w:pPr>
            <w:r>
              <w:rPr>
                <w:rFonts w:ascii="Times New Roman" w:hAnsi="Times New Roman"/>
                <w:sz w:val="24"/>
                <w:szCs w:val="24"/>
              </w:rPr>
              <w:t>2.4.1</w:t>
            </w:r>
            <w:r w:rsidR="00CA2E85" w:rsidRPr="00921AC5">
              <w:rPr>
                <w:rFonts w:ascii="Times New Roman" w:hAnsi="Times New Roman"/>
                <w:sz w:val="24"/>
                <w:szCs w:val="24"/>
              </w:rPr>
              <w:t>.Створення ефективної системи поводження з твердими побутовими відходами</w:t>
            </w:r>
          </w:p>
        </w:tc>
      </w:tr>
      <w:tr w:rsidR="00CA2E85" w:rsidRPr="00921AC5" w:rsidTr="0029446D">
        <w:trPr>
          <w:trHeight w:val="478"/>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4C4C14" w:rsidP="007D6AAB">
            <w:pPr>
              <w:widowControl w:val="0"/>
              <w:spacing w:after="0" w:line="240" w:lineRule="auto"/>
              <w:jc w:val="both"/>
              <w:rPr>
                <w:rFonts w:ascii="Times New Roman" w:hAnsi="Times New Roman"/>
                <w:sz w:val="24"/>
                <w:szCs w:val="24"/>
              </w:rPr>
            </w:pPr>
            <w:r>
              <w:rPr>
                <w:rFonts w:ascii="Times New Roman" w:hAnsi="Times New Roman"/>
                <w:sz w:val="24"/>
                <w:szCs w:val="24"/>
              </w:rPr>
              <w:t>2.4.2</w:t>
            </w:r>
            <w:r w:rsidR="00CA2E85" w:rsidRPr="00921AC5">
              <w:rPr>
                <w:rFonts w:ascii="Times New Roman" w:hAnsi="Times New Roman"/>
                <w:sz w:val="24"/>
                <w:szCs w:val="24"/>
              </w:rPr>
              <w:t xml:space="preserve">. Берегоукріплення річок, проведення руслоочисних робіт </w:t>
            </w:r>
          </w:p>
        </w:tc>
      </w:tr>
      <w:tr w:rsidR="00CA2E85" w:rsidRPr="00921AC5" w:rsidTr="0029446D">
        <w:trPr>
          <w:trHeight w:val="713"/>
        </w:trPr>
        <w:tc>
          <w:tcPr>
            <w:tcW w:w="1838"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3. Розвиток туристично-рекреаційної сфери</w:t>
            </w:r>
          </w:p>
        </w:tc>
        <w:tc>
          <w:tcPr>
            <w:tcW w:w="2835" w:type="dxa"/>
            <w:vMerge w:val="restart"/>
          </w:tcPr>
          <w:p w:rsidR="00CA2E85" w:rsidRPr="00921AC5" w:rsidRDefault="00CA2E85" w:rsidP="007D6AAB">
            <w:pPr>
              <w:widowControl w:val="0"/>
              <w:spacing w:after="0" w:line="240" w:lineRule="auto"/>
              <w:rPr>
                <w:rFonts w:ascii="Times New Roman" w:hAnsi="Times New Roman"/>
                <w:sz w:val="24"/>
                <w:szCs w:val="24"/>
              </w:rPr>
            </w:pPr>
            <w:r w:rsidRPr="00921AC5">
              <w:rPr>
                <w:rFonts w:ascii="Times New Roman" w:hAnsi="Times New Roman"/>
                <w:sz w:val="24"/>
                <w:szCs w:val="24"/>
              </w:rPr>
              <w:t xml:space="preserve">3.1. </w:t>
            </w:r>
            <w:r w:rsidRPr="00921AC5">
              <w:rPr>
                <w:rFonts w:ascii="Times New Roman" w:hAnsi="Times New Roman"/>
                <w:sz w:val="24"/>
                <w:szCs w:val="24"/>
                <w:shd w:val="clear" w:color="auto" w:fill="FFFFFF"/>
              </w:rPr>
              <w:t>Збереження та управління природною та культурною спадщиною</w:t>
            </w: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3.1.1.  Інвентаризація та проведення консерваційно-реставраційних робіт на об’єктах історико-культурної спадщини</w:t>
            </w:r>
          </w:p>
        </w:tc>
      </w:tr>
      <w:tr w:rsidR="00CA2E85" w:rsidRPr="00921AC5" w:rsidTr="0029446D">
        <w:trPr>
          <w:trHeight w:val="735"/>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3.1.2. Створення та облаштування рекреаційних зон (парки, сквери, зони для кемпінгів та ін.)</w:t>
            </w:r>
          </w:p>
        </w:tc>
      </w:tr>
      <w:tr w:rsidR="00CA2E85" w:rsidRPr="00921AC5" w:rsidTr="0029446D">
        <w:trPr>
          <w:trHeight w:val="675"/>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 xml:space="preserve">3.1.3. </w:t>
            </w:r>
            <w:r w:rsidRPr="00921AC5">
              <w:rPr>
                <w:rFonts w:ascii="Times New Roman" w:hAnsi="Times New Roman"/>
                <w:sz w:val="24"/>
                <w:szCs w:val="24"/>
                <w:shd w:val="clear" w:color="auto" w:fill="FFFFFF"/>
              </w:rPr>
              <w:t>Спорудження та облаштування зупинок туристичного автотранспорту, велопарковок.</w:t>
            </w:r>
          </w:p>
        </w:tc>
      </w:tr>
      <w:tr w:rsidR="00CA2E85" w:rsidRPr="00921AC5" w:rsidTr="0029446D">
        <w:trPr>
          <w:trHeight w:val="928"/>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921AC5" w:rsidRDefault="00CA2E85" w:rsidP="007D6AAB">
            <w:pPr>
              <w:pStyle w:val="af1"/>
              <w:ind w:left="35"/>
              <w:rPr>
                <w:rFonts w:ascii="Times New Roman" w:hAnsi="Times New Roman"/>
              </w:rPr>
            </w:pPr>
            <w:r w:rsidRPr="00921AC5">
              <w:rPr>
                <w:rFonts w:ascii="Times New Roman" w:hAnsi="Times New Roman"/>
                <w:shd w:val="clear" w:color="auto" w:fill="FFFFFF"/>
              </w:rPr>
              <w:t>3.2 Розвиток нових туристичних локацій</w:t>
            </w:r>
          </w:p>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shd w:val="clear" w:color="auto" w:fill="FFFFFF"/>
              </w:rPr>
              <w:t>3.2.1 Створення сприятливого середовища для діяльності суб’єктів туристичної діяльності</w:t>
            </w:r>
          </w:p>
        </w:tc>
      </w:tr>
      <w:tr w:rsidR="00CA2E85" w:rsidRPr="00921AC5" w:rsidTr="0029446D">
        <w:trPr>
          <w:trHeight w:val="417"/>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3.2.2. Створення програм підтримки та проєктів для розвитку туризму</w:t>
            </w:r>
          </w:p>
        </w:tc>
      </w:tr>
      <w:tr w:rsidR="00CA2E85" w:rsidRPr="00921AC5" w:rsidTr="0029446D">
        <w:trPr>
          <w:trHeight w:val="1132"/>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val="restart"/>
          </w:tcPr>
          <w:p w:rsidR="00CA2E85" w:rsidRPr="0066315A" w:rsidRDefault="00CA2E85" w:rsidP="007D6AAB">
            <w:pPr>
              <w:widowControl w:val="0"/>
              <w:spacing w:after="0" w:line="240" w:lineRule="auto"/>
              <w:rPr>
                <w:rFonts w:ascii="Times New Roman" w:hAnsi="Times New Roman"/>
                <w:sz w:val="24"/>
                <w:szCs w:val="24"/>
                <w:lang w:val="uk-UA"/>
              </w:rPr>
            </w:pPr>
            <w:r w:rsidRPr="00921AC5">
              <w:rPr>
                <w:rFonts w:ascii="Times New Roman" w:hAnsi="Times New Roman"/>
                <w:sz w:val="24"/>
                <w:szCs w:val="24"/>
              </w:rPr>
              <w:t>3.3. Промоція</w:t>
            </w:r>
            <w:r w:rsidR="0066315A">
              <w:rPr>
                <w:rFonts w:ascii="Times New Roman" w:hAnsi="Times New Roman"/>
                <w:sz w:val="24"/>
                <w:szCs w:val="24"/>
                <w:lang w:val="uk-UA"/>
              </w:rPr>
              <w:t xml:space="preserve"> громади</w:t>
            </w: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 xml:space="preserve">3.3.1. </w:t>
            </w:r>
            <w:r w:rsidRPr="00921AC5">
              <w:rPr>
                <w:rFonts w:ascii="Times New Roman" w:hAnsi="Times New Roman"/>
                <w:sz w:val="24"/>
                <w:szCs w:val="24"/>
                <w:shd w:val="clear" w:color="auto" w:fill="FFFFFF"/>
              </w:rPr>
              <w:t>Просування туристичних локацій і продуктів у мережі Інтернет та соціальних медіа; участь у всеукраїнських і міжнародних виставках, форумах, конференціях, тренінгах тощо</w:t>
            </w:r>
          </w:p>
        </w:tc>
      </w:tr>
      <w:tr w:rsidR="00CA2E85" w:rsidRPr="00921AC5" w:rsidTr="0029446D">
        <w:trPr>
          <w:trHeight w:val="541"/>
        </w:trPr>
        <w:tc>
          <w:tcPr>
            <w:tcW w:w="1838" w:type="dxa"/>
            <w:vMerge/>
          </w:tcPr>
          <w:p w:rsidR="00CA2E85" w:rsidRPr="00921AC5" w:rsidRDefault="00CA2E85" w:rsidP="007D6AAB">
            <w:pPr>
              <w:widowControl w:val="0"/>
              <w:spacing w:after="0" w:line="240" w:lineRule="auto"/>
              <w:rPr>
                <w:rFonts w:ascii="Times New Roman" w:hAnsi="Times New Roman"/>
                <w:sz w:val="24"/>
                <w:szCs w:val="24"/>
              </w:rPr>
            </w:pPr>
          </w:p>
        </w:tc>
        <w:tc>
          <w:tcPr>
            <w:tcW w:w="2835" w:type="dxa"/>
            <w:vMerge/>
          </w:tcPr>
          <w:p w:rsidR="00CA2E85" w:rsidRPr="00921AC5" w:rsidRDefault="00CA2E85" w:rsidP="007D6AAB">
            <w:pPr>
              <w:widowControl w:val="0"/>
              <w:spacing w:after="0" w:line="240" w:lineRule="auto"/>
              <w:rPr>
                <w:rFonts w:ascii="Times New Roman" w:hAnsi="Times New Roman"/>
                <w:sz w:val="24"/>
                <w:szCs w:val="24"/>
              </w:rPr>
            </w:pPr>
          </w:p>
        </w:tc>
        <w:tc>
          <w:tcPr>
            <w:tcW w:w="4961" w:type="dxa"/>
          </w:tcPr>
          <w:p w:rsidR="00CA2E85" w:rsidRPr="00921AC5" w:rsidRDefault="00CA2E85" w:rsidP="007D6AAB">
            <w:pPr>
              <w:widowControl w:val="0"/>
              <w:spacing w:after="0" w:line="240" w:lineRule="auto"/>
              <w:jc w:val="both"/>
              <w:rPr>
                <w:rFonts w:ascii="Times New Roman" w:hAnsi="Times New Roman"/>
                <w:sz w:val="24"/>
                <w:szCs w:val="24"/>
              </w:rPr>
            </w:pPr>
            <w:r w:rsidRPr="00921AC5">
              <w:rPr>
                <w:rFonts w:ascii="Times New Roman" w:hAnsi="Times New Roman"/>
                <w:sz w:val="24"/>
                <w:szCs w:val="24"/>
              </w:rPr>
              <w:t>3.3.2. І</w:t>
            </w:r>
            <w:r w:rsidRPr="00921AC5">
              <w:rPr>
                <w:rFonts w:ascii="Times New Roman" w:hAnsi="Times New Roman"/>
                <w:sz w:val="24"/>
                <w:szCs w:val="24"/>
                <w:shd w:val="clear" w:color="auto" w:fill="FFFFFF"/>
              </w:rPr>
              <w:t>нформаційне облаштування привабливих туристичних об’єктів</w:t>
            </w:r>
          </w:p>
        </w:tc>
      </w:tr>
    </w:tbl>
    <w:p w:rsidR="00CA2E85" w:rsidRDefault="00CA2E85" w:rsidP="00F81406">
      <w:pPr>
        <w:shd w:val="clear" w:color="auto" w:fill="FFFFFF"/>
        <w:spacing w:after="225" w:line="240" w:lineRule="auto"/>
        <w:jc w:val="both"/>
        <w:textAlignment w:val="baseline"/>
        <w:rPr>
          <w:rFonts w:ascii="Times New Roman" w:eastAsia="Times New Roman" w:hAnsi="Times New Roman"/>
          <w:color w:val="212529"/>
          <w:sz w:val="28"/>
          <w:szCs w:val="28"/>
          <w:lang w:eastAsia="uk-UA"/>
        </w:rPr>
      </w:pPr>
      <w:bookmarkStart w:id="36" w:name="docs-internal-guid-f80895c5-7fff-e23b-dd"/>
      <w:bookmarkEnd w:id="36"/>
    </w:p>
    <w:p w:rsidR="0029446D" w:rsidRDefault="0029446D" w:rsidP="00F81406">
      <w:pPr>
        <w:shd w:val="clear" w:color="auto" w:fill="FFFFFF"/>
        <w:spacing w:after="225" w:line="240" w:lineRule="auto"/>
        <w:jc w:val="both"/>
        <w:textAlignment w:val="baseline"/>
        <w:rPr>
          <w:rFonts w:ascii="Times New Roman" w:eastAsia="Times New Roman" w:hAnsi="Times New Roman"/>
          <w:color w:val="212529"/>
          <w:sz w:val="28"/>
          <w:szCs w:val="28"/>
          <w:lang w:eastAsia="uk-UA"/>
        </w:rPr>
      </w:pPr>
    </w:p>
    <w:p w:rsidR="0029446D" w:rsidRPr="00577F50" w:rsidRDefault="0029446D" w:rsidP="00F81406">
      <w:pPr>
        <w:shd w:val="clear" w:color="auto" w:fill="FFFFFF"/>
        <w:spacing w:after="225" w:line="240" w:lineRule="auto"/>
        <w:jc w:val="both"/>
        <w:textAlignment w:val="baseline"/>
        <w:rPr>
          <w:rFonts w:ascii="Times New Roman" w:eastAsia="Times New Roman" w:hAnsi="Times New Roman"/>
          <w:color w:val="212529"/>
          <w:sz w:val="28"/>
          <w:szCs w:val="28"/>
          <w:lang w:eastAsia="uk-UA"/>
        </w:rPr>
      </w:pPr>
    </w:p>
    <w:p w:rsidR="00CA2E85" w:rsidRPr="007D6AAB" w:rsidRDefault="00CA2E85" w:rsidP="00F81406">
      <w:pPr>
        <w:shd w:val="clear" w:color="auto" w:fill="FFFFFF"/>
        <w:spacing w:after="225" w:line="240" w:lineRule="auto"/>
        <w:textAlignment w:val="baseline"/>
        <w:rPr>
          <w:rFonts w:ascii="Times New Roman" w:hAnsi="Times New Roman"/>
          <w:b/>
          <w:sz w:val="28"/>
          <w:szCs w:val="28"/>
        </w:rPr>
      </w:pPr>
      <w:r w:rsidRPr="0029446D">
        <w:rPr>
          <w:rFonts w:ascii="Times New Roman" w:eastAsia="Times New Roman" w:hAnsi="Times New Roman"/>
          <w:b/>
          <w:color w:val="000000" w:themeColor="text1"/>
          <w:sz w:val="28"/>
          <w:szCs w:val="28"/>
          <w:lang w:eastAsia="uk-UA"/>
        </w:rPr>
        <w:lastRenderedPageBreak/>
        <w:t xml:space="preserve">Стратегічна ціль 1. </w:t>
      </w:r>
      <w:r w:rsidRPr="0029446D">
        <w:rPr>
          <w:rFonts w:ascii="Times New Roman" w:hAnsi="Times New Roman"/>
          <w:b/>
          <w:color w:val="000000" w:themeColor="text1"/>
          <w:sz w:val="28"/>
          <w:szCs w:val="28"/>
        </w:rPr>
        <w:t xml:space="preserve">Підвищення </w:t>
      </w:r>
      <w:r w:rsidRPr="007D6AAB">
        <w:rPr>
          <w:rFonts w:ascii="Times New Roman" w:hAnsi="Times New Roman"/>
          <w:b/>
          <w:sz w:val="28"/>
          <w:szCs w:val="28"/>
        </w:rPr>
        <w:t>рівня економічного розвитку громади</w:t>
      </w:r>
    </w:p>
    <w:p w:rsidR="00CA2E85" w:rsidRPr="00577F50" w:rsidRDefault="00CA2E85" w:rsidP="00F81406">
      <w:pPr>
        <w:shd w:val="clear" w:color="auto" w:fill="FFFFFF"/>
        <w:spacing w:after="225" w:line="240" w:lineRule="auto"/>
        <w:textAlignment w:val="baseline"/>
        <w:rPr>
          <w:rFonts w:ascii="Times New Roman" w:eastAsia="Times New Roman" w:hAnsi="Times New Roman"/>
          <w:b/>
          <w:color w:val="212529"/>
          <w:sz w:val="28"/>
          <w:szCs w:val="28"/>
          <w:lang w:eastAsia="uk-UA"/>
        </w:rPr>
      </w:pPr>
      <w:r w:rsidRPr="00577F50">
        <w:rPr>
          <w:rFonts w:ascii="Times New Roman" w:hAnsi="Times New Roman"/>
          <w:b/>
          <w:sz w:val="28"/>
          <w:szCs w:val="28"/>
        </w:rPr>
        <w:t>Операційна ціль 1.1. Розвиток малого та середнього підприємництва</w:t>
      </w:r>
    </w:p>
    <w:p w:rsidR="00474269" w:rsidRPr="00474269" w:rsidRDefault="00CA2E85" w:rsidP="00474269">
      <w:pPr>
        <w:autoSpaceDE w:val="0"/>
        <w:autoSpaceDN w:val="0"/>
        <w:adjustRightInd w:val="0"/>
        <w:spacing w:after="0" w:line="240" w:lineRule="auto"/>
        <w:ind w:firstLine="720"/>
        <w:jc w:val="both"/>
        <w:rPr>
          <w:rFonts w:ascii="Times New Roman" w:hAnsi="Times New Roman"/>
          <w:sz w:val="28"/>
          <w:szCs w:val="28"/>
        </w:rPr>
      </w:pPr>
      <w:r w:rsidRPr="00577F50">
        <w:rPr>
          <w:rFonts w:ascii="Times New Roman" w:eastAsia="Times New Roman" w:hAnsi="Times New Roman"/>
          <w:color w:val="212529"/>
          <w:sz w:val="28"/>
          <w:szCs w:val="28"/>
          <w:lang w:eastAsia="uk-UA"/>
        </w:rPr>
        <w:t xml:space="preserve">Одним з факторів негативних демографічних тенденцій у сільських територіях громади є відсутність робочих місць та, відповідно, низький рівень доходів домогосподарств. В той самий час в громаді існує значний підприємницький потенціал та наявні природні ресурси. </w:t>
      </w:r>
      <w:r w:rsidRPr="00577F50">
        <w:rPr>
          <w:rFonts w:ascii="Times New Roman" w:hAnsi="Times New Roman"/>
          <w:sz w:val="28"/>
          <w:szCs w:val="28"/>
        </w:rPr>
        <w:t>Структура місцевого бізнесу великою мірою залежить від доступності зовнішніх фінансових ресурсів, але щоб постійно інвестиції в нові технології, співпраця з іншими підприємствами і доступ до нових ринків. Інфраструктура бізнесу складається здебільшого з «нематеріальних» компонент</w:t>
      </w:r>
      <w:r w:rsidR="00727F5D">
        <w:rPr>
          <w:rFonts w:ascii="Times New Roman" w:hAnsi="Times New Roman"/>
          <w:sz w:val="28"/>
          <w:szCs w:val="28"/>
        </w:rPr>
        <w:t>ів, таких</w:t>
      </w:r>
      <w:r w:rsidRPr="00577F50">
        <w:rPr>
          <w:rFonts w:ascii="Times New Roman" w:hAnsi="Times New Roman"/>
          <w:sz w:val="28"/>
          <w:szCs w:val="28"/>
        </w:rPr>
        <w:t>, що поліпшують місцевий бізнес-клімат, забезпечують місцевим підприємствам доступ до капіталу й технічної допомоги. Серед інституційних засобів поліпшення бізнес-клімату слід назвати створення нових центрів сприяння бізнесу чи бізнес-асоціацій. До «м’якої» інфраструктури бізнесу також належить місцева політика і регуляторні акти, що визначають умови створення та функціонування суб’єктів господарювання (особливо - надання документів дозвільного характеру). Від того, наскільки ефективними та дієвими є ці інструменти, залежить створення сприятливого бізнес-клімату. В основі успішної стратегії економічного розвитку лежить такий бізнес-клімат, який не тільки сприяє залученню інвестицій, що створюють нові роб</w:t>
      </w:r>
      <w:r w:rsidR="00901AED">
        <w:rPr>
          <w:rFonts w:ascii="Times New Roman" w:hAnsi="Times New Roman"/>
          <w:sz w:val="28"/>
          <w:szCs w:val="28"/>
        </w:rPr>
        <w:t>очі місця, але й утримує в громаді існуючі підприємства та заохочує появу нових</w:t>
      </w:r>
      <w:r w:rsidR="00474269">
        <w:rPr>
          <w:rFonts w:ascii="Times New Roman" w:hAnsi="Times New Roman"/>
          <w:sz w:val="28"/>
          <w:szCs w:val="28"/>
        </w:rPr>
        <w:t>.</w:t>
      </w:r>
    </w:p>
    <w:p w:rsidR="00CA2E85" w:rsidRPr="00901AED" w:rsidRDefault="00CA2E85" w:rsidP="00474269">
      <w:pPr>
        <w:shd w:val="clear" w:color="auto" w:fill="FFFFFF"/>
        <w:spacing w:before="240" w:after="225" w:line="240" w:lineRule="auto"/>
        <w:jc w:val="both"/>
        <w:textAlignment w:val="baseline"/>
        <w:rPr>
          <w:rFonts w:ascii="Times New Roman" w:eastAsia="Times New Roman" w:hAnsi="Times New Roman"/>
          <w:b/>
          <w:sz w:val="28"/>
          <w:szCs w:val="28"/>
          <w:lang w:eastAsia="uk-UA"/>
        </w:rPr>
      </w:pPr>
      <w:r w:rsidRPr="00901AED">
        <w:rPr>
          <w:rFonts w:ascii="Times New Roman" w:hAnsi="Times New Roman"/>
          <w:b/>
          <w:sz w:val="28"/>
          <w:szCs w:val="28"/>
        </w:rPr>
        <w:t xml:space="preserve">Операційна ціль </w:t>
      </w:r>
      <w:r w:rsidRPr="00901AED">
        <w:rPr>
          <w:rFonts w:ascii="Times New Roman" w:hAnsi="Times New Roman"/>
          <w:b/>
          <w:sz w:val="28"/>
          <w:szCs w:val="28"/>
          <w:shd w:val="clear" w:color="auto" w:fill="FFFFFF"/>
        </w:rPr>
        <w:t>1.2. Розвиток фермерських господарств та сільськогосподарських обслуговуючих кооперативів, виробництва органічної сільськогосподарської продукції</w:t>
      </w:r>
    </w:p>
    <w:p w:rsidR="00CA2E85" w:rsidRPr="00901AED" w:rsidRDefault="00CA2E85" w:rsidP="00F81406">
      <w:pPr>
        <w:shd w:val="clear" w:color="auto" w:fill="FFFFFF"/>
        <w:spacing w:after="0" w:line="240" w:lineRule="auto"/>
        <w:ind w:firstLine="720"/>
        <w:jc w:val="both"/>
        <w:textAlignment w:val="baseline"/>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Однією з головних перешкод для розвитку громади мешканці визначають відсутність робочих місць. Це основна причина міграції багатьох молодих людей.</w:t>
      </w:r>
    </w:p>
    <w:p w:rsidR="00CA2E85" w:rsidRPr="00901AED" w:rsidRDefault="00CA2E85" w:rsidP="00F81406">
      <w:pPr>
        <w:shd w:val="clear" w:color="auto" w:fill="FFFFFF"/>
        <w:spacing w:after="0" w:line="240" w:lineRule="auto"/>
        <w:ind w:firstLine="720"/>
        <w:jc w:val="both"/>
        <w:textAlignment w:val="baseline"/>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З метою покращення економічного становища жителів громади та наповнюваності бюджету необхідно здійснювати підтримку ініціатив виробників сільськогосподарської та іншої продукції, членів особистих селянських господарств, підприємців з метою покращення ефективності їх роботи і збуту продукції (тваринництво, заготівля молока, ягідництво, кооперативи, сімейні ферми, тощо).</w:t>
      </w:r>
    </w:p>
    <w:p w:rsidR="007B761D" w:rsidRPr="00901AED" w:rsidRDefault="007B761D" w:rsidP="00F81406">
      <w:pPr>
        <w:shd w:val="clear" w:color="auto" w:fill="FFFFFF"/>
        <w:spacing w:after="225" w:line="240" w:lineRule="auto"/>
        <w:jc w:val="both"/>
        <w:textAlignment w:val="baseline"/>
        <w:rPr>
          <w:rFonts w:ascii="Times New Roman" w:hAnsi="Times New Roman"/>
          <w:b/>
          <w:sz w:val="28"/>
          <w:szCs w:val="28"/>
        </w:rPr>
      </w:pPr>
    </w:p>
    <w:p w:rsidR="00F72733" w:rsidRPr="00901AED" w:rsidRDefault="00CA2E85" w:rsidP="00474269">
      <w:pPr>
        <w:shd w:val="clear" w:color="auto" w:fill="FFFFFF"/>
        <w:spacing w:after="0" w:line="240" w:lineRule="auto"/>
        <w:jc w:val="both"/>
        <w:textAlignment w:val="baseline"/>
        <w:rPr>
          <w:rFonts w:ascii="Times New Roman" w:eastAsia="Times New Roman" w:hAnsi="Times New Roman"/>
          <w:sz w:val="28"/>
          <w:szCs w:val="28"/>
          <w:lang w:eastAsia="uk-UA"/>
        </w:rPr>
      </w:pPr>
      <w:r w:rsidRPr="00901AED">
        <w:rPr>
          <w:rFonts w:ascii="Times New Roman" w:hAnsi="Times New Roman"/>
          <w:b/>
          <w:sz w:val="28"/>
          <w:szCs w:val="28"/>
        </w:rPr>
        <w:t xml:space="preserve">Операційна ціль </w:t>
      </w:r>
      <w:r w:rsidRPr="00901AED">
        <w:rPr>
          <w:rFonts w:ascii="Times New Roman" w:hAnsi="Times New Roman"/>
          <w:b/>
          <w:sz w:val="28"/>
          <w:szCs w:val="28"/>
          <w:shd w:val="clear" w:color="auto" w:fill="FFFFFF"/>
        </w:rPr>
        <w:t xml:space="preserve">1.3. </w:t>
      </w:r>
      <w:r w:rsidRPr="00901AED">
        <w:rPr>
          <w:rFonts w:ascii="Times New Roman" w:hAnsi="Times New Roman"/>
          <w:b/>
          <w:sz w:val="28"/>
          <w:szCs w:val="28"/>
        </w:rPr>
        <w:t>Підвищення інвестиційної привабливості громади</w:t>
      </w:r>
    </w:p>
    <w:p w:rsidR="00CA2E85" w:rsidRPr="00901AED" w:rsidRDefault="00CA2E85" w:rsidP="00474269">
      <w:pPr>
        <w:shd w:val="clear" w:color="auto" w:fill="FFFFFF"/>
        <w:spacing w:after="0" w:line="240" w:lineRule="auto"/>
        <w:ind w:firstLine="720"/>
        <w:jc w:val="both"/>
        <w:textAlignment w:val="baseline"/>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Ціль скерована на визначення та підготовку вільних від забудов земельних ділянок (інвестиційних площадок) та приміщень, які можуть бути запропоновані інвестору. Громада має в наявності природні ресурси, що може посприяти розвитку підприємництва. Також в перспективі створення оновленого інвестиційного паспорту громади, розроблення веб-сторінки (веб-сайт</w:t>
      </w:r>
      <w:r w:rsidR="00901AED" w:rsidRPr="00901AED">
        <w:rPr>
          <w:rFonts w:ascii="Times New Roman" w:eastAsia="Times New Roman" w:hAnsi="Times New Roman"/>
          <w:sz w:val="28"/>
          <w:szCs w:val="28"/>
          <w:lang w:eastAsia="uk-UA"/>
        </w:rPr>
        <w:t xml:space="preserve">у) </w:t>
      </w:r>
      <w:r w:rsidR="00901AED" w:rsidRPr="00901AED">
        <w:rPr>
          <w:rFonts w:ascii="Times New Roman" w:eastAsia="Times New Roman" w:hAnsi="Times New Roman"/>
          <w:sz w:val="28"/>
          <w:szCs w:val="28"/>
          <w:lang w:eastAsia="uk-UA"/>
        </w:rPr>
        <w:lastRenderedPageBreak/>
        <w:t>англійською мов</w:t>
      </w:r>
      <w:r w:rsidR="00901AED" w:rsidRPr="00901AED">
        <w:rPr>
          <w:rFonts w:ascii="Times New Roman" w:eastAsia="Times New Roman" w:hAnsi="Times New Roman"/>
          <w:sz w:val="28"/>
          <w:szCs w:val="28"/>
          <w:lang w:val="uk-UA" w:eastAsia="uk-UA"/>
        </w:rPr>
        <w:t>ою</w:t>
      </w:r>
      <w:r w:rsidRPr="00901AED">
        <w:rPr>
          <w:rFonts w:ascii="Times New Roman" w:eastAsia="Times New Roman" w:hAnsi="Times New Roman"/>
          <w:sz w:val="28"/>
          <w:szCs w:val="28"/>
          <w:lang w:eastAsia="uk-UA"/>
        </w:rPr>
        <w:t xml:space="preserve"> для промоції громади. На виконання цієї цілі також планується визначення пріоритетних для громади видів економічної діяльності та правового режиму землі як основи економіного розвитку, розробка і затвердження правил регулювання земельних відносин та забудови</w:t>
      </w:r>
      <w:r w:rsidR="00901AED" w:rsidRPr="00901AED">
        <w:rPr>
          <w:rFonts w:ascii="Times New Roman" w:eastAsia="Times New Roman" w:hAnsi="Times New Roman"/>
          <w:sz w:val="28"/>
          <w:szCs w:val="28"/>
          <w:lang w:val="uk-UA" w:eastAsia="uk-UA"/>
        </w:rPr>
        <w:t>.</w:t>
      </w:r>
      <w:r w:rsidRPr="00901AED">
        <w:rPr>
          <w:rFonts w:ascii="Times New Roman" w:eastAsia="Times New Roman" w:hAnsi="Times New Roman"/>
          <w:sz w:val="28"/>
          <w:szCs w:val="28"/>
          <w:lang w:eastAsia="uk-UA"/>
        </w:rPr>
        <w:t xml:space="preserve"> Задля якісного використання інфраструктури території громади та створення сприятливих умов для залучення інвестицій необхідно розробити схеми планування територій та оновити генеральні плани деяких населених пунктів.</w:t>
      </w:r>
    </w:p>
    <w:p w:rsidR="00CA2E85" w:rsidRPr="00901AED" w:rsidRDefault="00CA2E85" w:rsidP="00F81406">
      <w:pPr>
        <w:shd w:val="clear" w:color="auto" w:fill="FFFFFF"/>
        <w:spacing w:after="225" w:line="240" w:lineRule="auto"/>
        <w:jc w:val="both"/>
        <w:textAlignment w:val="baseline"/>
        <w:rPr>
          <w:rFonts w:ascii="Times New Roman" w:hAnsi="Times New Roman"/>
          <w:b/>
          <w:sz w:val="28"/>
          <w:szCs w:val="28"/>
        </w:rPr>
      </w:pPr>
      <w:r w:rsidRPr="00901AED">
        <w:rPr>
          <w:rFonts w:ascii="Times New Roman" w:hAnsi="Times New Roman"/>
          <w:b/>
          <w:sz w:val="28"/>
          <w:szCs w:val="28"/>
        </w:rPr>
        <w:t>Операційна ціль 1.4. Формування енергоефективного суспільства</w:t>
      </w:r>
    </w:p>
    <w:p w:rsidR="00901AED" w:rsidRPr="00901AED" w:rsidRDefault="00CA2E85" w:rsidP="00901AED">
      <w:pPr>
        <w:spacing w:before="100" w:beforeAutospacing="1" w:after="0" w:line="240" w:lineRule="auto"/>
        <w:ind w:firstLine="720"/>
        <w:jc w:val="both"/>
        <w:textAlignment w:val="baseline"/>
        <w:rPr>
          <w:rFonts w:ascii="Times New Roman" w:eastAsia="Times New Roman" w:hAnsi="Times New Roman"/>
          <w:sz w:val="28"/>
          <w:szCs w:val="28"/>
          <w:lang w:val="uk-UA" w:eastAsia="uk-UA"/>
        </w:rPr>
      </w:pPr>
      <w:r w:rsidRPr="00901AED">
        <w:rPr>
          <w:rFonts w:ascii="Times New Roman" w:eastAsia="Times New Roman" w:hAnsi="Times New Roman"/>
          <w:sz w:val="28"/>
          <w:szCs w:val="28"/>
          <w:lang w:eastAsia="uk-UA"/>
        </w:rPr>
        <w:t>Непрогнозоване зростання вартості енергоносів, погіршення фінансового стану споживачів вимагають впровадження чіткої політики у с</w:t>
      </w:r>
      <w:r w:rsidR="00901AED" w:rsidRPr="00901AED">
        <w:rPr>
          <w:rFonts w:ascii="Times New Roman" w:eastAsia="Times New Roman" w:hAnsi="Times New Roman"/>
          <w:sz w:val="28"/>
          <w:szCs w:val="28"/>
          <w:lang w:eastAsia="uk-UA"/>
        </w:rPr>
        <w:t>фері енергоефективності.</w:t>
      </w:r>
    </w:p>
    <w:p w:rsidR="00CA2E85" w:rsidRPr="00EC6EFA" w:rsidRDefault="00CA2E85" w:rsidP="00901AED">
      <w:pPr>
        <w:spacing w:after="0" w:line="240" w:lineRule="auto"/>
        <w:ind w:firstLine="720"/>
        <w:jc w:val="both"/>
        <w:textAlignment w:val="baseline"/>
        <w:rPr>
          <w:rFonts w:ascii="Times New Roman" w:eastAsia="Times New Roman" w:hAnsi="Times New Roman"/>
          <w:sz w:val="28"/>
          <w:szCs w:val="28"/>
          <w:lang w:val="uk-UA" w:eastAsia="uk-UA"/>
        </w:rPr>
      </w:pPr>
      <w:r w:rsidRPr="00901AED">
        <w:rPr>
          <w:rFonts w:ascii="Times New Roman" w:eastAsia="Times New Roman" w:hAnsi="Times New Roman"/>
          <w:sz w:val="28"/>
          <w:szCs w:val="28"/>
          <w:lang w:val="uk-UA" w:eastAsia="uk-UA"/>
        </w:rPr>
        <w:t>Основними завданнями громади є підвищення ефективності і надійності функц</w:t>
      </w:r>
      <w:r w:rsidR="00901AED" w:rsidRPr="00901AED">
        <w:rPr>
          <w:rFonts w:ascii="Times New Roman" w:eastAsia="Times New Roman" w:hAnsi="Times New Roman"/>
          <w:sz w:val="28"/>
          <w:szCs w:val="28"/>
          <w:lang w:val="uk-UA" w:eastAsia="uk-UA"/>
        </w:rPr>
        <w:t xml:space="preserve">іонування енергетики </w:t>
      </w:r>
      <w:r w:rsidRPr="00901AED">
        <w:rPr>
          <w:rFonts w:ascii="Times New Roman" w:eastAsia="Times New Roman" w:hAnsi="Times New Roman"/>
          <w:sz w:val="28"/>
          <w:szCs w:val="28"/>
          <w:lang w:val="uk-UA" w:eastAsia="uk-UA"/>
        </w:rPr>
        <w:t xml:space="preserve">громади шляхом модернізації існуючого теплогенеруючого обладнання, залучення в енергообіг вторинних поновлюваних джерел енергії та впровадження сучасних енергоефективних технологій і устаткування, підвищення енергонезалежності об’єктів за умови впровадження енергозберігаючих заходів на діючому енергообладнанні, залучення відновлювальних енергоресурсів, модернізація обладнання, заміна вікон, дверей та котлів, утеплення фасадів та дахів будівель, впровадження енергозберігаючих заходів на діючому обладнанні. </w:t>
      </w:r>
      <w:r w:rsidRPr="00EC6EFA">
        <w:rPr>
          <w:rFonts w:ascii="Times New Roman" w:eastAsia="Times New Roman" w:hAnsi="Times New Roman"/>
          <w:sz w:val="28"/>
          <w:szCs w:val="28"/>
          <w:lang w:val="uk-UA" w:eastAsia="uk-UA"/>
        </w:rPr>
        <w:t>Впровадження даних заходів забезпечить  відповідне скорочення обсягу бюджетних видатків, збільшення обсягів використання нетрадиційної енергетики та альтернативних видів палива, спрямування коштів, зекономлених внаслідок впровадження енергозберігаючих заходів, на фінансування заходів з енергозбереження у бюджетних установах, поліпшення умов експлуатації та збереження будівель і споруд бюджетних установ у належному стані та  створення безпечних умов навчання та виховання дітей у закладах освіти.</w:t>
      </w:r>
    </w:p>
    <w:p w:rsidR="006A2FE9" w:rsidRPr="00EC6EFA" w:rsidRDefault="006A2FE9" w:rsidP="00F81406">
      <w:pPr>
        <w:spacing w:after="0" w:line="240" w:lineRule="auto"/>
        <w:jc w:val="both"/>
        <w:rPr>
          <w:lang w:val="uk-UA"/>
        </w:rPr>
      </w:pPr>
    </w:p>
    <w:p w:rsidR="006A2FE9" w:rsidRPr="00901AED" w:rsidRDefault="006A2FE9" w:rsidP="00F81406">
      <w:pPr>
        <w:spacing w:after="0" w:line="240" w:lineRule="auto"/>
        <w:jc w:val="both"/>
        <w:rPr>
          <w:rFonts w:ascii="Times New Roman" w:eastAsia="Times New Roman" w:hAnsi="Times New Roman"/>
          <w:b/>
          <w:sz w:val="28"/>
          <w:szCs w:val="28"/>
          <w:lang w:eastAsia="uk-UA"/>
        </w:rPr>
      </w:pPr>
      <w:r w:rsidRPr="00901AED">
        <w:rPr>
          <w:rFonts w:ascii="Times New Roman" w:eastAsia="Times New Roman" w:hAnsi="Times New Roman"/>
          <w:b/>
          <w:sz w:val="28"/>
          <w:szCs w:val="28"/>
          <w:lang w:val="uk-UA" w:eastAsia="uk-UA"/>
        </w:rPr>
        <w:t>Стратегічна ціль2. Покращення рівня життя в громаді</w:t>
      </w:r>
      <w:r w:rsidR="00CA2E85" w:rsidRPr="00901AED">
        <w:rPr>
          <w:rFonts w:ascii="Times New Roman" w:eastAsia="Times New Roman" w:hAnsi="Times New Roman"/>
          <w:b/>
          <w:sz w:val="28"/>
          <w:szCs w:val="28"/>
          <w:lang w:eastAsia="uk-UA"/>
        </w:rPr>
        <w:t xml:space="preserve"> </w:t>
      </w:r>
    </w:p>
    <w:p w:rsidR="00CA2E85" w:rsidRPr="00901AED" w:rsidRDefault="007D6AAB" w:rsidP="00F81406">
      <w:pPr>
        <w:spacing w:after="0" w:line="240" w:lineRule="auto"/>
        <w:jc w:val="both"/>
        <w:rPr>
          <w:rFonts w:ascii="Times New Roman" w:eastAsia="Times New Roman" w:hAnsi="Times New Roman"/>
          <w:b/>
          <w:sz w:val="28"/>
          <w:szCs w:val="28"/>
          <w:lang w:eastAsia="uk-UA"/>
        </w:rPr>
      </w:pPr>
      <w:r w:rsidRPr="00901AED">
        <w:rPr>
          <w:rFonts w:ascii="Times New Roman" w:eastAsia="Times New Roman" w:hAnsi="Times New Roman"/>
          <w:b/>
          <w:sz w:val="28"/>
          <w:szCs w:val="28"/>
          <w:lang w:eastAsia="uk-UA"/>
        </w:rPr>
        <w:t xml:space="preserve"> </w:t>
      </w:r>
    </w:p>
    <w:p w:rsidR="00CA2E85" w:rsidRPr="00901AED" w:rsidRDefault="00CA2E85" w:rsidP="00F81406">
      <w:pPr>
        <w:widowControl w:val="0"/>
        <w:spacing w:line="240" w:lineRule="auto"/>
        <w:jc w:val="both"/>
        <w:rPr>
          <w:rFonts w:ascii="Times New Roman" w:hAnsi="Times New Roman"/>
          <w:b/>
          <w:sz w:val="28"/>
          <w:szCs w:val="28"/>
        </w:rPr>
      </w:pPr>
      <w:r w:rsidRPr="00901AED">
        <w:rPr>
          <w:rFonts w:ascii="Times New Roman" w:hAnsi="Times New Roman"/>
          <w:b/>
          <w:sz w:val="28"/>
          <w:szCs w:val="28"/>
        </w:rPr>
        <w:t>Операційна ціль 2.1. Розвиток житлово-комунальної інфраструктури громади</w:t>
      </w:r>
    </w:p>
    <w:p w:rsidR="00CA2E85" w:rsidRPr="00901AED" w:rsidRDefault="00CA2E85" w:rsidP="00F81406">
      <w:pPr>
        <w:spacing w:after="0" w:line="240" w:lineRule="auto"/>
        <w:ind w:firstLine="720"/>
        <w:jc w:val="both"/>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Найважливішим викликом</w:t>
      </w:r>
      <w:r w:rsidR="00727F5D" w:rsidRPr="00901AED">
        <w:rPr>
          <w:rFonts w:ascii="Times New Roman" w:eastAsia="Times New Roman" w:hAnsi="Times New Roman"/>
          <w:sz w:val="28"/>
          <w:szCs w:val="28"/>
          <w:lang w:eastAsia="uk-UA"/>
        </w:rPr>
        <w:t xml:space="preserve"> для громади</w:t>
      </w:r>
      <w:r w:rsidR="00727F5D" w:rsidRPr="00901AED">
        <w:rPr>
          <w:rFonts w:ascii="Times New Roman" w:eastAsia="Times New Roman" w:hAnsi="Times New Roman"/>
          <w:sz w:val="28"/>
          <w:szCs w:val="28"/>
          <w:lang w:val="uk-UA" w:eastAsia="uk-UA"/>
        </w:rPr>
        <w:t xml:space="preserve"> </w:t>
      </w:r>
      <w:r w:rsidRPr="00901AED">
        <w:rPr>
          <w:rFonts w:ascii="Times New Roman" w:eastAsia="Times New Roman" w:hAnsi="Times New Roman"/>
          <w:sz w:val="28"/>
          <w:szCs w:val="28"/>
          <w:lang w:eastAsia="uk-UA"/>
        </w:rPr>
        <w:t>є організація комунальних підрозділів і служб. Найбільші фінансові проблеми громади пов’язані з необхідністю модернізації і будівництва нової технічної інфраструктури і комунальних об’єктів. Тому найважливішим фактором розвитку громади виступає покращення життя мешканців шляхом відновлення місць громадського користува</w:t>
      </w:r>
      <w:r w:rsidR="000D2933" w:rsidRPr="00901AED">
        <w:rPr>
          <w:rFonts w:ascii="Times New Roman" w:eastAsia="Times New Roman" w:hAnsi="Times New Roman"/>
          <w:sz w:val="28"/>
          <w:szCs w:val="28"/>
          <w:lang w:eastAsia="uk-UA"/>
        </w:rPr>
        <w:t>ння в населених пунктах громади</w:t>
      </w:r>
      <w:r w:rsidRPr="00901AED">
        <w:rPr>
          <w:rFonts w:ascii="Times New Roman" w:eastAsia="Times New Roman" w:hAnsi="Times New Roman"/>
          <w:sz w:val="28"/>
          <w:szCs w:val="28"/>
          <w:lang w:eastAsia="uk-UA"/>
        </w:rPr>
        <w:t xml:space="preserve"> та покращання доступу до публічних послуг. Новими викликами для громади стають необхідність розвитку комунальної служби, а також нової транспортної системи в межах всіх населених пунктів громади. В межах цілі передбачається проведення капітальних та поточних ремонтів доріг, поточний ремонт дорожнього покриття вулиць, </w:t>
      </w:r>
      <w:r w:rsidRPr="00901AED">
        <w:rPr>
          <w:rFonts w:ascii="Times New Roman" w:eastAsia="Times New Roman" w:hAnsi="Times New Roman"/>
          <w:sz w:val="28"/>
          <w:szCs w:val="28"/>
          <w:lang w:eastAsia="uk-UA"/>
        </w:rPr>
        <w:lastRenderedPageBreak/>
        <w:t>провулків в населених пунктах територіальної громади. Проблемним у громаді відзначається незадовільний стан інженерної інфраструктури, зокрема, водопостачання і водовідведення. Виходячи з цього необхідно здійснити відновлення та модернізацію системи централізованого водопостачання і водовідведення. Також в межах цілі передбачається: пров</w:t>
      </w:r>
      <w:r w:rsidR="007B761D" w:rsidRPr="00901AED">
        <w:rPr>
          <w:rFonts w:ascii="Times New Roman" w:eastAsia="Times New Roman" w:hAnsi="Times New Roman"/>
          <w:sz w:val="28"/>
          <w:szCs w:val="28"/>
          <w:lang w:eastAsia="uk-UA"/>
        </w:rPr>
        <w:t xml:space="preserve">едення капітальних ремонтів та </w:t>
      </w:r>
      <w:r w:rsidRPr="00901AED">
        <w:rPr>
          <w:rFonts w:ascii="Times New Roman" w:eastAsia="Times New Roman" w:hAnsi="Times New Roman"/>
          <w:sz w:val="28"/>
          <w:szCs w:val="28"/>
          <w:lang w:eastAsia="uk-UA"/>
        </w:rPr>
        <w:t>модернізація технічної складової об’єктів соціальної сфери, облаштування мереж вуличного освітлення населених пунктів громади. Актуальним в даний час є питання енергоефективності в бюджетних закладах, тож громаді необхідно працювати над розвитком альтернативної енергетики, здійснювати впровадження новітніх енергоефективних технологій.</w:t>
      </w:r>
    </w:p>
    <w:p w:rsidR="00CA2E85" w:rsidRPr="00901AED" w:rsidRDefault="00CA2E85" w:rsidP="00F81406">
      <w:pPr>
        <w:spacing w:after="0" w:line="240" w:lineRule="auto"/>
        <w:jc w:val="both"/>
        <w:rPr>
          <w:rFonts w:ascii="Times New Roman" w:eastAsia="Times New Roman" w:hAnsi="Times New Roman"/>
          <w:sz w:val="28"/>
          <w:szCs w:val="28"/>
          <w:lang w:eastAsia="uk-UA"/>
        </w:rPr>
      </w:pPr>
    </w:p>
    <w:p w:rsidR="00CA2E85" w:rsidRPr="00901AED" w:rsidRDefault="00CA2E85" w:rsidP="00F81406">
      <w:pPr>
        <w:widowControl w:val="0"/>
        <w:spacing w:line="240" w:lineRule="auto"/>
        <w:jc w:val="both"/>
        <w:rPr>
          <w:rFonts w:ascii="Times New Roman" w:hAnsi="Times New Roman"/>
          <w:b/>
          <w:sz w:val="28"/>
          <w:szCs w:val="28"/>
        </w:rPr>
      </w:pPr>
      <w:r w:rsidRPr="00901AED">
        <w:rPr>
          <w:rFonts w:ascii="Times New Roman" w:hAnsi="Times New Roman"/>
          <w:b/>
          <w:sz w:val="28"/>
          <w:szCs w:val="28"/>
        </w:rPr>
        <w:t xml:space="preserve">Операційна ціль 2.2. Підвищення рівня безпеки в громаді </w:t>
      </w:r>
    </w:p>
    <w:p w:rsidR="00CA2E85" w:rsidRPr="00901AED" w:rsidRDefault="00CA2E85" w:rsidP="00F81406">
      <w:pPr>
        <w:spacing w:after="0" w:line="240" w:lineRule="auto"/>
        <w:ind w:firstLine="720"/>
        <w:jc w:val="both"/>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Рівень безпеки, який відчувають мешканці - один з важливих чинників, який формує оцінку територіальної громади як місця для життя. Тому у цьому плані потрібні кроки, які дали б змогу мешканцям відчути себе ще безпечніше і комфортніше на території громади. Встановлення мережі камер відеоспостереження, облаштування зупинок громадського транспорту є пріоритетом в</w:t>
      </w:r>
      <w:r w:rsidR="000D2933" w:rsidRPr="00901AED">
        <w:rPr>
          <w:rFonts w:ascii="Times New Roman" w:eastAsia="Times New Roman" w:hAnsi="Times New Roman"/>
          <w:sz w:val="28"/>
          <w:szCs w:val="28"/>
          <w:lang w:eastAsia="uk-UA"/>
        </w:rPr>
        <w:t xml:space="preserve"> забезпеченні безпеки громадян. </w:t>
      </w:r>
      <w:r w:rsidRPr="00901AED">
        <w:rPr>
          <w:rFonts w:ascii="Times New Roman" w:eastAsia="Times New Roman" w:hAnsi="Times New Roman"/>
          <w:sz w:val="28"/>
          <w:szCs w:val="28"/>
          <w:lang w:eastAsia="uk-UA"/>
        </w:rPr>
        <w:t xml:space="preserve">Громада має стати громадою щасливих, відповідальних, ініціативних людей, затишною та комфортною, з якісними дорогами та розвиненою інфраструктурою. </w:t>
      </w:r>
    </w:p>
    <w:p w:rsidR="00CA2E85" w:rsidRPr="00901AED" w:rsidRDefault="00CA2E85" w:rsidP="00F81406">
      <w:pPr>
        <w:pStyle w:val="15"/>
        <w:ind w:firstLine="720"/>
        <w:jc w:val="both"/>
        <w:rPr>
          <w:rFonts w:ascii="Times New Roman" w:hAnsi="Times New Roman" w:cs="Times New Roman"/>
          <w:sz w:val="28"/>
          <w:szCs w:val="28"/>
          <w:lang w:eastAsia="it-IT"/>
        </w:rPr>
      </w:pPr>
      <w:r w:rsidRPr="00901AED">
        <w:rPr>
          <w:rFonts w:ascii="Times New Roman" w:hAnsi="Times New Roman" w:cs="Times New Roman"/>
          <w:sz w:val="28"/>
          <w:szCs w:val="28"/>
          <w:lang w:bidi="uk-UA"/>
        </w:rPr>
        <w:t>Забезпечення громадської безпеки, як стану захищеності інтересів людини, суспільства й держави від негативного впливу надзвичайних обставин, зокрема пожеж є одним із завдань органів місцевого самоврядування. На сьогоднішній день в старостинських округах громади створені добровільні пожежні дружини (ДПД). Також, у селі Шевченкове наявне приміщення, з проведеними ремонтними роботами всередині, для можливості створення сучасного Центру безпеки. Проте, відсутня матеріально-технічна база для ефективної роботи ДПД, немає техніки та спорядження для оперативного здійснення ліквідації чи запобігання небезпечним ситуаціям (пожежі, паводки та ін.). Планується облаштувати кабінети для ефекттивної роботи ДПД, придбати комп’ютерну техніку, провести комунікації, інтернет, закупити пожежний автомобіль, снігоочисну техніку та інше необхідне спорядження.</w:t>
      </w:r>
    </w:p>
    <w:p w:rsidR="00CA2E85" w:rsidRPr="00901AED" w:rsidRDefault="00CA2E85" w:rsidP="00F81406">
      <w:pPr>
        <w:spacing w:after="0" w:line="240" w:lineRule="auto"/>
        <w:jc w:val="both"/>
        <w:rPr>
          <w:rFonts w:ascii="Times New Roman" w:eastAsia="Times New Roman" w:hAnsi="Times New Roman"/>
          <w:sz w:val="28"/>
          <w:szCs w:val="28"/>
          <w:lang w:val="uk-UA" w:eastAsia="uk-UA"/>
        </w:rPr>
      </w:pPr>
    </w:p>
    <w:p w:rsidR="00CA2E85" w:rsidRPr="00901AED" w:rsidRDefault="00CA2E85" w:rsidP="00F81406">
      <w:pPr>
        <w:widowControl w:val="0"/>
        <w:spacing w:line="240" w:lineRule="auto"/>
        <w:jc w:val="both"/>
        <w:rPr>
          <w:rFonts w:ascii="Times New Roman" w:hAnsi="Times New Roman"/>
          <w:b/>
          <w:sz w:val="28"/>
          <w:szCs w:val="28"/>
          <w:lang w:val="uk-UA"/>
        </w:rPr>
      </w:pPr>
      <w:r w:rsidRPr="00901AED">
        <w:rPr>
          <w:rFonts w:ascii="Times New Roman" w:hAnsi="Times New Roman"/>
          <w:b/>
          <w:sz w:val="28"/>
          <w:szCs w:val="28"/>
          <w:lang w:val="uk-UA"/>
        </w:rPr>
        <w:t>Операційна ціль 2.3. Розвиток соціальної сфери</w:t>
      </w:r>
    </w:p>
    <w:p w:rsidR="00CA2E85" w:rsidRPr="00901AED" w:rsidRDefault="00CA2E85" w:rsidP="00F81406">
      <w:pPr>
        <w:shd w:val="clear" w:color="auto" w:fill="FFFFFF"/>
        <w:spacing w:after="0" w:line="240" w:lineRule="auto"/>
        <w:ind w:firstLine="720"/>
        <w:jc w:val="both"/>
        <w:textAlignment w:val="baseline"/>
        <w:rPr>
          <w:rFonts w:ascii="Times New Roman" w:eastAsia="Times New Roman" w:hAnsi="Times New Roman"/>
          <w:sz w:val="28"/>
          <w:szCs w:val="28"/>
          <w:lang w:val="uk-UA" w:eastAsia="uk-UA"/>
        </w:rPr>
      </w:pPr>
      <w:r w:rsidRPr="00901AED">
        <w:rPr>
          <w:rFonts w:ascii="Times New Roman" w:eastAsia="Times New Roman" w:hAnsi="Times New Roman"/>
          <w:sz w:val="28"/>
          <w:szCs w:val="28"/>
          <w:lang w:val="uk-UA" w:eastAsia="uk-UA"/>
        </w:rPr>
        <w:t xml:space="preserve">Окрім загальновідомих зовнішніх соціально-економічних факторів занепаду соціальної та інженерної інфраструктури, які мали місце, фатальною причиною погіршення інфраструктури і стану будинків громади були результати занепаду соціально-економічного стану громади. </w:t>
      </w:r>
      <w:r w:rsidRPr="00901AED">
        <w:rPr>
          <w:rFonts w:ascii="Times New Roman" w:eastAsia="Times New Roman" w:hAnsi="Times New Roman"/>
          <w:sz w:val="28"/>
          <w:szCs w:val="28"/>
          <w:lang w:eastAsia="uk-UA"/>
        </w:rPr>
        <w:t xml:space="preserve">Критичним для розвитку громади наслідком цього є прогресуючий відплив мешканців, особливо молоді.  Досягти демографічного розвитку громади планується шляхом створення необхідних умов для збереження і зміцнення репродуктивного здоров’я населення, формування і стимулювання здорового способу життя, вирішення проблеми гігієни і безпеки праці, підтримки молоді, зміцнення сімейних </w:t>
      </w:r>
      <w:r w:rsidRPr="00901AED">
        <w:rPr>
          <w:rFonts w:ascii="Times New Roman" w:eastAsia="Times New Roman" w:hAnsi="Times New Roman"/>
          <w:sz w:val="28"/>
          <w:szCs w:val="28"/>
          <w:lang w:eastAsia="uk-UA"/>
        </w:rPr>
        <w:lastRenderedPageBreak/>
        <w:t xml:space="preserve">цінностей, допомоги у вихованні дітей, організації змістовного дозвілля </w:t>
      </w:r>
      <w:r w:rsidR="00D57C58">
        <w:rPr>
          <w:rFonts w:ascii="Times New Roman" w:eastAsia="Times New Roman" w:hAnsi="Times New Roman"/>
          <w:sz w:val="28"/>
          <w:szCs w:val="28"/>
          <w:lang w:eastAsia="uk-UA"/>
        </w:rPr>
        <w:t>та відпочинку, захисту осіб з інвалідністю</w:t>
      </w:r>
      <w:r w:rsidRPr="00901AED">
        <w:rPr>
          <w:rFonts w:ascii="Times New Roman" w:eastAsia="Times New Roman" w:hAnsi="Times New Roman"/>
          <w:sz w:val="28"/>
          <w:szCs w:val="28"/>
          <w:lang w:eastAsia="uk-UA"/>
        </w:rPr>
        <w:t xml:space="preserve"> та людей похилого віку, забезпеч</w:t>
      </w:r>
      <w:r w:rsidR="000D2933" w:rsidRPr="00901AED">
        <w:rPr>
          <w:rFonts w:ascii="Times New Roman" w:eastAsia="Times New Roman" w:hAnsi="Times New Roman"/>
          <w:sz w:val="28"/>
          <w:szCs w:val="28"/>
          <w:lang w:eastAsia="uk-UA"/>
        </w:rPr>
        <w:t>ення розвитку освіти і культури</w:t>
      </w:r>
      <w:r w:rsidR="000D2933" w:rsidRPr="00901AED">
        <w:rPr>
          <w:rFonts w:ascii="Times New Roman" w:eastAsia="Times New Roman" w:hAnsi="Times New Roman"/>
          <w:sz w:val="28"/>
          <w:szCs w:val="28"/>
          <w:lang w:val="uk-UA" w:eastAsia="uk-UA"/>
        </w:rPr>
        <w:t>, інтеграції внутрішньо переміщених осіб.</w:t>
      </w:r>
      <w:r w:rsidRPr="00901AED">
        <w:rPr>
          <w:rFonts w:ascii="Times New Roman" w:eastAsia="Times New Roman" w:hAnsi="Times New Roman"/>
          <w:sz w:val="28"/>
          <w:szCs w:val="28"/>
          <w:lang w:eastAsia="uk-UA"/>
        </w:rPr>
        <w:t xml:space="preserve"> Уповільнення і відвернення несприятливих демографічних процесів буде </w:t>
      </w:r>
      <w:r w:rsidR="000D2933" w:rsidRPr="00901AED">
        <w:rPr>
          <w:rFonts w:ascii="Times New Roman" w:eastAsia="Times New Roman" w:hAnsi="Times New Roman"/>
          <w:sz w:val="28"/>
          <w:szCs w:val="28"/>
          <w:lang w:val="uk-UA" w:eastAsia="uk-UA"/>
        </w:rPr>
        <w:t xml:space="preserve">забезпечуватися шляхом створення додаткових робочих місця та безпечного середовища для проживання. </w:t>
      </w:r>
      <w:r w:rsidRPr="00901AED">
        <w:rPr>
          <w:rFonts w:ascii="Times New Roman" w:eastAsia="Times New Roman" w:hAnsi="Times New Roman"/>
          <w:sz w:val="28"/>
          <w:szCs w:val="28"/>
          <w:lang w:val="uk-UA" w:eastAsia="uk-UA"/>
        </w:rPr>
        <w:t>Цьому сприяє діяльність старост та депутатів селищної ради. У громаді щорічно проводяться заходи для дітей і молоді, літніх людей, організовуються спортивні змагання, патріотичні, культурні урочистості, освітні заходи.</w:t>
      </w:r>
    </w:p>
    <w:p w:rsidR="00CA2E85" w:rsidRPr="00901AED" w:rsidRDefault="00CA2E85" w:rsidP="00F81406">
      <w:pPr>
        <w:widowControl w:val="0"/>
        <w:spacing w:after="0" w:line="240" w:lineRule="auto"/>
        <w:ind w:firstLine="720"/>
        <w:jc w:val="both"/>
        <w:rPr>
          <w:rFonts w:ascii="Times New Roman" w:eastAsia="Times New Roman" w:hAnsi="Times New Roman"/>
          <w:sz w:val="28"/>
          <w:szCs w:val="28"/>
          <w:lang w:eastAsia="uk-UA"/>
        </w:rPr>
      </w:pPr>
      <w:r w:rsidRPr="00901AED">
        <w:rPr>
          <w:rFonts w:ascii="Times New Roman" w:eastAsia="Times New Roman" w:hAnsi="Times New Roman"/>
          <w:sz w:val="28"/>
          <w:szCs w:val="28"/>
          <w:lang w:val="uk-UA" w:eastAsia="uk-UA"/>
        </w:rPr>
        <w:t>Найбільшу кількість проєктів в межах цілі буде скеровано на покращення стану об’єктів соціальної сфери – реконструкція і термомодернізація будіве</w:t>
      </w:r>
      <w:r w:rsidR="0066289C" w:rsidRPr="00901AED">
        <w:rPr>
          <w:rFonts w:ascii="Times New Roman" w:eastAsia="Times New Roman" w:hAnsi="Times New Roman"/>
          <w:sz w:val="28"/>
          <w:szCs w:val="28"/>
          <w:lang w:val="uk-UA" w:eastAsia="uk-UA"/>
        </w:rPr>
        <w:t>ль, заміна покрівлі в школах та</w:t>
      </w:r>
      <w:r w:rsidR="000D2933" w:rsidRPr="00901AED">
        <w:rPr>
          <w:rFonts w:ascii="Times New Roman" w:eastAsia="Times New Roman" w:hAnsi="Times New Roman"/>
          <w:sz w:val="28"/>
          <w:szCs w:val="28"/>
          <w:lang w:val="uk-UA" w:eastAsia="uk-UA"/>
        </w:rPr>
        <w:t xml:space="preserve"> ЗДО</w:t>
      </w:r>
      <w:r w:rsidRPr="00901AED">
        <w:rPr>
          <w:rFonts w:ascii="Times New Roman" w:eastAsia="Times New Roman" w:hAnsi="Times New Roman"/>
          <w:sz w:val="28"/>
          <w:szCs w:val="28"/>
          <w:lang w:val="uk-UA" w:eastAsia="uk-UA"/>
        </w:rPr>
        <w:t>, капітальний ремонт шкільних спортивних залів, побудова нових спор</w:t>
      </w:r>
      <w:r w:rsidR="00F43116" w:rsidRPr="00901AED">
        <w:rPr>
          <w:rFonts w:ascii="Times New Roman" w:eastAsia="Times New Roman" w:hAnsi="Times New Roman"/>
          <w:sz w:val="28"/>
          <w:szCs w:val="28"/>
          <w:lang w:val="uk-UA" w:eastAsia="uk-UA"/>
        </w:rPr>
        <w:t xml:space="preserve">тивних та дитячих майданчиків, </w:t>
      </w:r>
      <w:r w:rsidRPr="00901AED">
        <w:rPr>
          <w:rFonts w:ascii="Times New Roman" w:eastAsia="Times New Roman" w:hAnsi="Times New Roman"/>
          <w:sz w:val="28"/>
          <w:szCs w:val="28"/>
          <w:lang w:val="uk-UA" w:eastAsia="uk-UA"/>
        </w:rPr>
        <w:t xml:space="preserve">тощо. </w:t>
      </w:r>
      <w:r w:rsidR="000D2933" w:rsidRPr="00901AED">
        <w:rPr>
          <w:rFonts w:ascii="Times New Roman" w:eastAsia="Times New Roman" w:hAnsi="Times New Roman"/>
          <w:sz w:val="28"/>
          <w:szCs w:val="28"/>
          <w:lang w:eastAsia="uk-UA"/>
        </w:rPr>
        <w:t xml:space="preserve">Для </w:t>
      </w:r>
      <w:r w:rsidRPr="00901AED">
        <w:rPr>
          <w:rFonts w:ascii="Times New Roman" w:eastAsia="Times New Roman" w:hAnsi="Times New Roman"/>
          <w:sz w:val="28"/>
          <w:szCs w:val="28"/>
          <w:lang w:eastAsia="uk-UA"/>
        </w:rPr>
        <w:t>розширення можливостей забезпечення культурних, духовних потреб та здорово</w:t>
      </w:r>
      <w:r w:rsidR="000D2933" w:rsidRPr="00901AED">
        <w:rPr>
          <w:rFonts w:ascii="Times New Roman" w:eastAsia="Times New Roman" w:hAnsi="Times New Roman"/>
          <w:sz w:val="28"/>
          <w:szCs w:val="28"/>
          <w:lang w:eastAsia="uk-UA"/>
        </w:rPr>
        <w:t xml:space="preserve">го способу життя передбачається </w:t>
      </w:r>
      <w:r w:rsidRPr="00901AED">
        <w:rPr>
          <w:rFonts w:ascii="Times New Roman" w:eastAsia="Times New Roman" w:hAnsi="Times New Roman"/>
          <w:sz w:val="28"/>
          <w:szCs w:val="28"/>
          <w:lang w:eastAsia="uk-UA"/>
        </w:rPr>
        <w:t xml:space="preserve">проведення оцінки поточного стану будівель закладів культури, визначення перспектив їхнього подальшого утримання (капітального ремонту, модернізації, реконструкції) та розвитку з урахуванням можливостей громади, трансформація їх в сучасні Хаби цифрової освіти та ІТ- осередки покращення матеріально-технічної бази закладів. Зважаючи на значний обсяг капіталовкладень у цю сферу, громада буде активно залучати кошти із зовнішніх джерел, - насамперед це Державний фонд регулювання та розвитку, бюджет області, кошти міжнародних донорів тощо. </w:t>
      </w:r>
    </w:p>
    <w:p w:rsidR="00CA2E85" w:rsidRPr="00901AED" w:rsidRDefault="00CA2E85" w:rsidP="00F81406">
      <w:pPr>
        <w:widowControl w:val="0"/>
        <w:spacing w:after="0" w:line="240" w:lineRule="auto"/>
        <w:jc w:val="both"/>
        <w:rPr>
          <w:rFonts w:ascii="Times New Roman" w:eastAsia="Times New Roman" w:hAnsi="Times New Roman"/>
          <w:sz w:val="28"/>
          <w:szCs w:val="28"/>
          <w:lang w:eastAsia="uk-UA"/>
        </w:rPr>
      </w:pPr>
    </w:p>
    <w:p w:rsidR="00CA2E85" w:rsidRPr="00901AED" w:rsidRDefault="00CA2E85" w:rsidP="00F81406">
      <w:pPr>
        <w:widowControl w:val="0"/>
        <w:spacing w:line="240" w:lineRule="auto"/>
        <w:jc w:val="both"/>
        <w:rPr>
          <w:rFonts w:ascii="Times New Roman" w:hAnsi="Times New Roman"/>
          <w:sz w:val="28"/>
          <w:szCs w:val="28"/>
        </w:rPr>
      </w:pPr>
      <w:r w:rsidRPr="00901AED">
        <w:rPr>
          <w:rFonts w:ascii="Times New Roman" w:hAnsi="Times New Roman"/>
          <w:b/>
          <w:sz w:val="28"/>
          <w:szCs w:val="28"/>
        </w:rPr>
        <w:t>Операційна ціль 2.4. Екологічна безпека громади</w:t>
      </w:r>
    </w:p>
    <w:p w:rsidR="00CA2E85" w:rsidRPr="00901AED" w:rsidRDefault="007E533F" w:rsidP="00F81406">
      <w:pPr>
        <w:spacing w:after="0" w:line="240" w:lineRule="auto"/>
        <w:ind w:firstLine="720"/>
        <w:jc w:val="both"/>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 xml:space="preserve">Важливим питанням є покращення </w:t>
      </w:r>
      <w:r w:rsidR="00CA2E85" w:rsidRPr="00901AED">
        <w:rPr>
          <w:rFonts w:ascii="Times New Roman" w:eastAsia="Times New Roman" w:hAnsi="Times New Roman"/>
          <w:sz w:val="28"/>
          <w:szCs w:val="28"/>
          <w:lang w:eastAsia="uk-UA"/>
        </w:rPr>
        <w:t>управління твердими побутовими відходами та запобігання утворенню стихійних сміттєзвалищ, що вимагає розроблення нормативного, організац</w:t>
      </w:r>
      <w:r w:rsidRPr="00901AED">
        <w:rPr>
          <w:rFonts w:ascii="Times New Roman" w:eastAsia="Times New Roman" w:hAnsi="Times New Roman"/>
          <w:sz w:val="28"/>
          <w:szCs w:val="28"/>
          <w:lang w:eastAsia="uk-UA"/>
        </w:rPr>
        <w:t>ійного,</w:t>
      </w:r>
      <w:r w:rsidRPr="00901AED">
        <w:rPr>
          <w:rFonts w:ascii="Times New Roman" w:eastAsia="Times New Roman" w:hAnsi="Times New Roman"/>
          <w:sz w:val="28"/>
          <w:szCs w:val="28"/>
          <w:lang w:val="uk-UA" w:eastAsia="uk-UA"/>
        </w:rPr>
        <w:t xml:space="preserve"> </w:t>
      </w:r>
      <w:r w:rsidR="00CA2E85" w:rsidRPr="00901AED">
        <w:rPr>
          <w:rFonts w:ascii="Times New Roman" w:eastAsia="Times New Roman" w:hAnsi="Times New Roman"/>
          <w:sz w:val="28"/>
          <w:szCs w:val="28"/>
          <w:lang w:eastAsia="uk-UA"/>
        </w:rPr>
        <w:t>інформаційного забезпечення сфери поводження з твердими побутовими відх</w:t>
      </w:r>
      <w:r w:rsidRPr="00901AED">
        <w:rPr>
          <w:rFonts w:ascii="Times New Roman" w:eastAsia="Times New Roman" w:hAnsi="Times New Roman"/>
          <w:sz w:val="28"/>
          <w:szCs w:val="28"/>
          <w:lang w:eastAsia="uk-UA"/>
        </w:rPr>
        <w:t xml:space="preserve">одами (ТПВ) в громаді, а також </w:t>
      </w:r>
      <w:r w:rsidR="00CA2E85" w:rsidRPr="00901AED">
        <w:rPr>
          <w:rFonts w:ascii="Times New Roman" w:eastAsia="Times New Roman" w:hAnsi="Times New Roman"/>
          <w:sz w:val="28"/>
          <w:szCs w:val="28"/>
          <w:lang w:eastAsia="uk-UA"/>
        </w:rPr>
        <w:t>повне охоплення території громади послугами з організації роздільного збору, вивезення і утилізації ТПВ. Для належного виконання вищеназваних пос</w:t>
      </w:r>
      <w:r w:rsidRPr="00901AED">
        <w:rPr>
          <w:rFonts w:ascii="Times New Roman" w:eastAsia="Times New Roman" w:hAnsi="Times New Roman"/>
          <w:sz w:val="28"/>
          <w:szCs w:val="28"/>
          <w:lang w:eastAsia="uk-UA"/>
        </w:rPr>
        <w:t xml:space="preserve">луг планується придбання </w:t>
      </w:r>
      <w:r w:rsidR="00CA2E85" w:rsidRPr="00901AED">
        <w:rPr>
          <w:rFonts w:ascii="Times New Roman" w:eastAsia="Times New Roman" w:hAnsi="Times New Roman"/>
          <w:sz w:val="28"/>
          <w:szCs w:val="28"/>
          <w:lang w:eastAsia="uk-UA"/>
        </w:rPr>
        <w:t>спецтехніки та обладнання до неї. Важливим для громади як і для всієї держави, є збереження біологічного та ландшафтного розмаїття території, для чого необхідно формувати екологічну культуру мешканців громади та забезпечувати учать громадськості в розв’язанні екологічних проблем. </w:t>
      </w:r>
    </w:p>
    <w:p w:rsidR="00CA2E85" w:rsidRPr="00901AED" w:rsidRDefault="00CA2E85" w:rsidP="00F81406">
      <w:pPr>
        <w:spacing w:after="0" w:line="240" w:lineRule="auto"/>
        <w:ind w:firstLine="720"/>
        <w:jc w:val="both"/>
        <w:rPr>
          <w:rFonts w:ascii="Times New Roman" w:eastAsia="Times New Roman" w:hAnsi="Times New Roman"/>
          <w:sz w:val="28"/>
          <w:szCs w:val="28"/>
          <w:lang w:eastAsia="uk-UA"/>
        </w:rPr>
      </w:pPr>
      <w:r w:rsidRPr="00901AED">
        <w:rPr>
          <w:rFonts w:ascii="Times New Roman" w:eastAsia="Times New Roman" w:hAnsi="Times New Roman"/>
          <w:sz w:val="28"/>
          <w:szCs w:val="28"/>
          <w:lang w:eastAsia="uk-UA"/>
        </w:rPr>
        <w:t>Надзвичайно важливим питанням безпеки у громаді є берегоукріплення річок. Територією громади протікають гірсь</w:t>
      </w:r>
      <w:r w:rsidR="007E533F" w:rsidRPr="00901AED">
        <w:rPr>
          <w:rFonts w:ascii="Times New Roman" w:eastAsia="Times New Roman" w:hAnsi="Times New Roman"/>
          <w:sz w:val="28"/>
          <w:szCs w:val="28"/>
          <w:lang w:eastAsia="uk-UA"/>
        </w:rPr>
        <w:t xml:space="preserve">кі річки Свіча та Мізунка, які </w:t>
      </w:r>
      <w:r w:rsidRPr="00901AED">
        <w:rPr>
          <w:rFonts w:ascii="Times New Roman" w:eastAsia="Times New Roman" w:hAnsi="Times New Roman"/>
          <w:sz w:val="28"/>
          <w:szCs w:val="28"/>
          <w:lang w:eastAsia="uk-UA"/>
        </w:rPr>
        <w:t xml:space="preserve">інтенсивно підмивають береги. Щороку повені знищують дорожнє полотно, домогосподарства жителів, землі сільськогосподарського призначення, завдаючи фінансових збитків громаді. Необхідно укріпити береги річок, провести руслоочисні роботи для забезпечення </w:t>
      </w:r>
      <w:r w:rsidRPr="00901AED">
        <w:rPr>
          <w:rFonts w:ascii="Times New Roman" w:eastAsia="Times New Roman" w:hAnsi="Times New Roman"/>
          <w:sz w:val="28"/>
          <w:szCs w:val="28"/>
          <w:shd w:val="clear" w:color="auto" w:fill="FFFFFF"/>
          <w:lang w:eastAsia="uk-UA"/>
        </w:rPr>
        <w:t xml:space="preserve">належних екологічних та соціальних умов життя населення та </w:t>
      </w:r>
      <w:r w:rsidRPr="00901AED">
        <w:rPr>
          <w:rFonts w:ascii="Times New Roman" w:eastAsia="Times New Roman" w:hAnsi="Times New Roman"/>
          <w:sz w:val="28"/>
          <w:szCs w:val="28"/>
          <w:lang w:eastAsia="uk-UA"/>
        </w:rPr>
        <w:t xml:space="preserve">запобігання стихійним лихам.  </w:t>
      </w:r>
    </w:p>
    <w:p w:rsidR="00CA2E85" w:rsidRPr="00901AED" w:rsidRDefault="00CA2E85" w:rsidP="00F81406">
      <w:pPr>
        <w:spacing w:after="0" w:line="240" w:lineRule="auto"/>
        <w:jc w:val="both"/>
        <w:rPr>
          <w:rFonts w:ascii="Times New Roman" w:eastAsia="Times New Roman" w:hAnsi="Times New Roman"/>
          <w:sz w:val="28"/>
          <w:szCs w:val="28"/>
          <w:lang w:eastAsia="uk-UA"/>
        </w:rPr>
      </w:pPr>
    </w:p>
    <w:p w:rsidR="00CA2E85" w:rsidRPr="00901AED" w:rsidRDefault="00CA2E85" w:rsidP="00F81406">
      <w:pPr>
        <w:shd w:val="clear" w:color="auto" w:fill="FFFFFF"/>
        <w:spacing w:after="225" w:line="240" w:lineRule="auto"/>
        <w:textAlignment w:val="baseline"/>
        <w:rPr>
          <w:rFonts w:ascii="Times New Roman" w:hAnsi="Times New Roman"/>
          <w:b/>
          <w:sz w:val="28"/>
          <w:szCs w:val="28"/>
        </w:rPr>
      </w:pPr>
      <w:r w:rsidRPr="00901AED">
        <w:rPr>
          <w:rFonts w:ascii="Times New Roman" w:eastAsia="Times New Roman" w:hAnsi="Times New Roman"/>
          <w:b/>
          <w:sz w:val="28"/>
          <w:szCs w:val="28"/>
          <w:lang w:eastAsia="uk-UA"/>
        </w:rPr>
        <w:lastRenderedPageBreak/>
        <w:t xml:space="preserve">Стратегічна ціль 3. </w:t>
      </w:r>
      <w:r w:rsidRPr="00901AED">
        <w:rPr>
          <w:rFonts w:ascii="Times New Roman" w:hAnsi="Times New Roman"/>
          <w:b/>
          <w:sz w:val="28"/>
          <w:szCs w:val="28"/>
        </w:rPr>
        <w:t>Розвиток туристично-рекреаційної сфери</w:t>
      </w:r>
    </w:p>
    <w:p w:rsidR="00CA2E85" w:rsidRPr="00901AED" w:rsidRDefault="00CA2E85" w:rsidP="00F81406">
      <w:pPr>
        <w:widowControl w:val="0"/>
        <w:spacing w:line="240" w:lineRule="auto"/>
        <w:jc w:val="both"/>
        <w:rPr>
          <w:rFonts w:ascii="Times New Roman" w:hAnsi="Times New Roman"/>
          <w:sz w:val="28"/>
          <w:szCs w:val="28"/>
        </w:rPr>
      </w:pPr>
      <w:r w:rsidRPr="00901AED">
        <w:rPr>
          <w:rFonts w:ascii="Times New Roman" w:hAnsi="Times New Roman"/>
          <w:b/>
          <w:sz w:val="28"/>
          <w:szCs w:val="28"/>
        </w:rPr>
        <w:t xml:space="preserve">Операційна ціль 3.1. </w:t>
      </w:r>
      <w:r w:rsidRPr="00901AED">
        <w:rPr>
          <w:rFonts w:ascii="Times New Roman" w:hAnsi="Times New Roman"/>
          <w:b/>
          <w:sz w:val="28"/>
          <w:szCs w:val="28"/>
          <w:shd w:val="clear" w:color="auto" w:fill="FFFFFF"/>
        </w:rPr>
        <w:t>Збереження та управління природною та культурною спадщиною</w:t>
      </w:r>
    </w:p>
    <w:p w:rsidR="00CA2E85" w:rsidRPr="00901AED" w:rsidRDefault="00CA2E85" w:rsidP="00F81406">
      <w:pPr>
        <w:pStyle w:val="af5"/>
        <w:spacing w:before="20" w:after="20" w:line="240" w:lineRule="auto"/>
        <w:ind w:left="0" w:firstLine="720"/>
        <w:contextualSpacing w:val="0"/>
        <w:jc w:val="both"/>
        <w:rPr>
          <w:rFonts w:ascii="Times New Roman" w:hAnsi="Times New Roman"/>
          <w:sz w:val="28"/>
          <w:szCs w:val="28"/>
        </w:rPr>
      </w:pPr>
      <w:r w:rsidRPr="00901AED">
        <w:rPr>
          <w:rFonts w:ascii="Times New Roman" w:hAnsi="Times New Roman"/>
          <w:sz w:val="28"/>
          <w:szCs w:val="28"/>
          <w:highlight w:val="white"/>
          <w:lang w:val="uk-UA"/>
        </w:rPr>
        <w:t>Вигідне ге</w:t>
      </w:r>
      <w:r w:rsidR="001F6350" w:rsidRPr="00901AED">
        <w:rPr>
          <w:rFonts w:ascii="Times New Roman" w:hAnsi="Times New Roman"/>
          <w:sz w:val="28"/>
          <w:szCs w:val="28"/>
          <w:highlight w:val="white"/>
          <w:lang w:val="uk-UA"/>
        </w:rPr>
        <w:t xml:space="preserve">ографічне розташування </w:t>
      </w:r>
      <w:r w:rsidRPr="00901AED">
        <w:rPr>
          <w:rFonts w:ascii="Times New Roman" w:hAnsi="Times New Roman"/>
          <w:sz w:val="28"/>
          <w:szCs w:val="28"/>
          <w:highlight w:val="white"/>
          <w:lang w:val="uk-UA"/>
        </w:rPr>
        <w:t xml:space="preserve">Вигодської територіальної громади, зокрема територіальна близкість до туристичних міст Моршин та Трускавець, приналежність до  гірського масиву «Горгани» та наявність мінеральних джерел та цікавих історико-культурних пам’яток сприяють розвитку туристичної галузі та можливості залучення  як державних, так і іноземних інвестицій. </w:t>
      </w:r>
      <w:r w:rsidRPr="00901AED">
        <w:rPr>
          <w:rFonts w:ascii="Times New Roman" w:hAnsi="Times New Roman"/>
          <w:sz w:val="28"/>
          <w:szCs w:val="28"/>
          <w:highlight w:val="white"/>
        </w:rPr>
        <w:t>Громада має багато цікавих туристичних принад, які покищо не користуються великою популярністю.</w:t>
      </w:r>
      <w:r w:rsidRPr="00901AED">
        <w:rPr>
          <w:rFonts w:ascii="Times New Roman" w:hAnsi="Times New Roman"/>
          <w:sz w:val="28"/>
          <w:szCs w:val="28"/>
        </w:rPr>
        <w:t xml:space="preserve"> Територія громади цікава своєю історико-культурною і природною спадщиною, ресурсами, гастрономічними принадами (бойківська кулінарна спадщина), вузькоколійною залізницею «Карпатський трамвай» та інтерактивним «Центром спадщини Вигодської вузькоколійки», існуючими курортними місцевостями. </w:t>
      </w:r>
      <w:r w:rsidRPr="00901AED">
        <w:rPr>
          <w:rFonts w:ascii="Times New Roman" w:eastAsia="Times New Roman" w:hAnsi="Times New Roman"/>
          <w:sz w:val="28"/>
          <w:szCs w:val="28"/>
          <w:lang w:eastAsia="uk-UA"/>
        </w:rPr>
        <w:t>Ціль скерована на</w:t>
      </w:r>
      <w:r w:rsidRPr="00901AED">
        <w:rPr>
          <w:rFonts w:ascii="Times New Roman" w:hAnsi="Times New Roman"/>
          <w:sz w:val="28"/>
          <w:szCs w:val="28"/>
        </w:rPr>
        <w:t xml:space="preserve"> розвиток екскурсійних маршрутів, пов’язаних з історично-архітектурним минулим та природними об’єктами, промоцію культури Бойківщини та надбань національних меншин, що проживали на Бойківщині, а також використанні імен відомих історичних постатей для промоції та створення нових туристичних продуктів.</w:t>
      </w:r>
    </w:p>
    <w:p w:rsidR="00CA2E85" w:rsidRPr="00901AED" w:rsidRDefault="00CA2E85" w:rsidP="00F81406">
      <w:pPr>
        <w:pStyle w:val="af5"/>
        <w:spacing w:before="20" w:after="20" w:line="240" w:lineRule="auto"/>
        <w:ind w:left="284"/>
        <w:contextualSpacing w:val="0"/>
        <w:rPr>
          <w:rFonts w:ascii="Times New Roman" w:hAnsi="Times New Roman"/>
          <w:sz w:val="28"/>
          <w:szCs w:val="28"/>
        </w:rPr>
      </w:pPr>
    </w:p>
    <w:p w:rsidR="00CA2E85" w:rsidRPr="00901AED" w:rsidRDefault="00CA2E85" w:rsidP="001F6350">
      <w:pPr>
        <w:pStyle w:val="af1"/>
        <w:ind w:left="0"/>
        <w:jc w:val="left"/>
        <w:rPr>
          <w:rFonts w:ascii="Times New Roman" w:hAnsi="Times New Roman"/>
          <w:b/>
          <w:sz w:val="28"/>
          <w:szCs w:val="28"/>
          <w:lang w:val="ru-RU"/>
        </w:rPr>
      </w:pPr>
      <w:r w:rsidRPr="00901AED">
        <w:rPr>
          <w:rFonts w:ascii="Times New Roman" w:hAnsi="Times New Roman"/>
          <w:b/>
          <w:sz w:val="28"/>
          <w:szCs w:val="28"/>
          <w:shd w:val="clear" w:color="auto" w:fill="FFFFFF"/>
          <w:lang w:val="ru-RU"/>
        </w:rPr>
        <w:t>Операційна ціль 3.2. Розвиток нових туристичних локацій</w:t>
      </w:r>
    </w:p>
    <w:p w:rsidR="00CA2E85" w:rsidRPr="00901AED" w:rsidRDefault="00CA2E85" w:rsidP="00F81406">
      <w:pPr>
        <w:pStyle w:val="a"/>
        <w:numPr>
          <w:ilvl w:val="0"/>
          <w:numId w:val="0"/>
        </w:numPr>
        <w:ind w:firstLine="720"/>
        <w:rPr>
          <w:rFonts w:ascii="Times New Roman" w:hAnsi="Times New Roman" w:cs="Times New Roman"/>
          <w:sz w:val="28"/>
          <w:szCs w:val="28"/>
          <w:lang w:val="uk-UA"/>
        </w:rPr>
      </w:pPr>
      <w:r w:rsidRPr="00901AED">
        <w:rPr>
          <w:rFonts w:ascii="Times New Roman" w:eastAsia="Times New Roman" w:hAnsi="Times New Roman" w:cs="Times New Roman"/>
          <w:sz w:val="28"/>
          <w:szCs w:val="28"/>
          <w:lang w:eastAsia="uk-UA"/>
        </w:rPr>
        <w:t>В межах цілі передбачається створення нових місцевих туристичних продуктів, нових об’єктів, проведення масових подій в туристично привабливих локаціях, інтеграція туристичної пропозиції громади в рег</w:t>
      </w:r>
      <w:r w:rsidR="001F6350" w:rsidRPr="00901AED">
        <w:rPr>
          <w:rFonts w:ascii="Times New Roman" w:eastAsia="Times New Roman" w:hAnsi="Times New Roman" w:cs="Times New Roman"/>
          <w:sz w:val="28"/>
          <w:szCs w:val="28"/>
          <w:lang w:eastAsia="uk-UA"/>
        </w:rPr>
        <w:t xml:space="preserve">іональну туристичну пропозицію. </w:t>
      </w:r>
      <w:r w:rsidRPr="00901AED">
        <w:rPr>
          <w:rFonts w:ascii="Times New Roman" w:eastAsia="Times New Roman" w:hAnsi="Times New Roman" w:cs="Times New Roman"/>
          <w:sz w:val="28"/>
          <w:szCs w:val="28"/>
          <w:lang w:eastAsia="uk-UA"/>
        </w:rPr>
        <w:t xml:space="preserve">Також важливим стане просування туристичного потенціалу громади на туристичних ринках. </w:t>
      </w:r>
      <w:r w:rsidRPr="00901AED">
        <w:rPr>
          <w:rFonts w:ascii="Times New Roman" w:hAnsi="Times New Roman" w:cs="Times New Roman"/>
          <w:sz w:val="28"/>
          <w:szCs w:val="28"/>
        </w:rPr>
        <w:t>Розбудова нових та оновлення існуючих гірськолижних витягів, збільшення кількості схилів, що використовуютьс</w:t>
      </w:r>
      <w:r w:rsidR="00975CA9" w:rsidRPr="00901AED">
        <w:rPr>
          <w:rFonts w:ascii="Times New Roman" w:hAnsi="Times New Roman" w:cs="Times New Roman"/>
          <w:sz w:val="28"/>
          <w:szCs w:val="28"/>
        </w:rPr>
        <w:t xml:space="preserve">я для гірськолижних спусків та </w:t>
      </w:r>
      <w:r w:rsidRPr="00901AED">
        <w:rPr>
          <w:rFonts w:ascii="Times New Roman" w:hAnsi="Times New Roman" w:cs="Times New Roman"/>
          <w:sz w:val="28"/>
          <w:szCs w:val="28"/>
          <w:lang w:val="uk-UA"/>
        </w:rPr>
        <w:t xml:space="preserve">покращення </w:t>
      </w:r>
      <w:r w:rsidRPr="00901AED">
        <w:rPr>
          <w:rFonts w:ascii="Times New Roman" w:hAnsi="Times New Roman" w:cs="Times New Roman"/>
          <w:sz w:val="28"/>
          <w:szCs w:val="28"/>
        </w:rPr>
        <w:t>якості витягів, забезпечення розвитку супутньої інфраструктури на території та поблизу витягів</w:t>
      </w:r>
      <w:r w:rsidRPr="00901AED">
        <w:rPr>
          <w:rFonts w:ascii="Times New Roman" w:hAnsi="Times New Roman" w:cs="Times New Roman"/>
          <w:sz w:val="28"/>
          <w:szCs w:val="28"/>
          <w:lang w:val="uk-UA"/>
        </w:rPr>
        <w:t xml:space="preserve"> дозволять створити альтернативу Буковелю та залучити більш вибагливих відпочиваючих, які на даний момент надають перевагу сусіднім польським чи словацьким гірськолижним курортам.</w:t>
      </w:r>
      <w:r w:rsidRPr="00901AED">
        <w:rPr>
          <w:rFonts w:ascii="Times New Roman" w:hAnsi="Times New Roman" w:cs="Times New Roman"/>
          <w:sz w:val="28"/>
          <w:szCs w:val="28"/>
        </w:rPr>
        <w:t xml:space="preserve"> Розвит</w:t>
      </w:r>
      <w:r w:rsidR="00975CA9" w:rsidRPr="00901AED">
        <w:rPr>
          <w:rFonts w:ascii="Times New Roman" w:hAnsi="Times New Roman" w:cs="Times New Roman"/>
          <w:sz w:val="28"/>
          <w:szCs w:val="28"/>
        </w:rPr>
        <w:t xml:space="preserve">ок мережі туристичних «шатлів» </w:t>
      </w:r>
      <w:r w:rsidRPr="00901AED">
        <w:rPr>
          <w:rFonts w:ascii="Times New Roman" w:hAnsi="Times New Roman" w:cs="Times New Roman"/>
          <w:sz w:val="28"/>
          <w:szCs w:val="28"/>
        </w:rPr>
        <w:t xml:space="preserve">між курортами та витягами з використанням громадського транспорту забезпечить </w:t>
      </w:r>
      <w:r w:rsidRPr="00901AED">
        <w:rPr>
          <w:rFonts w:ascii="Times New Roman" w:hAnsi="Times New Roman" w:cs="Times New Roman"/>
          <w:sz w:val="28"/>
          <w:szCs w:val="28"/>
          <w:lang w:val="uk-UA"/>
        </w:rPr>
        <w:t>швидке та комфортне пересування туристів. Громада  має на своїй території значну кількість мінеральних джерел, великі лісові масиви та мальовничі панорами, що можуть бути чудовим елементом оздоровчого туризму та альтернативою відпочинку на визнаних  курортах - Тру</w:t>
      </w:r>
      <w:r w:rsidR="001F6350" w:rsidRPr="00901AED">
        <w:rPr>
          <w:rFonts w:ascii="Times New Roman" w:hAnsi="Times New Roman" w:cs="Times New Roman"/>
          <w:sz w:val="28"/>
          <w:szCs w:val="28"/>
          <w:lang w:val="uk-UA"/>
        </w:rPr>
        <w:t xml:space="preserve">скавці чи Моршині для осіб, що </w:t>
      </w:r>
      <w:r w:rsidRPr="00901AED">
        <w:rPr>
          <w:rFonts w:ascii="Times New Roman" w:hAnsi="Times New Roman" w:cs="Times New Roman"/>
          <w:sz w:val="28"/>
          <w:szCs w:val="28"/>
          <w:lang w:val="uk-UA"/>
        </w:rPr>
        <w:t>потребують лікування.</w:t>
      </w:r>
    </w:p>
    <w:p w:rsidR="00CA2E85" w:rsidRPr="00901AED" w:rsidRDefault="00CA2E85" w:rsidP="00F81406">
      <w:pPr>
        <w:spacing w:line="240" w:lineRule="auto"/>
        <w:ind w:firstLine="720"/>
        <w:jc w:val="both"/>
        <w:rPr>
          <w:rFonts w:ascii="Times New Roman" w:hAnsi="Times New Roman"/>
          <w:sz w:val="28"/>
          <w:szCs w:val="28"/>
        </w:rPr>
      </w:pPr>
      <w:r w:rsidRPr="00901AED">
        <w:rPr>
          <w:rFonts w:ascii="Times New Roman" w:hAnsi="Times New Roman"/>
          <w:sz w:val="28"/>
          <w:szCs w:val="28"/>
          <w:highlight w:val="white"/>
        </w:rPr>
        <w:t>Вигодська громада має багато цікавих туристичних принад, які поки не користуються великою популярністю.</w:t>
      </w:r>
      <w:r w:rsidRPr="00901AED">
        <w:rPr>
          <w:rFonts w:ascii="Times New Roman" w:hAnsi="Times New Roman"/>
          <w:sz w:val="28"/>
          <w:szCs w:val="28"/>
        </w:rPr>
        <w:t xml:space="preserve"> Досягнення цілі можливе за рахунок залучення місцевого бізнесу та інвесторів до підтримки історико-архітектурної, природної та нематеріальної спадщини, адже туризм є перспективним напрямком місцевого розвитку.</w:t>
      </w:r>
    </w:p>
    <w:p w:rsidR="00CA2E85" w:rsidRPr="00901AED" w:rsidRDefault="00CA2E85" w:rsidP="00F81406">
      <w:pPr>
        <w:pStyle w:val="af1"/>
        <w:ind w:left="0"/>
        <w:rPr>
          <w:rFonts w:ascii="Times New Roman" w:hAnsi="Times New Roman"/>
          <w:b/>
          <w:sz w:val="28"/>
          <w:szCs w:val="28"/>
          <w:lang w:val="ru-RU"/>
        </w:rPr>
      </w:pPr>
      <w:r w:rsidRPr="00901AED">
        <w:rPr>
          <w:rFonts w:ascii="Times New Roman" w:hAnsi="Times New Roman"/>
          <w:b/>
          <w:sz w:val="28"/>
          <w:szCs w:val="28"/>
          <w:shd w:val="clear" w:color="auto" w:fill="FFFFFF"/>
          <w:lang w:val="ru-RU"/>
        </w:rPr>
        <w:lastRenderedPageBreak/>
        <w:t>Операційна ціль 3.3. Промоція</w:t>
      </w:r>
      <w:r w:rsidR="0066315A">
        <w:rPr>
          <w:rFonts w:ascii="Times New Roman" w:hAnsi="Times New Roman"/>
          <w:b/>
          <w:sz w:val="28"/>
          <w:szCs w:val="28"/>
          <w:shd w:val="clear" w:color="auto" w:fill="FFFFFF"/>
          <w:lang w:val="ru-RU"/>
        </w:rPr>
        <w:t xml:space="preserve"> громади</w:t>
      </w:r>
    </w:p>
    <w:p w:rsidR="00CA2E85" w:rsidRPr="00901AED" w:rsidRDefault="00CA2E85" w:rsidP="00F81406">
      <w:pPr>
        <w:pStyle w:val="a"/>
        <w:numPr>
          <w:ilvl w:val="0"/>
          <w:numId w:val="0"/>
        </w:numPr>
        <w:ind w:firstLine="720"/>
        <w:rPr>
          <w:rFonts w:ascii="Times New Roman" w:hAnsi="Times New Roman" w:cs="Times New Roman"/>
          <w:sz w:val="28"/>
          <w:szCs w:val="28"/>
          <w:lang w:val="uk-UA"/>
        </w:rPr>
      </w:pPr>
      <w:r w:rsidRPr="00901AED">
        <w:rPr>
          <w:rFonts w:ascii="Times New Roman" w:hAnsi="Times New Roman" w:cs="Times New Roman"/>
          <w:sz w:val="28"/>
          <w:szCs w:val="28"/>
          <w:lang w:val="uk-UA"/>
        </w:rPr>
        <w:t xml:space="preserve">Просування туристичних продуктів це комплексне і системне завдання, для вирішення якого необхідна певна послідовність кроків. Одним з кращих рішень для цього є формування маркетингової стратегії задля створення його позитивного іміджу, а також візуального вираження цього іміджу у вигляді брендингу. Сама стратегія є важливою, оскільки у ній мають бути вибрані цільові аудиторії, закладені основні повідомлення для них та описано комплекс дій, якими найкраще доносити інформацію. Для комунікації з цими цільовими аудиторіями використовується бренд, як візуальне вираження і носій різноманітних образів та уявлень. Бренд формує ідентичність. Промоція  повинна відбуватися двома основними способами – в онлайні з допомогою сучасних цифрових інструментів, а також традиційним офлайновим способом через друковані засоби, одними з яких є путівники, карти та ін. Вся офіційна рекламна продукція повинна бути в єдиному стилі та під єдиним брендом, повинна бути стильною, сучасною, та доноситись до вибраних цільових аудиторій відповідними їй каналами. Одним із способів промоції є організація власних та участь у зовнішніх заходах дотичних до туризму. Це можуть бути різноманітні ділові заходи, конференції, презентації, круглі столи, а також виставкові заходи. Залежно від обраних цільових аудиторій та географічних ринків, слід брати участь у відповідних вітчизняних та закордонних туристичних виставках. Участь в таких заходах повинна бути із представленням громади на єдиному стенді і в єдиному стилі. Ще одним важливом способом просування турпродуктів є донесення інформації до нішевих аудиторій через блогерів, а також постійна і широка співпраця з різноманітними засобами масової інформації та медійними об’єднаннями. </w:t>
      </w:r>
    </w:p>
    <w:p w:rsidR="0090579C" w:rsidRPr="00901AED" w:rsidRDefault="0090579C" w:rsidP="00F81406">
      <w:pPr>
        <w:pStyle w:val="a"/>
        <w:numPr>
          <w:ilvl w:val="0"/>
          <w:numId w:val="0"/>
        </w:numPr>
        <w:ind w:firstLine="720"/>
        <w:rPr>
          <w:rFonts w:ascii="Times New Roman" w:hAnsi="Times New Roman" w:cs="Times New Roman"/>
          <w:sz w:val="28"/>
          <w:szCs w:val="28"/>
          <w:lang w:val="uk-UA"/>
        </w:rPr>
      </w:pPr>
    </w:p>
    <w:p w:rsidR="00F43116" w:rsidRPr="00901AED" w:rsidRDefault="00F43116" w:rsidP="00F81406">
      <w:pPr>
        <w:pStyle w:val="a"/>
        <w:numPr>
          <w:ilvl w:val="0"/>
          <w:numId w:val="0"/>
        </w:numPr>
        <w:ind w:firstLine="720"/>
        <w:rPr>
          <w:rFonts w:ascii="Times New Roman" w:hAnsi="Times New Roman" w:cs="Times New Roman"/>
          <w:sz w:val="28"/>
          <w:szCs w:val="28"/>
          <w:lang w:val="uk-UA"/>
        </w:rPr>
      </w:pPr>
    </w:p>
    <w:p w:rsidR="00F43116" w:rsidRPr="00901AED" w:rsidRDefault="00F43116" w:rsidP="00F81406">
      <w:pPr>
        <w:pStyle w:val="a"/>
        <w:numPr>
          <w:ilvl w:val="0"/>
          <w:numId w:val="0"/>
        </w:numPr>
        <w:ind w:firstLine="720"/>
        <w:rPr>
          <w:rFonts w:ascii="Times New Roman" w:hAnsi="Times New Roman" w:cs="Times New Roman"/>
          <w:sz w:val="28"/>
          <w:szCs w:val="28"/>
          <w:lang w:val="uk-UA"/>
        </w:rPr>
      </w:pPr>
    </w:p>
    <w:p w:rsidR="00F43116" w:rsidRPr="00901AED" w:rsidRDefault="00F43116" w:rsidP="00F81406">
      <w:pPr>
        <w:pStyle w:val="a"/>
        <w:numPr>
          <w:ilvl w:val="0"/>
          <w:numId w:val="0"/>
        </w:numPr>
        <w:ind w:firstLine="720"/>
        <w:rPr>
          <w:rFonts w:ascii="Times New Roman" w:hAnsi="Times New Roman" w:cs="Times New Roman"/>
          <w:sz w:val="28"/>
          <w:szCs w:val="28"/>
          <w:lang w:val="uk-UA"/>
        </w:rPr>
      </w:pPr>
    </w:p>
    <w:p w:rsidR="00F43116" w:rsidRPr="00901AED" w:rsidRDefault="00F43116" w:rsidP="00F81406">
      <w:pPr>
        <w:pStyle w:val="a"/>
        <w:numPr>
          <w:ilvl w:val="0"/>
          <w:numId w:val="0"/>
        </w:numPr>
        <w:ind w:firstLine="720"/>
        <w:rPr>
          <w:rFonts w:ascii="Times New Roman" w:hAnsi="Times New Roman" w:cs="Times New Roman"/>
          <w:sz w:val="28"/>
          <w:szCs w:val="28"/>
          <w:lang w:val="uk-UA"/>
        </w:rPr>
      </w:pPr>
    </w:p>
    <w:p w:rsidR="00F43116" w:rsidRDefault="00F43116" w:rsidP="00F81406">
      <w:pPr>
        <w:pStyle w:val="a"/>
        <w:numPr>
          <w:ilvl w:val="0"/>
          <w:numId w:val="0"/>
        </w:numPr>
        <w:ind w:firstLine="720"/>
        <w:rPr>
          <w:rFonts w:ascii="Times New Roman" w:hAnsi="Times New Roman" w:cs="Times New Roman"/>
          <w:sz w:val="28"/>
          <w:szCs w:val="28"/>
          <w:lang w:val="uk-UA"/>
        </w:rPr>
      </w:pPr>
    </w:p>
    <w:p w:rsidR="0066289C" w:rsidRDefault="0066289C" w:rsidP="00F81406">
      <w:pPr>
        <w:pStyle w:val="a"/>
        <w:numPr>
          <w:ilvl w:val="0"/>
          <w:numId w:val="0"/>
        </w:numPr>
        <w:ind w:firstLine="720"/>
        <w:rPr>
          <w:rFonts w:ascii="Times New Roman" w:hAnsi="Times New Roman" w:cs="Times New Roman"/>
          <w:sz w:val="28"/>
          <w:szCs w:val="28"/>
          <w:lang w:val="uk-UA"/>
        </w:rPr>
      </w:pPr>
    </w:p>
    <w:p w:rsidR="0066289C" w:rsidRDefault="0066289C" w:rsidP="00F81406">
      <w:pPr>
        <w:pStyle w:val="a"/>
        <w:numPr>
          <w:ilvl w:val="0"/>
          <w:numId w:val="0"/>
        </w:numPr>
        <w:ind w:firstLine="720"/>
        <w:rPr>
          <w:rFonts w:ascii="Times New Roman" w:hAnsi="Times New Roman" w:cs="Times New Roman"/>
          <w:sz w:val="28"/>
          <w:szCs w:val="28"/>
          <w:lang w:val="uk-UA"/>
        </w:rPr>
      </w:pPr>
    </w:p>
    <w:p w:rsidR="005D74DF" w:rsidRDefault="005D74DF" w:rsidP="00F81406">
      <w:pPr>
        <w:pStyle w:val="a"/>
        <w:numPr>
          <w:ilvl w:val="0"/>
          <w:numId w:val="0"/>
        </w:numPr>
        <w:ind w:firstLine="720"/>
        <w:rPr>
          <w:rFonts w:ascii="Times New Roman" w:hAnsi="Times New Roman" w:cs="Times New Roman"/>
          <w:sz w:val="28"/>
          <w:szCs w:val="28"/>
          <w:lang w:val="uk-UA"/>
        </w:rPr>
      </w:pPr>
    </w:p>
    <w:p w:rsidR="005D74DF" w:rsidRDefault="005D74DF" w:rsidP="00F81406">
      <w:pPr>
        <w:pStyle w:val="a"/>
        <w:numPr>
          <w:ilvl w:val="0"/>
          <w:numId w:val="0"/>
        </w:numPr>
        <w:ind w:firstLine="720"/>
        <w:rPr>
          <w:rFonts w:ascii="Times New Roman" w:hAnsi="Times New Roman" w:cs="Times New Roman"/>
          <w:sz w:val="28"/>
          <w:szCs w:val="28"/>
          <w:lang w:val="uk-UA"/>
        </w:rPr>
      </w:pPr>
    </w:p>
    <w:p w:rsidR="00474269" w:rsidRDefault="00474269" w:rsidP="00F81406">
      <w:pPr>
        <w:pStyle w:val="a"/>
        <w:numPr>
          <w:ilvl w:val="0"/>
          <w:numId w:val="0"/>
        </w:numPr>
        <w:ind w:firstLine="720"/>
        <w:rPr>
          <w:rFonts w:ascii="Times New Roman" w:hAnsi="Times New Roman" w:cs="Times New Roman"/>
          <w:sz w:val="28"/>
          <w:szCs w:val="28"/>
          <w:lang w:val="uk-UA"/>
        </w:rPr>
      </w:pPr>
    </w:p>
    <w:p w:rsidR="00474269" w:rsidRDefault="00474269" w:rsidP="00F81406">
      <w:pPr>
        <w:pStyle w:val="a"/>
        <w:numPr>
          <w:ilvl w:val="0"/>
          <w:numId w:val="0"/>
        </w:numPr>
        <w:ind w:firstLine="720"/>
        <w:rPr>
          <w:rFonts w:ascii="Times New Roman" w:hAnsi="Times New Roman" w:cs="Times New Roman"/>
          <w:sz w:val="28"/>
          <w:szCs w:val="28"/>
          <w:lang w:val="uk-UA"/>
        </w:rPr>
      </w:pPr>
    </w:p>
    <w:p w:rsidR="005D74DF" w:rsidRPr="00577F50" w:rsidRDefault="005D74DF" w:rsidP="00F81406">
      <w:pPr>
        <w:pStyle w:val="a"/>
        <w:numPr>
          <w:ilvl w:val="0"/>
          <w:numId w:val="0"/>
        </w:numPr>
        <w:ind w:firstLine="720"/>
        <w:rPr>
          <w:rFonts w:ascii="Times New Roman" w:hAnsi="Times New Roman" w:cs="Times New Roman"/>
          <w:sz w:val="28"/>
          <w:szCs w:val="28"/>
          <w:lang w:val="uk-UA"/>
        </w:rPr>
      </w:pPr>
    </w:p>
    <w:p w:rsidR="006A2FE9" w:rsidRPr="0090579C" w:rsidRDefault="00CA2E85" w:rsidP="00F81406">
      <w:pPr>
        <w:pStyle w:val="1"/>
        <w:spacing w:line="240" w:lineRule="auto"/>
        <w:jc w:val="both"/>
        <w:rPr>
          <w:rFonts w:ascii="Times New Roman" w:hAnsi="Times New Roman" w:cs="Times New Roman"/>
          <w:b/>
          <w:color w:val="auto"/>
          <w:sz w:val="28"/>
          <w:szCs w:val="28"/>
        </w:rPr>
      </w:pPr>
      <w:bookmarkStart w:id="37" w:name="_Toc308290445"/>
      <w:bookmarkStart w:id="38" w:name="_Toc309511507"/>
      <w:bookmarkStart w:id="39" w:name="_Toc435013316"/>
      <w:bookmarkStart w:id="40" w:name="_Toc1737488"/>
      <w:bookmarkStart w:id="41" w:name="_Toc34220621"/>
      <w:bookmarkStart w:id="42" w:name="_Toc55227360"/>
      <w:r w:rsidRPr="0090579C">
        <w:rPr>
          <w:rFonts w:ascii="Times New Roman" w:hAnsi="Times New Roman" w:cs="Times New Roman"/>
          <w:b/>
          <w:color w:val="auto"/>
          <w:sz w:val="28"/>
          <w:szCs w:val="28"/>
          <w:lang w:val="en-US"/>
        </w:rPr>
        <w:lastRenderedPageBreak/>
        <w:t>VIII</w:t>
      </w:r>
      <w:r w:rsidRPr="0090579C">
        <w:rPr>
          <w:rFonts w:ascii="Times New Roman" w:hAnsi="Times New Roman" w:cs="Times New Roman"/>
          <w:b/>
          <w:color w:val="auto"/>
          <w:sz w:val="28"/>
          <w:szCs w:val="28"/>
        </w:rPr>
        <w:t>. СИСТЕМА УПРАВ</w:t>
      </w:r>
      <w:r w:rsidR="0090579C" w:rsidRPr="0090579C">
        <w:rPr>
          <w:rFonts w:ascii="Times New Roman" w:hAnsi="Times New Roman" w:cs="Times New Roman"/>
          <w:b/>
          <w:color w:val="auto"/>
          <w:sz w:val="28"/>
          <w:szCs w:val="28"/>
        </w:rPr>
        <w:t xml:space="preserve">ЛІННЯ, МОНІТОРИНГУ ТА ОНОВЛЕННЯ </w:t>
      </w:r>
      <w:r w:rsidRPr="0090579C">
        <w:rPr>
          <w:rFonts w:ascii="Times New Roman" w:hAnsi="Times New Roman" w:cs="Times New Roman"/>
          <w:b/>
          <w:color w:val="auto"/>
          <w:sz w:val="28"/>
          <w:szCs w:val="28"/>
        </w:rPr>
        <w:t xml:space="preserve">СТРАТЕГІЇ </w:t>
      </w:r>
    </w:p>
    <w:p w:rsidR="00CA2E85" w:rsidRPr="006A2FE9" w:rsidRDefault="00CA2E85" w:rsidP="00F81406">
      <w:pPr>
        <w:pStyle w:val="1"/>
        <w:spacing w:line="240" w:lineRule="auto"/>
        <w:rPr>
          <w:rFonts w:ascii="Times New Roman" w:hAnsi="Times New Roman" w:cs="Times New Roman"/>
          <w:b/>
          <w:color w:val="auto"/>
          <w:sz w:val="28"/>
          <w:szCs w:val="28"/>
        </w:rPr>
      </w:pPr>
      <w:r w:rsidRPr="006A2FE9">
        <w:rPr>
          <w:rFonts w:ascii="Times New Roman" w:hAnsi="Times New Roman" w:cs="Times New Roman"/>
          <w:b/>
          <w:color w:val="auto"/>
          <w:sz w:val="28"/>
          <w:szCs w:val="28"/>
        </w:rPr>
        <w:t xml:space="preserve">8.1.Управління процесом реалізації Стратегії </w:t>
      </w:r>
      <w:bookmarkEnd w:id="37"/>
      <w:bookmarkEnd w:id="38"/>
      <w:bookmarkEnd w:id="39"/>
      <w:bookmarkEnd w:id="40"/>
      <w:bookmarkEnd w:id="41"/>
      <w:bookmarkEnd w:id="42"/>
    </w:p>
    <w:p w:rsidR="0090579C" w:rsidRDefault="00917706" w:rsidP="00F81406">
      <w:pPr>
        <w:autoSpaceDE w:val="0"/>
        <w:autoSpaceDN w:val="0"/>
        <w:adjustRightInd w:val="0"/>
        <w:spacing w:after="0" w:line="240" w:lineRule="auto"/>
        <w:ind w:firstLine="720"/>
        <w:jc w:val="both"/>
        <w:rPr>
          <w:rFonts w:ascii="Times New Roman" w:hAnsi="Times New Roman"/>
          <w:sz w:val="28"/>
          <w:szCs w:val="28"/>
          <w:lang w:val="uk-UA"/>
        </w:rPr>
      </w:pPr>
      <w:r>
        <w:rPr>
          <w:rFonts w:ascii="Times New Roman" w:hAnsi="Times New Roman"/>
          <w:sz w:val="28"/>
          <w:szCs w:val="28"/>
        </w:rPr>
        <w:t>З початком процесу</w:t>
      </w:r>
      <w:r w:rsidR="00CA2E85" w:rsidRPr="00577F50">
        <w:rPr>
          <w:rFonts w:ascii="Times New Roman" w:hAnsi="Times New Roman"/>
          <w:sz w:val="28"/>
          <w:szCs w:val="28"/>
        </w:rPr>
        <w:t xml:space="preserve"> </w:t>
      </w:r>
      <w:r>
        <w:rPr>
          <w:rFonts w:ascii="Times New Roman" w:hAnsi="Times New Roman"/>
          <w:sz w:val="28"/>
          <w:szCs w:val="28"/>
        </w:rPr>
        <w:t>розроблення Стратегії розвитку Вигодської територіальної громади</w:t>
      </w:r>
      <w:r>
        <w:rPr>
          <w:rFonts w:ascii="Times New Roman" w:hAnsi="Times New Roman"/>
          <w:sz w:val="28"/>
          <w:szCs w:val="28"/>
          <w:lang w:val="uk-UA"/>
        </w:rPr>
        <w:t xml:space="preserve"> </w:t>
      </w:r>
      <w:r w:rsidR="00CA2E85" w:rsidRPr="00577F50">
        <w:rPr>
          <w:rFonts w:ascii="Times New Roman" w:hAnsi="Times New Roman"/>
          <w:sz w:val="28"/>
          <w:szCs w:val="28"/>
        </w:rPr>
        <w:t>підкреслювалась важливість етапу управління, реалізації та моніторингу її впровадження. Успіх цієї роботи буде вимірюватись позитивними економічними та іншими змінами, що стануть наслідком виконання пер</w:t>
      </w:r>
      <w:r w:rsidR="0090579C">
        <w:rPr>
          <w:rFonts w:ascii="Times New Roman" w:hAnsi="Times New Roman"/>
          <w:sz w:val="28"/>
          <w:szCs w:val="28"/>
        </w:rPr>
        <w:t xml:space="preserve">едбачених оперативних цілей та </w:t>
      </w:r>
      <w:r w:rsidR="00CA2E85" w:rsidRPr="00577F50">
        <w:rPr>
          <w:rFonts w:ascii="Times New Roman" w:hAnsi="Times New Roman"/>
          <w:sz w:val="28"/>
          <w:szCs w:val="28"/>
        </w:rPr>
        <w:t>реалізації стратегічних цілей. Вкрай важливо забезпечити запровадження позитивних змін, а також людські та фінансові ресурси, необхідні для виконання всіх проєктів, передбачених Планом реалізації Стратегії.</w:t>
      </w:r>
    </w:p>
    <w:p w:rsidR="0090579C" w:rsidRDefault="00CA2E85" w:rsidP="00F81406">
      <w:pPr>
        <w:autoSpaceDE w:val="0"/>
        <w:autoSpaceDN w:val="0"/>
        <w:adjustRightInd w:val="0"/>
        <w:spacing w:after="0" w:line="240" w:lineRule="auto"/>
        <w:ind w:firstLine="720"/>
        <w:jc w:val="both"/>
        <w:rPr>
          <w:rFonts w:ascii="Times New Roman" w:hAnsi="Times New Roman"/>
          <w:sz w:val="28"/>
          <w:szCs w:val="28"/>
        </w:rPr>
      </w:pPr>
      <w:r w:rsidRPr="00577F50">
        <w:rPr>
          <w:rFonts w:ascii="Times New Roman" w:eastAsia="SimSun" w:hAnsi="Times New Roman"/>
          <w:sz w:val="28"/>
          <w:szCs w:val="28"/>
          <w:lang w:eastAsia="zh-CN"/>
        </w:rPr>
        <w:t>Управління процесом реалізації Стратегії проводиться за принципами єдності управління, персональної відповідальності, прозорості та поточної координації дій. Реалізація проєктів Стратегії розвитку передбачає виконання одночасно ба</w:t>
      </w:r>
      <w:r w:rsidR="00BB70F1">
        <w:rPr>
          <w:rFonts w:ascii="Times New Roman" w:eastAsia="SimSun" w:hAnsi="Times New Roman"/>
          <w:sz w:val="28"/>
          <w:szCs w:val="28"/>
          <w:lang w:eastAsia="zh-CN"/>
        </w:rPr>
        <w:t>гатьох завдань структурними підрозділами</w:t>
      </w:r>
      <w:r w:rsidRPr="00577F50">
        <w:rPr>
          <w:rFonts w:ascii="Times New Roman" w:eastAsia="SimSun" w:hAnsi="Times New Roman"/>
          <w:sz w:val="28"/>
          <w:szCs w:val="28"/>
          <w:lang w:eastAsia="zh-CN"/>
        </w:rPr>
        <w:t xml:space="preserve"> Вигодської селищної ради за участі представників громадських організацій і бізнесу, що ставить перед керівництвом громади питання раціонального управління цим доволі складним процесом та координації дій на усіх етапах. Система управління впровадженням Стратегії має два рівні: політичний і технічний.</w:t>
      </w:r>
    </w:p>
    <w:p w:rsidR="0090579C" w:rsidRDefault="00CA2E85" w:rsidP="00F81406">
      <w:pPr>
        <w:autoSpaceDE w:val="0"/>
        <w:autoSpaceDN w:val="0"/>
        <w:adjustRightInd w:val="0"/>
        <w:spacing w:after="0" w:line="240" w:lineRule="auto"/>
        <w:ind w:firstLine="720"/>
        <w:jc w:val="both"/>
        <w:rPr>
          <w:rFonts w:ascii="Times New Roman" w:hAnsi="Times New Roman"/>
          <w:sz w:val="28"/>
          <w:szCs w:val="28"/>
        </w:rPr>
      </w:pPr>
      <w:r w:rsidRPr="006A2FE9">
        <w:rPr>
          <w:rFonts w:ascii="Times New Roman" w:eastAsia="SimSun" w:hAnsi="Times New Roman"/>
          <w:b/>
          <w:bCs/>
          <w:sz w:val="28"/>
          <w:szCs w:val="28"/>
          <w:lang w:eastAsia="zh-CN"/>
        </w:rPr>
        <w:t>Політичний</w:t>
      </w:r>
      <w:r w:rsidRPr="00577F50">
        <w:rPr>
          <w:rFonts w:ascii="Times New Roman" w:eastAsia="SimSun" w:hAnsi="Times New Roman"/>
          <w:i/>
          <w:sz w:val="28"/>
          <w:szCs w:val="28"/>
          <w:lang w:eastAsia="zh-CN"/>
        </w:rPr>
        <w:t xml:space="preserve"> </w:t>
      </w:r>
      <w:r w:rsidRPr="00577F50">
        <w:rPr>
          <w:rFonts w:ascii="Times New Roman" w:eastAsia="SimSun" w:hAnsi="Times New Roman"/>
          <w:sz w:val="28"/>
          <w:szCs w:val="28"/>
          <w:lang w:eastAsia="zh-CN"/>
        </w:rPr>
        <w:t xml:space="preserve">рівень забезпечують особисто </w:t>
      </w:r>
      <w:r w:rsidRPr="00E94B02">
        <w:rPr>
          <w:rFonts w:ascii="Times New Roman" w:eastAsia="SimSun" w:hAnsi="Times New Roman"/>
          <w:color w:val="000000" w:themeColor="text1"/>
          <w:sz w:val="28"/>
          <w:szCs w:val="28"/>
          <w:lang w:eastAsia="zh-CN"/>
        </w:rPr>
        <w:t>Вигодськ</w:t>
      </w:r>
      <w:r w:rsidR="00953FEC" w:rsidRPr="00E94B02">
        <w:rPr>
          <w:rFonts w:ascii="Times New Roman" w:eastAsia="SimSun" w:hAnsi="Times New Roman"/>
          <w:color w:val="000000" w:themeColor="text1"/>
          <w:sz w:val="28"/>
          <w:szCs w:val="28"/>
          <w:lang w:val="uk-UA" w:eastAsia="zh-CN"/>
        </w:rPr>
        <w:t>ий</w:t>
      </w:r>
      <w:r w:rsidRPr="00E94B02">
        <w:rPr>
          <w:rFonts w:ascii="Times New Roman" w:eastAsia="SimSun" w:hAnsi="Times New Roman"/>
          <w:color w:val="000000" w:themeColor="text1"/>
          <w:sz w:val="28"/>
          <w:szCs w:val="28"/>
          <w:lang w:eastAsia="zh-CN"/>
        </w:rPr>
        <w:t xml:space="preserve"> селищн</w:t>
      </w:r>
      <w:r w:rsidR="00953FEC" w:rsidRPr="00E94B02">
        <w:rPr>
          <w:rFonts w:ascii="Times New Roman" w:eastAsia="SimSun" w:hAnsi="Times New Roman"/>
          <w:color w:val="000000" w:themeColor="text1"/>
          <w:sz w:val="28"/>
          <w:szCs w:val="28"/>
          <w:lang w:val="uk-UA" w:eastAsia="zh-CN"/>
        </w:rPr>
        <w:t>ий</w:t>
      </w:r>
      <w:r w:rsidRPr="00E94B02">
        <w:rPr>
          <w:rFonts w:ascii="Times New Roman" w:eastAsia="SimSun" w:hAnsi="Times New Roman"/>
          <w:color w:val="000000" w:themeColor="text1"/>
          <w:sz w:val="28"/>
          <w:szCs w:val="28"/>
          <w:lang w:eastAsia="zh-CN"/>
        </w:rPr>
        <w:t xml:space="preserve"> </w:t>
      </w:r>
      <w:r w:rsidR="00953FEC" w:rsidRPr="00E94B02">
        <w:rPr>
          <w:rFonts w:ascii="Times New Roman" w:eastAsia="SimSun" w:hAnsi="Times New Roman"/>
          <w:color w:val="000000" w:themeColor="text1"/>
          <w:sz w:val="28"/>
          <w:szCs w:val="28"/>
          <w:lang w:val="uk-UA" w:eastAsia="zh-CN"/>
        </w:rPr>
        <w:t>голова</w:t>
      </w:r>
      <w:r w:rsidRPr="00E94B02">
        <w:rPr>
          <w:rFonts w:ascii="Times New Roman" w:eastAsia="SimSun" w:hAnsi="Times New Roman"/>
          <w:color w:val="000000" w:themeColor="text1"/>
          <w:sz w:val="28"/>
          <w:szCs w:val="28"/>
          <w:lang w:eastAsia="zh-CN"/>
        </w:rPr>
        <w:t xml:space="preserve">, виконавчий комітет та місцеві депутати. На цьому рівні заслуховуються та </w:t>
      </w:r>
      <w:r w:rsidRPr="00577F50">
        <w:rPr>
          <w:rFonts w:ascii="Times New Roman" w:eastAsia="SimSun" w:hAnsi="Times New Roman"/>
          <w:sz w:val="28"/>
          <w:szCs w:val="28"/>
          <w:lang w:eastAsia="zh-CN"/>
        </w:rPr>
        <w:t>ухвалюються звіти Комітету з управління впровадженням Стратегії, пропозиції щодо внесення змін і оновлень та ухвалюються рішення щодо внесення змін до Стратегії на підставі пропозицій голови в межах компетенцій.</w:t>
      </w:r>
      <w:r w:rsidRPr="00577F50">
        <w:rPr>
          <w:rFonts w:ascii="Times New Roman" w:hAnsi="Times New Roman"/>
          <w:sz w:val="28"/>
          <w:szCs w:val="28"/>
        </w:rPr>
        <w:t xml:space="preserve"> Пропозиції щодо зміни основного</w:t>
      </w:r>
      <w:r w:rsidR="00E94B02">
        <w:rPr>
          <w:rFonts w:ascii="Times New Roman" w:hAnsi="Times New Roman"/>
          <w:sz w:val="28"/>
          <w:szCs w:val="28"/>
        </w:rPr>
        <w:t xml:space="preserve"> тексту Стратегії розглядаються </w:t>
      </w:r>
      <w:r w:rsidR="00953FEC" w:rsidRPr="00E94B02">
        <w:rPr>
          <w:rFonts w:ascii="Times New Roman" w:hAnsi="Times New Roman"/>
          <w:color w:val="000000" w:themeColor="text1"/>
          <w:sz w:val="28"/>
          <w:szCs w:val="28"/>
          <w:lang w:val="uk-UA"/>
        </w:rPr>
        <w:t>Вигодським селищним головою</w:t>
      </w:r>
      <w:r w:rsidRPr="00E94B02">
        <w:rPr>
          <w:rFonts w:ascii="Times New Roman" w:hAnsi="Times New Roman"/>
          <w:color w:val="000000" w:themeColor="text1"/>
          <w:sz w:val="28"/>
          <w:szCs w:val="28"/>
        </w:rPr>
        <w:t>, обговорюються на чергових та поза</w:t>
      </w:r>
      <w:r w:rsidRPr="00577F50">
        <w:rPr>
          <w:rFonts w:ascii="Times New Roman" w:hAnsi="Times New Roman"/>
          <w:sz w:val="28"/>
          <w:szCs w:val="28"/>
        </w:rPr>
        <w:t xml:space="preserve">чергових нарадах і </w:t>
      </w:r>
      <w:r w:rsidRPr="00E94B02">
        <w:rPr>
          <w:rFonts w:ascii="Times New Roman" w:hAnsi="Times New Roman"/>
          <w:color w:val="000000" w:themeColor="text1"/>
          <w:sz w:val="28"/>
          <w:szCs w:val="28"/>
        </w:rPr>
        <w:t>вн</w:t>
      </w:r>
      <w:r w:rsidRPr="00577F50">
        <w:rPr>
          <w:rFonts w:ascii="Times New Roman" w:hAnsi="Times New Roman"/>
          <w:sz w:val="28"/>
          <w:szCs w:val="28"/>
        </w:rPr>
        <w:t>осяться на розгляд Вигодської селищної ради один раз на рік (при необхід</w:t>
      </w:r>
      <w:r w:rsidR="00953FEC">
        <w:rPr>
          <w:rFonts w:ascii="Times New Roman" w:hAnsi="Times New Roman"/>
          <w:sz w:val="28"/>
          <w:szCs w:val="28"/>
        </w:rPr>
        <w:t xml:space="preserve">ності </w:t>
      </w:r>
      <w:r w:rsidRPr="00577F50">
        <w:rPr>
          <w:rFonts w:ascii="Times New Roman" w:hAnsi="Times New Roman"/>
          <w:sz w:val="28"/>
          <w:szCs w:val="28"/>
        </w:rPr>
        <w:t>двічі на рік).</w:t>
      </w:r>
    </w:p>
    <w:p w:rsidR="00CA2E85" w:rsidRPr="0090579C" w:rsidRDefault="00CA2E85" w:rsidP="00F81406">
      <w:pPr>
        <w:autoSpaceDE w:val="0"/>
        <w:autoSpaceDN w:val="0"/>
        <w:adjustRightInd w:val="0"/>
        <w:spacing w:after="0" w:line="240" w:lineRule="auto"/>
        <w:ind w:firstLine="720"/>
        <w:jc w:val="both"/>
        <w:rPr>
          <w:rFonts w:ascii="Times New Roman" w:hAnsi="Times New Roman"/>
          <w:sz w:val="28"/>
          <w:szCs w:val="28"/>
        </w:rPr>
      </w:pPr>
      <w:r w:rsidRPr="006A2FE9">
        <w:rPr>
          <w:rFonts w:ascii="Times New Roman" w:eastAsia="SimSun" w:hAnsi="Times New Roman"/>
          <w:b/>
          <w:bCs/>
          <w:sz w:val="28"/>
          <w:szCs w:val="28"/>
          <w:lang w:eastAsia="zh-CN"/>
        </w:rPr>
        <w:t>Технічний</w:t>
      </w:r>
      <w:r w:rsidRPr="006A2FE9">
        <w:rPr>
          <w:rFonts w:ascii="Times New Roman" w:eastAsia="SimSun" w:hAnsi="Times New Roman"/>
          <w:sz w:val="28"/>
          <w:szCs w:val="28"/>
          <w:lang w:eastAsia="zh-CN"/>
        </w:rPr>
        <w:t xml:space="preserve"> </w:t>
      </w:r>
      <w:r w:rsidRPr="00577F50">
        <w:rPr>
          <w:rFonts w:ascii="Times New Roman" w:eastAsia="SimSun" w:hAnsi="Times New Roman"/>
          <w:sz w:val="28"/>
          <w:szCs w:val="28"/>
          <w:lang w:eastAsia="zh-CN"/>
        </w:rPr>
        <w:t xml:space="preserve">рівень управління й моніторингу впровадження Стратегії виконує </w:t>
      </w:r>
      <w:r w:rsidRPr="006A2FE9">
        <w:rPr>
          <w:rFonts w:ascii="Times New Roman" w:eastAsia="SimSun" w:hAnsi="Times New Roman"/>
          <w:sz w:val="28"/>
          <w:szCs w:val="28"/>
          <w:lang w:eastAsia="zh-CN"/>
        </w:rPr>
        <w:t>Комітет з управління впровадженням Стратегії</w:t>
      </w:r>
      <w:r w:rsidR="00EE106A">
        <w:rPr>
          <w:rFonts w:ascii="Times New Roman" w:eastAsia="SimSun" w:hAnsi="Times New Roman"/>
          <w:sz w:val="28"/>
          <w:szCs w:val="28"/>
          <w:lang w:eastAsia="zh-CN"/>
        </w:rPr>
        <w:t xml:space="preserve">, який створюється </w:t>
      </w:r>
      <w:r w:rsidR="00FA79DE">
        <w:rPr>
          <w:rFonts w:ascii="Times New Roman" w:eastAsia="SimSun" w:hAnsi="Times New Roman"/>
          <w:sz w:val="28"/>
          <w:szCs w:val="28"/>
          <w:lang w:eastAsia="zh-CN"/>
        </w:rPr>
        <w:t>розпорядженням голови</w:t>
      </w:r>
      <w:r w:rsidR="009C3AE2">
        <w:rPr>
          <w:rFonts w:ascii="Times New Roman" w:eastAsia="SimSun" w:hAnsi="Times New Roman"/>
          <w:sz w:val="28"/>
          <w:szCs w:val="28"/>
          <w:lang w:eastAsia="zh-CN"/>
        </w:rPr>
        <w:t xml:space="preserve"> Вигодсько</w:t>
      </w:r>
      <w:r w:rsidR="009C3AE2">
        <w:rPr>
          <w:rFonts w:ascii="Times New Roman" w:eastAsia="SimSun" w:hAnsi="Times New Roman"/>
          <w:sz w:val="28"/>
          <w:szCs w:val="28"/>
          <w:lang w:val="uk-UA" w:eastAsia="zh-CN"/>
        </w:rPr>
        <w:t>ї селищної ради</w:t>
      </w:r>
      <w:r w:rsidRPr="00577F50">
        <w:rPr>
          <w:rFonts w:ascii="Times New Roman" w:eastAsia="SimSun" w:hAnsi="Times New Roman"/>
          <w:sz w:val="28"/>
          <w:szCs w:val="28"/>
          <w:lang w:eastAsia="zh-CN"/>
        </w:rPr>
        <w:t xml:space="preserve"> (далі – КУВ)</w:t>
      </w:r>
      <w:r w:rsidRPr="00577F50">
        <w:rPr>
          <w:rFonts w:ascii="Times New Roman" w:eastAsia="Times New Roman" w:hAnsi="Times New Roman"/>
          <w:color w:val="000000"/>
          <w:sz w:val="28"/>
          <w:szCs w:val="28"/>
          <w:lang w:eastAsia="uk-UA"/>
        </w:rPr>
        <w:t xml:space="preserve"> з метою забезпечення результативності та ефективності виконання завдань </w:t>
      </w:r>
      <w:r w:rsidRPr="00577F50">
        <w:rPr>
          <w:rFonts w:ascii="Times New Roman" w:eastAsia="SimSun" w:hAnsi="Times New Roman"/>
          <w:sz w:val="28"/>
          <w:szCs w:val="28"/>
          <w:lang w:eastAsia="zh-CN"/>
        </w:rPr>
        <w:t>Стратегії. До складу КУВ входять відповідальні за виконання завдань Стратегії</w:t>
      </w:r>
      <w:r w:rsidR="000303A8">
        <w:rPr>
          <w:rFonts w:ascii="Times New Roman" w:eastAsia="SimSun" w:hAnsi="Times New Roman"/>
          <w:sz w:val="28"/>
          <w:szCs w:val="28"/>
          <w:lang w:val="uk-UA" w:eastAsia="zh-CN"/>
        </w:rPr>
        <w:t xml:space="preserve"> та, за згодою, представники виконкому, </w:t>
      </w:r>
      <w:r w:rsidR="000303A8" w:rsidRPr="000303A8">
        <w:rPr>
          <w:rFonts w:ascii="Times New Roman" w:eastAsia="SimSun" w:hAnsi="Times New Roman"/>
          <w:sz w:val="28"/>
          <w:szCs w:val="28"/>
          <w:lang w:val="uk-UA" w:eastAsia="zh-CN"/>
        </w:rPr>
        <w:t>бізнесу, громадських, релігійних та молодіжних</w:t>
      </w:r>
      <w:r w:rsidR="000303A8">
        <w:rPr>
          <w:rFonts w:ascii="Times New Roman" w:eastAsia="SimSun" w:hAnsi="Times New Roman"/>
          <w:sz w:val="28"/>
          <w:szCs w:val="28"/>
          <w:lang w:val="uk-UA" w:eastAsia="zh-CN"/>
        </w:rPr>
        <w:t xml:space="preserve"> організацій, політичних партій.</w:t>
      </w:r>
    </w:p>
    <w:p w:rsidR="00CA2E85" w:rsidRPr="00577F50" w:rsidRDefault="00B33314" w:rsidP="006877B4">
      <w:pPr>
        <w:autoSpaceDE w:val="0"/>
        <w:autoSpaceDN w:val="0"/>
        <w:adjustRightInd w:val="0"/>
        <w:spacing w:after="0" w:line="240" w:lineRule="auto"/>
        <w:ind w:firstLine="567"/>
        <w:jc w:val="both"/>
        <w:rPr>
          <w:rFonts w:ascii="Times New Roman" w:eastAsia="SimSun" w:hAnsi="Times New Roman"/>
          <w:sz w:val="28"/>
          <w:szCs w:val="28"/>
          <w:lang w:eastAsia="zh-CN"/>
        </w:rPr>
      </w:pPr>
      <w:r>
        <w:rPr>
          <w:rFonts w:ascii="Times New Roman" w:eastAsia="SimSun" w:hAnsi="Times New Roman"/>
          <w:sz w:val="28"/>
          <w:szCs w:val="28"/>
          <w:lang w:eastAsia="zh-CN"/>
        </w:rPr>
        <w:t>КУВ збирається щоквартально</w:t>
      </w:r>
      <w:r w:rsidR="00CA2E85" w:rsidRPr="00577F50">
        <w:rPr>
          <w:rFonts w:ascii="Times New Roman" w:eastAsia="SimSun" w:hAnsi="Times New Roman"/>
          <w:sz w:val="28"/>
          <w:szCs w:val="28"/>
          <w:lang w:eastAsia="zh-CN"/>
        </w:rPr>
        <w:t xml:space="preserve"> та виконує такі функції:</w:t>
      </w:r>
    </w:p>
    <w:p w:rsidR="00CA2E85" w:rsidRPr="00577F50" w:rsidRDefault="00CA2E85" w:rsidP="00F95348">
      <w:pPr>
        <w:pStyle w:val="af5"/>
        <w:numPr>
          <w:ilvl w:val="0"/>
          <w:numId w:val="14"/>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забезпечує виконання завдань Стратегії згідно з затвердженим планом;</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здійснює моніторинг соціально-економічного стану громади за визначеними показниками;</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аналізує співвідношення основних соціально-економічних показників громади та зовнішнього середовища (області, країни, світу тощо);</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вивчає основні політичні, економічні, фінансові, соціальні, наукові, технологічні тенденції, визначає їх впливи на громаду;</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lastRenderedPageBreak/>
        <w:t>формує пропозиції стратегічних сценаріїв в нових політичних, соціально-економічних умовах зовнішнього середовища;</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формує пропозиції змін до цілей і завдань, які необхідно вносити до Стратегії як відповідь на виявлені нові загрози й можливості;</w:t>
      </w:r>
    </w:p>
    <w:p w:rsidR="00CA2E85" w:rsidRPr="00577F50" w:rsidRDefault="00CA2E85" w:rsidP="00F95348">
      <w:pPr>
        <w:numPr>
          <w:ilvl w:val="0"/>
          <w:numId w:val="13"/>
        </w:numPr>
        <w:suppressAutoHyphens w:val="0"/>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hAnsi="Times New Roman"/>
          <w:sz w:val="28"/>
          <w:szCs w:val="28"/>
        </w:rPr>
        <w:t xml:space="preserve">здійснює підготовку циклічних звітів про стан реалізації </w:t>
      </w:r>
      <w:r w:rsidR="00BB70F1">
        <w:rPr>
          <w:rFonts w:ascii="Times New Roman" w:hAnsi="Times New Roman"/>
          <w:sz w:val="28"/>
          <w:szCs w:val="28"/>
          <w:lang w:val="uk-UA"/>
        </w:rPr>
        <w:t>Стратегії розвитку громади на 2022 – 2027 роки.</w:t>
      </w:r>
    </w:p>
    <w:p w:rsidR="00CA2E85" w:rsidRPr="00577F50" w:rsidRDefault="00CA2E85" w:rsidP="00F81406">
      <w:pPr>
        <w:autoSpaceDE w:val="0"/>
        <w:autoSpaceDN w:val="0"/>
        <w:adjustRightInd w:val="0"/>
        <w:spacing w:after="0" w:line="240" w:lineRule="auto"/>
        <w:ind w:left="567"/>
        <w:jc w:val="both"/>
        <w:rPr>
          <w:rFonts w:ascii="Times New Roman" w:hAnsi="Times New Roman"/>
          <w:sz w:val="28"/>
          <w:szCs w:val="28"/>
        </w:rPr>
      </w:pPr>
    </w:p>
    <w:p w:rsidR="00CA2E85" w:rsidRPr="001B0BBF" w:rsidRDefault="00CA2E85" w:rsidP="006877B4">
      <w:pPr>
        <w:shd w:val="clear" w:color="auto" w:fill="FFFFFF"/>
        <w:spacing w:after="225" w:line="240" w:lineRule="auto"/>
        <w:ind w:firstLine="709"/>
        <w:jc w:val="both"/>
        <w:textAlignment w:val="baseline"/>
        <w:rPr>
          <w:rFonts w:ascii="Times New Roman" w:eastAsia="Times New Roman" w:hAnsi="Times New Roman"/>
          <w:color w:val="000000"/>
          <w:sz w:val="28"/>
          <w:szCs w:val="28"/>
          <w:lang w:eastAsia="uk-UA"/>
        </w:rPr>
      </w:pPr>
      <w:r w:rsidRPr="00577F50">
        <w:rPr>
          <w:rFonts w:ascii="Times New Roman" w:eastAsia="Times New Roman" w:hAnsi="Times New Roman"/>
          <w:color w:val="000000"/>
          <w:sz w:val="28"/>
          <w:szCs w:val="28"/>
          <w:lang w:eastAsia="uk-UA"/>
        </w:rPr>
        <w:t>Всі партнери, задіяні в процесі виконання завдань та реалізації проєктів, визначених в Стратегії, повинні активно співпрацювати між собою та узгоджувати конкретні засади виконання певного завдання.</w:t>
      </w:r>
    </w:p>
    <w:p w:rsidR="00CA2E85" w:rsidRPr="00577F50" w:rsidRDefault="00CA2E85" w:rsidP="00F81406">
      <w:pPr>
        <w:autoSpaceDE w:val="0"/>
        <w:autoSpaceDN w:val="0"/>
        <w:adjustRightInd w:val="0"/>
        <w:spacing w:before="120" w:line="240" w:lineRule="auto"/>
        <w:jc w:val="both"/>
        <w:rPr>
          <w:rFonts w:ascii="Times New Roman" w:eastAsia="SimSun" w:hAnsi="Times New Roman"/>
          <w:b/>
          <w:i/>
          <w:sz w:val="28"/>
          <w:szCs w:val="28"/>
          <w:lang w:eastAsia="zh-CN"/>
        </w:rPr>
      </w:pPr>
      <w:r w:rsidRPr="00577F50">
        <w:rPr>
          <w:rFonts w:ascii="Times New Roman" w:hAnsi="Times New Roman"/>
          <w:b/>
          <w:sz w:val="28"/>
          <w:szCs w:val="28"/>
        </w:rPr>
        <w:t>8.2. Процедура моніторингу Стратегії</w:t>
      </w:r>
      <w:r w:rsidRPr="00577F50">
        <w:rPr>
          <w:rFonts w:ascii="Times New Roman" w:eastAsia="SimSun" w:hAnsi="Times New Roman"/>
          <w:b/>
          <w:i/>
          <w:sz w:val="28"/>
          <w:szCs w:val="28"/>
          <w:lang w:eastAsia="zh-CN"/>
        </w:rPr>
        <w:t xml:space="preserve"> </w:t>
      </w:r>
    </w:p>
    <w:p w:rsidR="00CA2E85" w:rsidRPr="00577F50" w:rsidRDefault="00CA2E85" w:rsidP="00F81406">
      <w:pPr>
        <w:autoSpaceDE w:val="0"/>
        <w:autoSpaceDN w:val="0"/>
        <w:adjustRightInd w:val="0"/>
        <w:spacing w:before="120" w:line="240" w:lineRule="auto"/>
        <w:ind w:firstLine="720"/>
        <w:jc w:val="both"/>
        <w:rPr>
          <w:rFonts w:ascii="Times New Roman" w:eastAsia="SimSun" w:hAnsi="Times New Roman"/>
          <w:sz w:val="28"/>
          <w:szCs w:val="28"/>
          <w:lang w:eastAsia="zh-CN"/>
        </w:rPr>
      </w:pPr>
      <w:r w:rsidRPr="00577F50">
        <w:rPr>
          <w:rFonts w:ascii="Times New Roman" w:eastAsia="SimSun" w:hAnsi="Times New Roman"/>
          <w:sz w:val="28"/>
          <w:szCs w:val="28"/>
          <w:lang w:eastAsia="zh-CN"/>
        </w:rPr>
        <w:t>Головний сенс моніторингу полягає у виконанні двох взаємопов’язаних функцій – спостереження (відстеження) та попередження. Відстеження проводиться для виявлення відповідності наявного стану бажаному результату, а попередження – для завчасного виявлення небажаних наслідків.</w:t>
      </w:r>
    </w:p>
    <w:p w:rsidR="00CA2E85" w:rsidRPr="00577F50" w:rsidRDefault="007E533F" w:rsidP="006877B4">
      <w:pPr>
        <w:autoSpaceDE w:val="0"/>
        <w:autoSpaceDN w:val="0"/>
        <w:adjustRightInd w:val="0"/>
        <w:spacing w:after="0" w:line="240" w:lineRule="auto"/>
        <w:jc w:val="both"/>
        <w:rPr>
          <w:rFonts w:ascii="Times New Roman" w:eastAsia="SimSun" w:hAnsi="Times New Roman"/>
          <w:sz w:val="28"/>
          <w:szCs w:val="28"/>
          <w:lang w:eastAsia="zh-CN"/>
        </w:rPr>
      </w:pPr>
      <w:r>
        <w:rPr>
          <w:rFonts w:ascii="Times New Roman" w:eastAsia="SimSun" w:hAnsi="Times New Roman"/>
          <w:sz w:val="28"/>
          <w:szCs w:val="28"/>
          <w:lang w:eastAsia="zh-CN"/>
        </w:rPr>
        <w:t>Моніторинг Стратегії розвитку</w:t>
      </w:r>
      <w:r w:rsidR="00CA2E85" w:rsidRPr="00577F50">
        <w:rPr>
          <w:rFonts w:ascii="Times New Roman" w:eastAsia="SimSun" w:hAnsi="Times New Roman"/>
          <w:sz w:val="28"/>
          <w:szCs w:val="28"/>
          <w:lang w:eastAsia="zh-CN"/>
        </w:rPr>
        <w:t xml:space="preserve"> включає три рівні:</w:t>
      </w:r>
    </w:p>
    <w:p w:rsidR="00CA2E85" w:rsidRPr="00577F50" w:rsidRDefault="00CA2E85" w:rsidP="006877B4">
      <w:pPr>
        <w:tabs>
          <w:tab w:val="left" w:pos="567"/>
        </w:tabs>
        <w:autoSpaceDE w:val="0"/>
        <w:autoSpaceDN w:val="0"/>
        <w:adjustRightInd w:val="0"/>
        <w:spacing w:after="0" w:line="240" w:lineRule="auto"/>
        <w:ind w:left="567" w:hanging="567"/>
        <w:jc w:val="both"/>
        <w:rPr>
          <w:rFonts w:ascii="Times New Roman" w:eastAsia="SimSun" w:hAnsi="Times New Roman"/>
          <w:sz w:val="28"/>
          <w:szCs w:val="28"/>
          <w:lang w:eastAsia="zh-CN"/>
        </w:rPr>
      </w:pPr>
      <w:r w:rsidRPr="00577F50">
        <w:rPr>
          <w:rFonts w:ascii="Times New Roman" w:eastAsia="SimSun" w:hAnsi="Times New Roman"/>
          <w:sz w:val="28"/>
          <w:szCs w:val="28"/>
          <w:lang w:eastAsia="zh-CN"/>
        </w:rPr>
        <w:t>1)</w:t>
      </w:r>
      <w:r w:rsidRPr="00577F50">
        <w:rPr>
          <w:rFonts w:ascii="Times New Roman" w:eastAsia="SimSun" w:hAnsi="Times New Roman"/>
          <w:sz w:val="28"/>
          <w:szCs w:val="28"/>
          <w:lang w:eastAsia="zh-CN"/>
        </w:rPr>
        <w:tab/>
        <w:t>Моніторинг зовнішнього середовища розвитку громади. Базується на аналізі основних показників, що характеризу</w:t>
      </w:r>
      <w:r w:rsidR="00953FEC">
        <w:rPr>
          <w:rFonts w:ascii="Times New Roman" w:eastAsia="SimSun" w:hAnsi="Times New Roman"/>
          <w:sz w:val="28"/>
          <w:szCs w:val="28"/>
          <w:lang w:eastAsia="zh-CN"/>
        </w:rPr>
        <w:t>ють ситуацію в державі в цілому</w:t>
      </w:r>
      <w:r w:rsidRPr="00577F50">
        <w:rPr>
          <w:rFonts w:ascii="Times New Roman" w:eastAsia="SimSun" w:hAnsi="Times New Roman"/>
          <w:sz w:val="28"/>
          <w:szCs w:val="28"/>
          <w:lang w:eastAsia="zh-CN"/>
        </w:rPr>
        <w:t xml:space="preserve"> та показників в Івано-Франківській області, які є стратегічно важливими для Вигодської територіальної громади. Підсумки підводяться один раз на рік, як частина зведеного аналітичного моніторингового звіту.</w:t>
      </w:r>
    </w:p>
    <w:p w:rsidR="00CA2E85" w:rsidRPr="00577F50" w:rsidRDefault="00CA2E85" w:rsidP="006877B4">
      <w:pPr>
        <w:tabs>
          <w:tab w:val="left" w:pos="567"/>
        </w:tabs>
        <w:autoSpaceDE w:val="0"/>
        <w:autoSpaceDN w:val="0"/>
        <w:adjustRightInd w:val="0"/>
        <w:spacing w:after="0" w:line="240" w:lineRule="auto"/>
        <w:ind w:left="567" w:hanging="567"/>
        <w:jc w:val="both"/>
        <w:rPr>
          <w:rFonts w:ascii="Times New Roman" w:eastAsia="SimSun" w:hAnsi="Times New Roman"/>
          <w:sz w:val="28"/>
          <w:szCs w:val="28"/>
          <w:lang w:eastAsia="zh-CN"/>
        </w:rPr>
      </w:pPr>
      <w:r w:rsidRPr="00577F50">
        <w:rPr>
          <w:rFonts w:ascii="Times New Roman" w:eastAsia="SimSun" w:hAnsi="Times New Roman"/>
          <w:sz w:val="28"/>
          <w:szCs w:val="28"/>
          <w:lang w:eastAsia="zh-CN"/>
        </w:rPr>
        <w:t>2)</w:t>
      </w:r>
      <w:r w:rsidRPr="00577F50">
        <w:rPr>
          <w:rFonts w:ascii="Times New Roman" w:eastAsia="SimSun" w:hAnsi="Times New Roman"/>
          <w:sz w:val="28"/>
          <w:szCs w:val="28"/>
          <w:lang w:eastAsia="zh-CN"/>
        </w:rPr>
        <w:tab/>
        <w:t>Моніторинг процесу реалізації Стратегії відповідно до визначених показників. Звіт про виконання цієї частини моніторингу готується щорічно, як частина зведеного аналітичного моніторингового звіту.</w:t>
      </w:r>
    </w:p>
    <w:p w:rsidR="00CA2E85" w:rsidRPr="00577F50" w:rsidRDefault="00CA2E85" w:rsidP="006877B4">
      <w:pPr>
        <w:tabs>
          <w:tab w:val="left" w:pos="567"/>
        </w:tabs>
        <w:autoSpaceDE w:val="0"/>
        <w:autoSpaceDN w:val="0"/>
        <w:adjustRightInd w:val="0"/>
        <w:spacing w:after="0" w:line="240" w:lineRule="auto"/>
        <w:ind w:left="567" w:hanging="567"/>
        <w:jc w:val="both"/>
        <w:rPr>
          <w:rFonts w:ascii="Times New Roman" w:hAnsi="Times New Roman"/>
          <w:sz w:val="28"/>
          <w:szCs w:val="28"/>
        </w:rPr>
      </w:pPr>
      <w:r w:rsidRPr="00577F50">
        <w:rPr>
          <w:rFonts w:ascii="Times New Roman" w:eastAsia="SimSun" w:hAnsi="Times New Roman"/>
          <w:sz w:val="28"/>
          <w:szCs w:val="28"/>
          <w:lang w:eastAsia="zh-CN"/>
        </w:rPr>
        <w:t>3)</w:t>
      </w:r>
      <w:r w:rsidRPr="00577F50">
        <w:rPr>
          <w:rFonts w:ascii="Times New Roman" w:eastAsia="SimSun" w:hAnsi="Times New Roman"/>
          <w:sz w:val="28"/>
          <w:szCs w:val="28"/>
          <w:lang w:eastAsia="zh-CN"/>
        </w:rPr>
        <w:tab/>
      </w:r>
      <w:r w:rsidRPr="00577F50">
        <w:rPr>
          <w:rFonts w:ascii="Times New Roman" w:hAnsi="Times New Roman"/>
          <w:sz w:val="28"/>
          <w:szCs w:val="28"/>
        </w:rPr>
        <w:t>Моніторинг виконання проєктів місцевого розвитку, що складають План реалізації Стратегії. Оцінюється стан виконання кожного проєкту та ступінь досягнення результатів, передбачених технічним завданням на проєкт.</w:t>
      </w:r>
    </w:p>
    <w:p w:rsidR="00CA2E85" w:rsidRPr="00474269" w:rsidRDefault="00CA2E85" w:rsidP="008541C1">
      <w:pPr>
        <w:spacing w:after="225" w:line="240" w:lineRule="auto"/>
        <w:ind w:firstLine="567"/>
        <w:jc w:val="both"/>
        <w:textAlignment w:val="baseline"/>
        <w:rPr>
          <w:rFonts w:ascii="Times New Roman" w:eastAsia="Times New Roman" w:hAnsi="Times New Roman"/>
          <w:color w:val="000000"/>
          <w:sz w:val="28"/>
          <w:szCs w:val="28"/>
          <w:lang w:val="uk-UA" w:eastAsia="uk-UA"/>
        </w:rPr>
        <w:sectPr w:rsidR="00CA2E85" w:rsidRPr="00474269" w:rsidSect="00132E67">
          <w:headerReference w:type="default" r:id="rId40"/>
          <w:footerReference w:type="default" r:id="rId41"/>
          <w:pgSz w:w="11906" w:h="16838"/>
          <w:pgMar w:top="1134" w:right="567" w:bottom="1134" w:left="1701" w:header="709" w:footer="709" w:gutter="0"/>
          <w:cols w:space="708"/>
          <w:docGrid w:linePitch="360"/>
        </w:sectPr>
      </w:pPr>
      <w:r w:rsidRPr="00E94B02">
        <w:rPr>
          <w:rFonts w:ascii="Times New Roman" w:eastAsia="SimSun" w:hAnsi="Times New Roman"/>
          <w:color w:val="000000" w:themeColor="text1"/>
          <w:sz w:val="28"/>
          <w:szCs w:val="28"/>
          <w:lang w:eastAsia="zh-CN"/>
        </w:rPr>
        <w:t>На п</w:t>
      </w:r>
      <w:r w:rsidR="00953FEC" w:rsidRPr="00E94B02">
        <w:rPr>
          <w:rFonts w:ascii="Times New Roman" w:eastAsia="SimSun" w:hAnsi="Times New Roman"/>
          <w:color w:val="000000" w:themeColor="text1"/>
          <w:sz w:val="28"/>
          <w:szCs w:val="28"/>
          <w:lang w:eastAsia="zh-CN"/>
        </w:rPr>
        <w:t>ідставі результатів моніторингу</w:t>
      </w:r>
      <w:r w:rsidRPr="00E94B02">
        <w:rPr>
          <w:rFonts w:ascii="Times New Roman" w:eastAsia="SimSun" w:hAnsi="Times New Roman"/>
          <w:color w:val="000000" w:themeColor="text1"/>
          <w:sz w:val="28"/>
          <w:szCs w:val="28"/>
          <w:lang w:eastAsia="zh-CN"/>
        </w:rPr>
        <w:t xml:space="preserve"> </w:t>
      </w:r>
      <w:r w:rsidR="00953FEC" w:rsidRPr="00E94B02">
        <w:rPr>
          <w:rFonts w:ascii="Times New Roman" w:eastAsia="SimSun" w:hAnsi="Times New Roman"/>
          <w:color w:val="000000" w:themeColor="text1"/>
          <w:sz w:val="28"/>
          <w:szCs w:val="28"/>
          <w:lang w:eastAsia="zh-CN"/>
        </w:rPr>
        <w:t xml:space="preserve">один раз на рік </w:t>
      </w:r>
      <w:r w:rsidR="00953FEC" w:rsidRPr="00E94B02">
        <w:rPr>
          <w:rFonts w:ascii="Times New Roman" w:eastAsia="SimSun" w:hAnsi="Times New Roman"/>
          <w:color w:val="000000" w:themeColor="text1"/>
          <w:sz w:val="28"/>
          <w:szCs w:val="28"/>
          <w:lang w:val="uk-UA" w:eastAsia="zh-CN"/>
        </w:rPr>
        <w:t xml:space="preserve">готується </w:t>
      </w:r>
      <w:r w:rsidR="00953FEC" w:rsidRPr="00E94B02">
        <w:rPr>
          <w:rFonts w:ascii="Times New Roman" w:eastAsia="SimSun" w:hAnsi="Times New Roman"/>
          <w:color w:val="000000" w:themeColor="text1"/>
          <w:sz w:val="28"/>
          <w:szCs w:val="28"/>
          <w:lang w:eastAsia="zh-CN"/>
        </w:rPr>
        <w:t xml:space="preserve">проміжний аналіз фінансових потреб, зведений по всіх стратегічних цілях </w:t>
      </w:r>
      <w:r w:rsidR="00953FEC" w:rsidRPr="00E94B02">
        <w:rPr>
          <w:rFonts w:ascii="Times New Roman" w:hAnsi="Times New Roman"/>
          <w:color w:val="000000" w:themeColor="text1"/>
          <w:sz w:val="28"/>
          <w:szCs w:val="28"/>
        </w:rPr>
        <w:t>т</w:t>
      </w:r>
      <w:r w:rsidRPr="00E94B02">
        <w:rPr>
          <w:rFonts w:ascii="Times New Roman" w:hAnsi="Times New Roman"/>
          <w:color w:val="000000" w:themeColor="text1"/>
          <w:sz w:val="28"/>
          <w:szCs w:val="28"/>
        </w:rPr>
        <w:t xml:space="preserve">а </w:t>
      </w:r>
      <w:r w:rsidR="00953FEC" w:rsidRPr="00E94B02">
        <w:rPr>
          <w:rFonts w:ascii="Times New Roman" w:eastAsia="SimSun" w:hAnsi="Times New Roman"/>
          <w:color w:val="000000" w:themeColor="text1"/>
          <w:sz w:val="28"/>
          <w:szCs w:val="28"/>
          <w:lang w:val="uk-UA" w:eastAsia="zh-CN"/>
        </w:rPr>
        <w:t xml:space="preserve">затверджується </w:t>
      </w:r>
      <w:r w:rsidRPr="00E94B02">
        <w:rPr>
          <w:rFonts w:ascii="Times New Roman" w:eastAsia="SimSun" w:hAnsi="Times New Roman"/>
          <w:color w:val="000000" w:themeColor="text1"/>
          <w:sz w:val="28"/>
          <w:szCs w:val="28"/>
          <w:lang w:eastAsia="zh-CN"/>
        </w:rPr>
        <w:t>Комітет</w:t>
      </w:r>
      <w:r w:rsidR="00953FEC" w:rsidRPr="00E94B02">
        <w:rPr>
          <w:rFonts w:ascii="Times New Roman" w:eastAsia="SimSun" w:hAnsi="Times New Roman"/>
          <w:color w:val="000000" w:themeColor="text1"/>
          <w:sz w:val="28"/>
          <w:szCs w:val="28"/>
          <w:lang w:val="uk-UA" w:eastAsia="zh-CN"/>
        </w:rPr>
        <w:t>ом</w:t>
      </w:r>
      <w:r w:rsidRPr="00E94B02">
        <w:rPr>
          <w:rFonts w:ascii="Times New Roman" w:eastAsia="SimSun" w:hAnsi="Times New Roman"/>
          <w:color w:val="000000" w:themeColor="text1"/>
          <w:sz w:val="28"/>
          <w:szCs w:val="28"/>
          <w:lang w:eastAsia="zh-CN"/>
        </w:rPr>
        <w:t xml:space="preserve"> з управління впровадженням Стратегії</w:t>
      </w:r>
      <w:r w:rsidR="00953FEC" w:rsidRPr="00E94B02">
        <w:rPr>
          <w:rFonts w:ascii="Times New Roman" w:eastAsia="SimSun" w:hAnsi="Times New Roman"/>
          <w:color w:val="000000" w:themeColor="text1"/>
          <w:sz w:val="28"/>
          <w:szCs w:val="28"/>
          <w:lang w:val="uk-UA" w:eastAsia="zh-CN"/>
        </w:rPr>
        <w:t>.</w:t>
      </w:r>
      <w:r w:rsidRPr="00E94B02">
        <w:rPr>
          <w:rFonts w:ascii="Times New Roman" w:eastAsia="SimSun" w:hAnsi="Times New Roman"/>
          <w:color w:val="000000" w:themeColor="text1"/>
          <w:sz w:val="28"/>
          <w:szCs w:val="28"/>
          <w:lang w:eastAsia="zh-CN"/>
        </w:rPr>
        <w:t xml:space="preserve"> Затверджений </w:t>
      </w:r>
      <w:r w:rsidRPr="00577F50">
        <w:rPr>
          <w:rFonts w:ascii="Times New Roman" w:eastAsia="SimSun" w:hAnsi="Times New Roman"/>
          <w:sz w:val="28"/>
          <w:szCs w:val="28"/>
          <w:lang w:eastAsia="zh-CN"/>
        </w:rPr>
        <w:t xml:space="preserve">КУВ аналіз фінансових </w:t>
      </w:r>
      <w:r w:rsidR="00BB70F1">
        <w:rPr>
          <w:rFonts w:ascii="Times New Roman" w:eastAsia="SimSun" w:hAnsi="Times New Roman"/>
          <w:sz w:val="28"/>
          <w:szCs w:val="28"/>
          <w:lang w:eastAsia="zh-CN"/>
        </w:rPr>
        <w:t>потреб надається до постійних</w:t>
      </w:r>
      <w:r w:rsidRPr="00577F50">
        <w:rPr>
          <w:rFonts w:ascii="Times New Roman" w:eastAsia="SimSun" w:hAnsi="Times New Roman"/>
          <w:sz w:val="28"/>
          <w:szCs w:val="28"/>
          <w:lang w:eastAsia="zh-CN"/>
        </w:rPr>
        <w:t xml:space="preserve"> комісій</w:t>
      </w:r>
      <w:r w:rsidR="00BB70F1">
        <w:rPr>
          <w:rFonts w:ascii="Times New Roman" w:eastAsia="SimSun" w:hAnsi="Times New Roman"/>
          <w:sz w:val="28"/>
          <w:szCs w:val="28"/>
          <w:lang w:val="uk-UA" w:eastAsia="zh-CN"/>
        </w:rPr>
        <w:t xml:space="preserve"> Вигодської селищної ради</w:t>
      </w:r>
      <w:r w:rsidRPr="00577F50">
        <w:rPr>
          <w:rFonts w:ascii="Times New Roman" w:eastAsia="SimSun" w:hAnsi="Times New Roman"/>
          <w:sz w:val="28"/>
          <w:szCs w:val="28"/>
          <w:lang w:eastAsia="zh-CN"/>
        </w:rPr>
        <w:t xml:space="preserve"> для врахування під час розробки проєкту бюджету на наступний рік.</w:t>
      </w:r>
      <w:r w:rsidRPr="00577F50">
        <w:rPr>
          <w:rFonts w:ascii="Times New Roman" w:eastAsia="Times New Roman" w:hAnsi="Times New Roman"/>
          <w:color w:val="000000"/>
          <w:sz w:val="28"/>
          <w:szCs w:val="28"/>
          <w:lang w:eastAsia="uk-UA"/>
        </w:rPr>
        <w:t xml:space="preserve"> Реалізацію цілей Стратегії буде забезпечено за наявності фінансування з державного, обласного та селищного бюджетів, міжнародних фінансових організацій та інвесторів, спонсорської допомоги та інших джерел, не забо</w:t>
      </w:r>
      <w:r w:rsidR="00474269">
        <w:rPr>
          <w:rFonts w:ascii="Times New Roman" w:eastAsia="Times New Roman" w:hAnsi="Times New Roman"/>
          <w:color w:val="000000"/>
          <w:sz w:val="28"/>
          <w:szCs w:val="28"/>
          <w:lang w:eastAsia="uk-UA"/>
        </w:rPr>
        <w:t>ронених законодавством України</w:t>
      </w:r>
      <w:r w:rsidR="00474269">
        <w:rPr>
          <w:rFonts w:ascii="Times New Roman" w:eastAsia="Times New Roman" w:hAnsi="Times New Roman"/>
          <w:color w:val="000000"/>
          <w:sz w:val="28"/>
          <w:szCs w:val="28"/>
          <w:lang w:val="uk-UA" w:eastAsia="uk-UA"/>
        </w:rPr>
        <w:t>.</w:t>
      </w:r>
    </w:p>
    <w:p w:rsidR="002D0412" w:rsidRPr="008541C1" w:rsidRDefault="002D0412" w:rsidP="008541C1">
      <w:pPr>
        <w:autoSpaceDE w:val="0"/>
        <w:autoSpaceDN w:val="0"/>
        <w:adjustRightInd w:val="0"/>
        <w:spacing w:after="0" w:line="240" w:lineRule="auto"/>
        <w:rPr>
          <w:rFonts w:ascii="Times New Roman" w:hAnsi="Times New Roman"/>
          <w:b/>
          <w:bCs/>
          <w:i/>
          <w:noProof/>
          <w:sz w:val="28"/>
          <w:szCs w:val="28"/>
        </w:rPr>
      </w:pPr>
    </w:p>
    <w:sectPr w:rsidR="002D0412" w:rsidRPr="008541C1" w:rsidSect="00474269">
      <w:headerReference w:type="even" r:id="rId42"/>
      <w:headerReference w:type="default" r:id="rId43"/>
      <w:footerReference w:type="even" r:id="rId44"/>
      <w:footerReference w:type="default" r:id="rId45"/>
      <w:pgSz w:w="11906" w:h="16838"/>
      <w:pgMar w:top="567" w:right="1134" w:bottom="1701" w:left="1134" w:header="0" w:footer="0" w:gutter="0"/>
      <w:pgNumType w:start="1"/>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D68" w:rsidRDefault="00557D68" w:rsidP="00D414E1">
      <w:pPr>
        <w:spacing w:after="0" w:line="240" w:lineRule="auto"/>
      </w:pPr>
      <w:r>
        <w:separator/>
      </w:r>
    </w:p>
  </w:endnote>
  <w:endnote w:type="continuationSeparator" w:id="0">
    <w:p w:rsidR="00557D68" w:rsidRDefault="00557D68" w:rsidP="00D41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1"/>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Roboto;RobotoDraft;Helvetica;Ar">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245548"/>
      <w:docPartObj>
        <w:docPartGallery w:val="Page Numbers (Bottom of Page)"/>
        <w:docPartUnique/>
      </w:docPartObj>
    </w:sdtPr>
    <w:sdtEndPr/>
    <w:sdtContent>
      <w:p w:rsidR="0095182B" w:rsidRDefault="0095182B">
        <w:pPr>
          <w:pStyle w:val="af8"/>
          <w:jc w:val="right"/>
        </w:pPr>
        <w:r>
          <w:fldChar w:fldCharType="begin"/>
        </w:r>
        <w:r>
          <w:instrText>PAGE   \* MERGEFORMAT</w:instrText>
        </w:r>
        <w:r>
          <w:fldChar w:fldCharType="separate"/>
        </w:r>
        <w:r w:rsidR="00AC15A8">
          <w:rPr>
            <w:noProof/>
          </w:rPr>
          <w:t>29</w:t>
        </w:r>
        <w:r>
          <w:fldChar w:fldCharType="end"/>
        </w:r>
      </w:p>
    </w:sdtContent>
  </w:sdt>
  <w:p w:rsidR="0095182B" w:rsidRDefault="0095182B">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2B" w:rsidRDefault="0095182B">
    <w:pPr>
      <w:pBdr>
        <w:top w:val="single" w:sz="12" w:space="1" w:color="678C94"/>
        <w:left w:val="nil"/>
        <w:bottom w:val="nil"/>
        <w:right w:val="nil"/>
        <w:between w:val="nil"/>
      </w:pBdr>
      <w:tabs>
        <w:tab w:val="center" w:pos="4680"/>
        <w:tab w:val="right" w:pos="9360"/>
      </w:tabs>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10</w:t>
    </w:r>
    <w:r>
      <w:rPr>
        <w:rFonts w:ascii="Arial" w:eastAsia="Arial" w:hAnsi="Arial" w:cs="Arial"/>
        <w:color w:val="000000"/>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078144"/>
      <w:docPartObj>
        <w:docPartGallery w:val="Page Numbers (Bottom of Page)"/>
        <w:docPartUnique/>
      </w:docPartObj>
    </w:sdtPr>
    <w:sdtEndPr/>
    <w:sdtContent>
      <w:p w:rsidR="0095182B" w:rsidRDefault="0095182B">
        <w:pPr>
          <w:pStyle w:val="af8"/>
          <w:jc w:val="right"/>
        </w:pPr>
        <w:r>
          <w:fldChar w:fldCharType="begin"/>
        </w:r>
        <w:r>
          <w:instrText>PAGE   \* MERGEFORMAT</w:instrText>
        </w:r>
        <w:r>
          <w:fldChar w:fldCharType="separate"/>
        </w:r>
        <w:r w:rsidR="00AC15A8">
          <w:rPr>
            <w:noProof/>
          </w:rPr>
          <w:t>1</w:t>
        </w:r>
        <w:r>
          <w:fldChar w:fldCharType="end"/>
        </w:r>
      </w:p>
    </w:sdtContent>
  </w:sdt>
  <w:p w:rsidR="0095182B" w:rsidRDefault="0095182B">
    <w:pPr>
      <w:pBdr>
        <w:top w:val="single" w:sz="12" w:space="1" w:color="678C94"/>
        <w:left w:val="nil"/>
        <w:bottom w:val="nil"/>
        <w:right w:val="nil"/>
        <w:between w:val="nil"/>
      </w:pBdr>
      <w:tabs>
        <w:tab w:val="center" w:pos="4680"/>
        <w:tab w:val="right" w:pos="9360"/>
      </w:tabs>
      <w:jc w:val="right"/>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D68" w:rsidRDefault="00557D68" w:rsidP="00D414E1">
      <w:pPr>
        <w:spacing w:after="0" w:line="240" w:lineRule="auto"/>
      </w:pPr>
      <w:r>
        <w:separator/>
      </w:r>
    </w:p>
  </w:footnote>
  <w:footnote w:type="continuationSeparator" w:id="0">
    <w:p w:rsidR="00557D68" w:rsidRDefault="00557D68" w:rsidP="00D414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2B" w:rsidRPr="006A2C7B" w:rsidRDefault="0095182B" w:rsidP="002D0412">
    <w:pPr>
      <w:spacing w:after="0" w:line="240" w:lineRule="auto"/>
      <w:rPr>
        <w:rFonts w:ascii="Arial" w:hAnsi="Arial" w:cs="Arial"/>
        <w:i/>
        <w:color w:val="003300"/>
        <w:sz w:val="16"/>
        <w:szCs w:val="16"/>
      </w:rPr>
    </w:pPr>
    <w:r w:rsidRPr="006A2C7B">
      <w:rPr>
        <w:rFonts w:ascii="Arial" w:hAnsi="Arial" w:cs="Arial"/>
        <w:i/>
        <w:color w:val="003300"/>
        <w:sz w:val="16"/>
        <w:szCs w:val="16"/>
      </w:rPr>
      <w:t xml:space="preserve">СТРАТЕГІЯ РОЗВИТКУ ВИГОДСЬКОЇ </w:t>
    </w:r>
  </w:p>
  <w:p w:rsidR="0095182B" w:rsidRPr="00E865CC" w:rsidRDefault="0095182B" w:rsidP="002D0412">
    <w:pPr>
      <w:spacing w:after="0" w:line="240" w:lineRule="auto"/>
      <w:rPr>
        <w:rFonts w:ascii="Arial" w:hAnsi="Arial" w:cs="Arial"/>
        <w:i/>
        <w:color w:val="003300"/>
        <w:sz w:val="16"/>
        <w:szCs w:val="16"/>
      </w:rPr>
    </w:pPr>
    <w:r w:rsidRPr="006A2C7B">
      <w:rPr>
        <w:rFonts w:ascii="Arial" w:hAnsi="Arial" w:cs="Arial"/>
        <w:i/>
        <w:color w:val="003300"/>
        <w:sz w:val="16"/>
        <w:szCs w:val="16"/>
      </w:rPr>
      <w:t>ТЕРИТОРІАЛЬНОЇ ГРОМАДИ НА ПЕРІОД 2022-2027 рр</w:t>
    </w:r>
  </w:p>
  <w:p w:rsidR="0095182B" w:rsidRPr="006A2C7B" w:rsidRDefault="0095182B">
    <w:pPr>
      <w:pStyle w:val="af7"/>
      <w:rPr>
        <w:color w:val="0033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2B" w:rsidRDefault="0095182B">
    <w:pPr>
      <w:pBdr>
        <w:top w:val="nil"/>
        <w:left w:val="nil"/>
        <w:bottom w:val="single" w:sz="12" w:space="1" w:color="678C94"/>
        <w:right w:val="nil"/>
        <w:between w:val="nil"/>
      </w:pBdr>
      <w:tabs>
        <w:tab w:val="center" w:pos="4680"/>
        <w:tab w:val="right" w:pos="9360"/>
      </w:tabs>
      <w:rPr>
        <w:color w:val="000000"/>
        <w:sz w:val="24"/>
        <w:szCs w:val="24"/>
      </w:rPr>
    </w:pPr>
    <w:r>
      <w:rPr>
        <w:rFonts w:ascii="Arial" w:eastAsia="Arial" w:hAnsi="Arial" w:cs="Arial"/>
        <w:color w:val="000000"/>
        <w:sz w:val="18"/>
        <w:szCs w:val="18"/>
      </w:rPr>
      <w:t>План заходів з реалізації Стратегії розвитку Вигодської територіальної громади на 2022-2024 роки</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82B" w:rsidRPr="0029446D" w:rsidRDefault="0095182B" w:rsidP="0029446D">
    <w:pPr>
      <w:pBdr>
        <w:top w:val="nil"/>
        <w:left w:val="nil"/>
        <w:bottom w:val="single" w:sz="12" w:space="2" w:color="678C94"/>
        <w:right w:val="nil"/>
        <w:between w:val="nil"/>
      </w:pBdr>
      <w:tabs>
        <w:tab w:val="center" w:pos="4680"/>
        <w:tab w:val="right" w:pos="9360"/>
      </w:tabs>
      <w:jc w:val="right"/>
      <w:rPr>
        <w:color w:val="00B050"/>
        <w:sz w:val="24"/>
        <w:szCs w:val="24"/>
        <w:lang w:val="uk-UA"/>
      </w:rPr>
    </w:pPr>
    <w:r>
      <w:rPr>
        <w:color w:val="00B050"/>
        <w:sz w:val="24"/>
        <w:szCs w:val="24"/>
        <w:lang w:val="uk-UA"/>
      </w:rPr>
      <w:t>Додатки</w:t>
    </w:r>
  </w:p>
  <w:p w:rsidR="0095182B" w:rsidRPr="0059136D" w:rsidRDefault="0095182B" w:rsidP="002D0412">
    <w:pPr>
      <w:pStyle w:val="af7"/>
      <w:rPr>
        <w:rFonts w:eastAsia="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F61"/>
    <w:multiLevelType w:val="hybridMultilevel"/>
    <w:tmpl w:val="E9F4C820"/>
    <w:lvl w:ilvl="0" w:tplc="B6BA6BEE">
      <w:start w:val="10"/>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 w15:restartNumberingAfterBreak="0">
    <w:nsid w:val="01251415"/>
    <w:multiLevelType w:val="hybridMultilevel"/>
    <w:tmpl w:val="45B229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20D6AC3"/>
    <w:multiLevelType w:val="hybridMultilevel"/>
    <w:tmpl w:val="2632C4EE"/>
    <w:lvl w:ilvl="0" w:tplc="3154E246">
      <w:start w:val="1"/>
      <w:numFmt w:val="bullet"/>
      <w:lvlText w:val=""/>
      <w:lvlJc w:val="left"/>
      <w:pPr>
        <w:ind w:left="360" w:hanging="360"/>
      </w:pPr>
      <w:rPr>
        <w:rFonts w:ascii="Symbol" w:hAnsi="Symbol" w:hint="default"/>
        <w:lang w:val="ru-RU"/>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15:restartNumberingAfterBreak="0">
    <w:nsid w:val="022A22A3"/>
    <w:multiLevelType w:val="hybridMultilevel"/>
    <w:tmpl w:val="1666C6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266337F"/>
    <w:multiLevelType w:val="hybridMultilevel"/>
    <w:tmpl w:val="6E809D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2F0580B"/>
    <w:multiLevelType w:val="hybridMultilevel"/>
    <w:tmpl w:val="0FD47D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3812274"/>
    <w:multiLevelType w:val="hybridMultilevel"/>
    <w:tmpl w:val="F028B0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4BC5226"/>
    <w:multiLevelType w:val="hybridMultilevel"/>
    <w:tmpl w:val="00B227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5180FE5"/>
    <w:multiLevelType w:val="hybridMultilevel"/>
    <w:tmpl w:val="01CA00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5FD73E2"/>
    <w:multiLevelType w:val="hybridMultilevel"/>
    <w:tmpl w:val="3A6488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7C65A9C"/>
    <w:multiLevelType w:val="hybridMultilevel"/>
    <w:tmpl w:val="94B6A7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A4823A0"/>
    <w:multiLevelType w:val="hybridMultilevel"/>
    <w:tmpl w:val="67EE74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0A8F3DEA"/>
    <w:multiLevelType w:val="hybridMultilevel"/>
    <w:tmpl w:val="7FD0B8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4B6525"/>
    <w:multiLevelType w:val="hybridMultilevel"/>
    <w:tmpl w:val="0F72CB22"/>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4" w15:restartNumberingAfterBreak="0">
    <w:nsid w:val="0D1C0C8F"/>
    <w:multiLevelType w:val="hybridMultilevel"/>
    <w:tmpl w:val="1772E4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0DCC08D4"/>
    <w:multiLevelType w:val="hybridMultilevel"/>
    <w:tmpl w:val="D99828C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0E017935"/>
    <w:multiLevelType w:val="multilevel"/>
    <w:tmpl w:val="724E94B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 w15:restartNumberingAfterBreak="0">
    <w:nsid w:val="0F2A5F5B"/>
    <w:multiLevelType w:val="hybridMultilevel"/>
    <w:tmpl w:val="D20CD0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1D7074B"/>
    <w:multiLevelType w:val="hybridMultilevel"/>
    <w:tmpl w:val="E27AE3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2C95EB4"/>
    <w:multiLevelType w:val="hybridMultilevel"/>
    <w:tmpl w:val="FD2AFF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353132E"/>
    <w:multiLevelType w:val="hybridMultilevel"/>
    <w:tmpl w:val="FA984B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13B06BAD"/>
    <w:multiLevelType w:val="hybridMultilevel"/>
    <w:tmpl w:val="4F96AE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4C86C3B"/>
    <w:multiLevelType w:val="hybridMultilevel"/>
    <w:tmpl w:val="E00CE1C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7C5EA3"/>
    <w:multiLevelType w:val="hybridMultilevel"/>
    <w:tmpl w:val="77D466B8"/>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4" w15:restartNumberingAfterBreak="0">
    <w:nsid w:val="17B07559"/>
    <w:multiLevelType w:val="multilevel"/>
    <w:tmpl w:val="6770AD8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7C75143"/>
    <w:multiLevelType w:val="hybridMultilevel"/>
    <w:tmpl w:val="07F6D3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198D6194"/>
    <w:multiLevelType w:val="hybridMultilevel"/>
    <w:tmpl w:val="857EBCC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1CA10132"/>
    <w:multiLevelType w:val="hybridMultilevel"/>
    <w:tmpl w:val="82C419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1CDB364A"/>
    <w:multiLevelType w:val="multilevel"/>
    <w:tmpl w:val="D94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725F62"/>
    <w:multiLevelType w:val="hybridMultilevel"/>
    <w:tmpl w:val="E13ECA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1394E1A"/>
    <w:multiLevelType w:val="hybridMultilevel"/>
    <w:tmpl w:val="A6E4E5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22636384"/>
    <w:multiLevelType w:val="hybridMultilevel"/>
    <w:tmpl w:val="F9049A4E"/>
    <w:lvl w:ilvl="0" w:tplc="2C3A05FA">
      <w:start w:val="1"/>
      <w:numFmt w:val="bullet"/>
      <w:lvlText w:val="•"/>
      <w:lvlJc w:val="left"/>
      <w:pPr>
        <w:tabs>
          <w:tab w:val="num" w:pos="720"/>
        </w:tabs>
        <w:ind w:left="720" w:hanging="360"/>
      </w:pPr>
      <w:rPr>
        <w:rFonts w:ascii="Arial" w:hAnsi="Arial" w:hint="default"/>
      </w:rPr>
    </w:lvl>
    <w:lvl w:ilvl="1" w:tplc="93688E96" w:tentative="1">
      <w:start w:val="1"/>
      <w:numFmt w:val="bullet"/>
      <w:lvlText w:val="•"/>
      <w:lvlJc w:val="left"/>
      <w:pPr>
        <w:tabs>
          <w:tab w:val="num" w:pos="1440"/>
        </w:tabs>
        <w:ind w:left="1440" w:hanging="360"/>
      </w:pPr>
      <w:rPr>
        <w:rFonts w:ascii="Arial" w:hAnsi="Arial" w:hint="default"/>
      </w:rPr>
    </w:lvl>
    <w:lvl w:ilvl="2" w:tplc="71C4F87C" w:tentative="1">
      <w:start w:val="1"/>
      <w:numFmt w:val="bullet"/>
      <w:lvlText w:val="•"/>
      <w:lvlJc w:val="left"/>
      <w:pPr>
        <w:tabs>
          <w:tab w:val="num" w:pos="2160"/>
        </w:tabs>
        <w:ind w:left="2160" w:hanging="360"/>
      </w:pPr>
      <w:rPr>
        <w:rFonts w:ascii="Arial" w:hAnsi="Arial" w:hint="default"/>
      </w:rPr>
    </w:lvl>
    <w:lvl w:ilvl="3" w:tplc="657CDA3C" w:tentative="1">
      <w:start w:val="1"/>
      <w:numFmt w:val="bullet"/>
      <w:lvlText w:val="•"/>
      <w:lvlJc w:val="left"/>
      <w:pPr>
        <w:tabs>
          <w:tab w:val="num" w:pos="2880"/>
        </w:tabs>
        <w:ind w:left="2880" w:hanging="360"/>
      </w:pPr>
      <w:rPr>
        <w:rFonts w:ascii="Arial" w:hAnsi="Arial" w:hint="default"/>
      </w:rPr>
    </w:lvl>
    <w:lvl w:ilvl="4" w:tplc="CCD82E08" w:tentative="1">
      <w:start w:val="1"/>
      <w:numFmt w:val="bullet"/>
      <w:lvlText w:val="•"/>
      <w:lvlJc w:val="left"/>
      <w:pPr>
        <w:tabs>
          <w:tab w:val="num" w:pos="3600"/>
        </w:tabs>
        <w:ind w:left="3600" w:hanging="360"/>
      </w:pPr>
      <w:rPr>
        <w:rFonts w:ascii="Arial" w:hAnsi="Arial" w:hint="default"/>
      </w:rPr>
    </w:lvl>
    <w:lvl w:ilvl="5" w:tplc="43825792" w:tentative="1">
      <w:start w:val="1"/>
      <w:numFmt w:val="bullet"/>
      <w:lvlText w:val="•"/>
      <w:lvlJc w:val="left"/>
      <w:pPr>
        <w:tabs>
          <w:tab w:val="num" w:pos="4320"/>
        </w:tabs>
        <w:ind w:left="4320" w:hanging="360"/>
      </w:pPr>
      <w:rPr>
        <w:rFonts w:ascii="Arial" w:hAnsi="Arial" w:hint="default"/>
      </w:rPr>
    </w:lvl>
    <w:lvl w:ilvl="6" w:tplc="E08E5474" w:tentative="1">
      <w:start w:val="1"/>
      <w:numFmt w:val="bullet"/>
      <w:lvlText w:val="•"/>
      <w:lvlJc w:val="left"/>
      <w:pPr>
        <w:tabs>
          <w:tab w:val="num" w:pos="5040"/>
        </w:tabs>
        <w:ind w:left="5040" w:hanging="360"/>
      </w:pPr>
      <w:rPr>
        <w:rFonts w:ascii="Arial" w:hAnsi="Arial" w:hint="default"/>
      </w:rPr>
    </w:lvl>
    <w:lvl w:ilvl="7" w:tplc="769C9B16" w:tentative="1">
      <w:start w:val="1"/>
      <w:numFmt w:val="bullet"/>
      <w:lvlText w:val="•"/>
      <w:lvlJc w:val="left"/>
      <w:pPr>
        <w:tabs>
          <w:tab w:val="num" w:pos="5760"/>
        </w:tabs>
        <w:ind w:left="5760" w:hanging="360"/>
      </w:pPr>
      <w:rPr>
        <w:rFonts w:ascii="Arial" w:hAnsi="Arial" w:hint="default"/>
      </w:rPr>
    </w:lvl>
    <w:lvl w:ilvl="8" w:tplc="2A520AB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4F8044A"/>
    <w:multiLevelType w:val="hybridMultilevel"/>
    <w:tmpl w:val="62EC5B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25526B0B"/>
    <w:multiLevelType w:val="hybridMultilevel"/>
    <w:tmpl w:val="99B65F68"/>
    <w:lvl w:ilvl="0" w:tplc="ABDA7428">
      <w:start w:val="1"/>
      <w:numFmt w:val="bullet"/>
      <w:lvlText w:val="•"/>
      <w:lvlJc w:val="left"/>
      <w:pPr>
        <w:tabs>
          <w:tab w:val="num" w:pos="720"/>
        </w:tabs>
        <w:ind w:left="720" w:hanging="360"/>
      </w:pPr>
      <w:rPr>
        <w:rFonts w:ascii="Arial" w:hAnsi="Arial" w:hint="default"/>
      </w:rPr>
    </w:lvl>
    <w:lvl w:ilvl="1" w:tplc="A834474E" w:tentative="1">
      <w:start w:val="1"/>
      <w:numFmt w:val="bullet"/>
      <w:lvlText w:val="•"/>
      <w:lvlJc w:val="left"/>
      <w:pPr>
        <w:tabs>
          <w:tab w:val="num" w:pos="1440"/>
        </w:tabs>
        <w:ind w:left="1440" w:hanging="360"/>
      </w:pPr>
      <w:rPr>
        <w:rFonts w:ascii="Arial" w:hAnsi="Arial" w:hint="default"/>
      </w:rPr>
    </w:lvl>
    <w:lvl w:ilvl="2" w:tplc="03D09CCE" w:tentative="1">
      <w:start w:val="1"/>
      <w:numFmt w:val="bullet"/>
      <w:lvlText w:val="•"/>
      <w:lvlJc w:val="left"/>
      <w:pPr>
        <w:tabs>
          <w:tab w:val="num" w:pos="2160"/>
        </w:tabs>
        <w:ind w:left="2160" w:hanging="360"/>
      </w:pPr>
      <w:rPr>
        <w:rFonts w:ascii="Arial" w:hAnsi="Arial" w:hint="default"/>
      </w:rPr>
    </w:lvl>
    <w:lvl w:ilvl="3" w:tplc="FCC845C8" w:tentative="1">
      <w:start w:val="1"/>
      <w:numFmt w:val="bullet"/>
      <w:lvlText w:val="•"/>
      <w:lvlJc w:val="left"/>
      <w:pPr>
        <w:tabs>
          <w:tab w:val="num" w:pos="2880"/>
        </w:tabs>
        <w:ind w:left="2880" w:hanging="360"/>
      </w:pPr>
      <w:rPr>
        <w:rFonts w:ascii="Arial" w:hAnsi="Arial" w:hint="default"/>
      </w:rPr>
    </w:lvl>
    <w:lvl w:ilvl="4" w:tplc="92508D42" w:tentative="1">
      <w:start w:val="1"/>
      <w:numFmt w:val="bullet"/>
      <w:lvlText w:val="•"/>
      <w:lvlJc w:val="left"/>
      <w:pPr>
        <w:tabs>
          <w:tab w:val="num" w:pos="3600"/>
        </w:tabs>
        <w:ind w:left="3600" w:hanging="360"/>
      </w:pPr>
      <w:rPr>
        <w:rFonts w:ascii="Arial" w:hAnsi="Arial" w:hint="default"/>
      </w:rPr>
    </w:lvl>
    <w:lvl w:ilvl="5" w:tplc="8A34508A" w:tentative="1">
      <w:start w:val="1"/>
      <w:numFmt w:val="bullet"/>
      <w:lvlText w:val="•"/>
      <w:lvlJc w:val="left"/>
      <w:pPr>
        <w:tabs>
          <w:tab w:val="num" w:pos="4320"/>
        </w:tabs>
        <w:ind w:left="4320" w:hanging="360"/>
      </w:pPr>
      <w:rPr>
        <w:rFonts w:ascii="Arial" w:hAnsi="Arial" w:hint="default"/>
      </w:rPr>
    </w:lvl>
    <w:lvl w:ilvl="6" w:tplc="51769240" w:tentative="1">
      <w:start w:val="1"/>
      <w:numFmt w:val="bullet"/>
      <w:lvlText w:val="•"/>
      <w:lvlJc w:val="left"/>
      <w:pPr>
        <w:tabs>
          <w:tab w:val="num" w:pos="5040"/>
        </w:tabs>
        <w:ind w:left="5040" w:hanging="360"/>
      </w:pPr>
      <w:rPr>
        <w:rFonts w:ascii="Arial" w:hAnsi="Arial" w:hint="default"/>
      </w:rPr>
    </w:lvl>
    <w:lvl w:ilvl="7" w:tplc="19B0BEAE" w:tentative="1">
      <w:start w:val="1"/>
      <w:numFmt w:val="bullet"/>
      <w:lvlText w:val="•"/>
      <w:lvlJc w:val="left"/>
      <w:pPr>
        <w:tabs>
          <w:tab w:val="num" w:pos="5760"/>
        </w:tabs>
        <w:ind w:left="5760" w:hanging="360"/>
      </w:pPr>
      <w:rPr>
        <w:rFonts w:ascii="Arial" w:hAnsi="Arial" w:hint="default"/>
      </w:rPr>
    </w:lvl>
    <w:lvl w:ilvl="8" w:tplc="C1FA2A4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56E2B29"/>
    <w:multiLevelType w:val="hybridMultilevel"/>
    <w:tmpl w:val="9032350E"/>
    <w:lvl w:ilvl="0" w:tplc="0A885D6C">
      <w:start w:val="20"/>
      <w:numFmt w:val="decimal"/>
      <w:lvlText w:val="%1."/>
      <w:lvlJc w:val="left"/>
      <w:pPr>
        <w:ind w:left="2486"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35" w15:restartNumberingAfterBreak="0">
    <w:nsid w:val="25B53DBA"/>
    <w:multiLevelType w:val="hybridMultilevel"/>
    <w:tmpl w:val="E4120F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266A5A95"/>
    <w:multiLevelType w:val="hybridMultilevel"/>
    <w:tmpl w:val="906863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27547357"/>
    <w:multiLevelType w:val="hybridMultilevel"/>
    <w:tmpl w:val="628E4B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277459C0"/>
    <w:multiLevelType w:val="hybridMultilevel"/>
    <w:tmpl w:val="6AE4305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9" w15:restartNumberingAfterBreak="0">
    <w:nsid w:val="28987723"/>
    <w:multiLevelType w:val="hybridMultilevel"/>
    <w:tmpl w:val="85FC79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936243D"/>
    <w:multiLevelType w:val="hybridMultilevel"/>
    <w:tmpl w:val="E7DC98C0"/>
    <w:lvl w:ilvl="0" w:tplc="04190001">
      <w:start w:val="1"/>
      <w:numFmt w:val="bullet"/>
      <w:lvlText w:val=""/>
      <w:lvlJc w:val="left"/>
      <w:pPr>
        <w:ind w:left="360" w:hanging="360"/>
      </w:pPr>
      <w:rPr>
        <w:rFonts w:ascii="Symbol" w:hAnsi="Symbol" w:hint="default"/>
        <w:color w:val="0D0D0D" w:themeColor="text1" w:themeTint="F2"/>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29D5180A"/>
    <w:multiLevelType w:val="hybridMultilevel"/>
    <w:tmpl w:val="BB9CBE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2D6404ED"/>
    <w:multiLevelType w:val="hybridMultilevel"/>
    <w:tmpl w:val="7DEA1D4E"/>
    <w:lvl w:ilvl="0" w:tplc="A60C941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DF30A09"/>
    <w:multiLevelType w:val="hybridMultilevel"/>
    <w:tmpl w:val="6152F358"/>
    <w:lvl w:ilvl="0" w:tplc="8DF46D94">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2E7E57B9"/>
    <w:multiLevelType w:val="hybridMultilevel"/>
    <w:tmpl w:val="B5F0574E"/>
    <w:lvl w:ilvl="0" w:tplc="04220001">
      <w:start w:val="1"/>
      <w:numFmt w:val="bullet"/>
      <w:lvlText w:val=""/>
      <w:lvlJc w:val="left"/>
      <w:pPr>
        <w:ind w:left="1420" w:hanging="360"/>
      </w:pPr>
      <w:rPr>
        <w:rFonts w:ascii="Symbol" w:hAnsi="Symbol" w:hint="default"/>
      </w:rPr>
    </w:lvl>
    <w:lvl w:ilvl="1" w:tplc="04220003" w:tentative="1">
      <w:start w:val="1"/>
      <w:numFmt w:val="bullet"/>
      <w:lvlText w:val="o"/>
      <w:lvlJc w:val="left"/>
      <w:pPr>
        <w:ind w:left="2140" w:hanging="360"/>
      </w:pPr>
      <w:rPr>
        <w:rFonts w:ascii="Courier New" w:hAnsi="Courier New" w:cs="Courier New" w:hint="default"/>
      </w:rPr>
    </w:lvl>
    <w:lvl w:ilvl="2" w:tplc="04220005" w:tentative="1">
      <w:start w:val="1"/>
      <w:numFmt w:val="bullet"/>
      <w:lvlText w:val=""/>
      <w:lvlJc w:val="left"/>
      <w:pPr>
        <w:ind w:left="2860" w:hanging="360"/>
      </w:pPr>
      <w:rPr>
        <w:rFonts w:ascii="Wingdings" w:hAnsi="Wingdings" w:hint="default"/>
      </w:rPr>
    </w:lvl>
    <w:lvl w:ilvl="3" w:tplc="04220001" w:tentative="1">
      <w:start w:val="1"/>
      <w:numFmt w:val="bullet"/>
      <w:lvlText w:val=""/>
      <w:lvlJc w:val="left"/>
      <w:pPr>
        <w:ind w:left="3580" w:hanging="360"/>
      </w:pPr>
      <w:rPr>
        <w:rFonts w:ascii="Symbol" w:hAnsi="Symbol" w:hint="default"/>
      </w:rPr>
    </w:lvl>
    <w:lvl w:ilvl="4" w:tplc="04220003" w:tentative="1">
      <w:start w:val="1"/>
      <w:numFmt w:val="bullet"/>
      <w:lvlText w:val="o"/>
      <w:lvlJc w:val="left"/>
      <w:pPr>
        <w:ind w:left="4300" w:hanging="360"/>
      </w:pPr>
      <w:rPr>
        <w:rFonts w:ascii="Courier New" w:hAnsi="Courier New" w:cs="Courier New" w:hint="default"/>
      </w:rPr>
    </w:lvl>
    <w:lvl w:ilvl="5" w:tplc="04220005" w:tentative="1">
      <w:start w:val="1"/>
      <w:numFmt w:val="bullet"/>
      <w:lvlText w:val=""/>
      <w:lvlJc w:val="left"/>
      <w:pPr>
        <w:ind w:left="5020" w:hanging="360"/>
      </w:pPr>
      <w:rPr>
        <w:rFonts w:ascii="Wingdings" w:hAnsi="Wingdings" w:hint="default"/>
      </w:rPr>
    </w:lvl>
    <w:lvl w:ilvl="6" w:tplc="04220001" w:tentative="1">
      <w:start w:val="1"/>
      <w:numFmt w:val="bullet"/>
      <w:lvlText w:val=""/>
      <w:lvlJc w:val="left"/>
      <w:pPr>
        <w:ind w:left="5740" w:hanging="360"/>
      </w:pPr>
      <w:rPr>
        <w:rFonts w:ascii="Symbol" w:hAnsi="Symbol" w:hint="default"/>
      </w:rPr>
    </w:lvl>
    <w:lvl w:ilvl="7" w:tplc="04220003" w:tentative="1">
      <w:start w:val="1"/>
      <w:numFmt w:val="bullet"/>
      <w:lvlText w:val="o"/>
      <w:lvlJc w:val="left"/>
      <w:pPr>
        <w:ind w:left="6460" w:hanging="360"/>
      </w:pPr>
      <w:rPr>
        <w:rFonts w:ascii="Courier New" w:hAnsi="Courier New" w:cs="Courier New" w:hint="default"/>
      </w:rPr>
    </w:lvl>
    <w:lvl w:ilvl="8" w:tplc="04220005" w:tentative="1">
      <w:start w:val="1"/>
      <w:numFmt w:val="bullet"/>
      <w:lvlText w:val=""/>
      <w:lvlJc w:val="left"/>
      <w:pPr>
        <w:ind w:left="7180" w:hanging="360"/>
      </w:pPr>
      <w:rPr>
        <w:rFonts w:ascii="Wingdings" w:hAnsi="Wingdings" w:hint="default"/>
      </w:rPr>
    </w:lvl>
  </w:abstractNum>
  <w:abstractNum w:abstractNumId="45" w15:restartNumberingAfterBreak="0">
    <w:nsid w:val="2F4228ED"/>
    <w:multiLevelType w:val="hybridMultilevel"/>
    <w:tmpl w:val="592C802E"/>
    <w:lvl w:ilvl="0" w:tplc="B9686E78">
      <w:start w:val="15"/>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 w15:restartNumberingAfterBreak="0">
    <w:nsid w:val="31053C50"/>
    <w:multiLevelType w:val="hybridMultilevel"/>
    <w:tmpl w:val="FE1ABB06"/>
    <w:lvl w:ilvl="0" w:tplc="71A6772E">
      <w:numFmt w:val="bullet"/>
      <w:lvlText w:val="-"/>
      <w:lvlJc w:val="left"/>
      <w:pPr>
        <w:ind w:left="360" w:hanging="360"/>
      </w:pPr>
      <w:rPr>
        <w:rFonts w:ascii="Times New Roman" w:eastAsia="Times New Roman" w:hAnsi="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47" w15:restartNumberingAfterBreak="0">
    <w:nsid w:val="31E968DF"/>
    <w:multiLevelType w:val="hybridMultilevel"/>
    <w:tmpl w:val="91C6FC50"/>
    <w:lvl w:ilvl="0" w:tplc="3154E246">
      <w:start w:val="1"/>
      <w:numFmt w:val="bullet"/>
      <w:lvlText w:val=""/>
      <w:lvlJc w:val="left"/>
      <w:pPr>
        <w:ind w:left="720" w:hanging="360"/>
      </w:pPr>
      <w:rPr>
        <w:rFonts w:ascii="Symbol" w:hAnsi="Symbol"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31EB4A24"/>
    <w:multiLevelType w:val="hybridMultilevel"/>
    <w:tmpl w:val="FE8C0BEC"/>
    <w:lvl w:ilvl="0" w:tplc="D4DEEDF6">
      <w:start w:val="1"/>
      <w:numFmt w:val="bullet"/>
      <w:lvlText w:val="•"/>
      <w:lvlJc w:val="left"/>
      <w:pPr>
        <w:tabs>
          <w:tab w:val="num" w:pos="720"/>
        </w:tabs>
        <w:ind w:left="720" w:hanging="360"/>
      </w:pPr>
      <w:rPr>
        <w:rFonts w:ascii="Arial" w:hAnsi="Arial" w:hint="default"/>
      </w:rPr>
    </w:lvl>
    <w:lvl w:ilvl="1" w:tplc="791474DE" w:tentative="1">
      <w:start w:val="1"/>
      <w:numFmt w:val="bullet"/>
      <w:lvlText w:val="•"/>
      <w:lvlJc w:val="left"/>
      <w:pPr>
        <w:tabs>
          <w:tab w:val="num" w:pos="1440"/>
        </w:tabs>
        <w:ind w:left="1440" w:hanging="360"/>
      </w:pPr>
      <w:rPr>
        <w:rFonts w:ascii="Arial" w:hAnsi="Arial" w:hint="default"/>
      </w:rPr>
    </w:lvl>
    <w:lvl w:ilvl="2" w:tplc="CB0416C6" w:tentative="1">
      <w:start w:val="1"/>
      <w:numFmt w:val="bullet"/>
      <w:lvlText w:val="•"/>
      <w:lvlJc w:val="left"/>
      <w:pPr>
        <w:tabs>
          <w:tab w:val="num" w:pos="2160"/>
        </w:tabs>
        <w:ind w:left="2160" w:hanging="360"/>
      </w:pPr>
      <w:rPr>
        <w:rFonts w:ascii="Arial" w:hAnsi="Arial" w:hint="default"/>
      </w:rPr>
    </w:lvl>
    <w:lvl w:ilvl="3" w:tplc="27B0EAF6" w:tentative="1">
      <w:start w:val="1"/>
      <w:numFmt w:val="bullet"/>
      <w:lvlText w:val="•"/>
      <w:lvlJc w:val="left"/>
      <w:pPr>
        <w:tabs>
          <w:tab w:val="num" w:pos="2880"/>
        </w:tabs>
        <w:ind w:left="2880" w:hanging="360"/>
      </w:pPr>
      <w:rPr>
        <w:rFonts w:ascii="Arial" w:hAnsi="Arial" w:hint="default"/>
      </w:rPr>
    </w:lvl>
    <w:lvl w:ilvl="4" w:tplc="85E8A308" w:tentative="1">
      <w:start w:val="1"/>
      <w:numFmt w:val="bullet"/>
      <w:lvlText w:val="•"/>
      <w:lvlJc w:val="left"/>
      <w:pPr>
        <w:tabs>
          <w:tab w:val="num" w:pos="3600"/>
        </w:tabs>
        <w:ind w:left="3600" w:hanging="360"/>
      </w:pPr>
      <w:rPr>
        <w:rFonts w:ascii="Arial" w:hAnsi="Arial" w:hint="default"/>
      </w:rPr>
    </w:lvl>
    <w:lvl w:ilvl="5" w:tplc="126E69E4" w:tentative="1">
      <w:start w:val="1"/>
      <w:numFmt w:val="bullet"/>
      <w:lvlText w:val="•"/>
      <w:lvlJc w:val="left"/>
      <w:pPr>
        <w:tabs>
          <w:tab w:val="num" w:pos="4320"/>
        </w:tabs>
        <w:ind w:left="4320" w:hanging="360"/>
      </w:pPr>
      <w:rPr>
        <w:rFonts w:ascii="Arial" w:hAnsi="Arial" w:hint="default"/>
      </w:rPr>
    </w:lvl>
    <w:lvl w:ilvl="6" w:tplc="C1BA7246" w:tentative="1">
      <w:start w:val="1"/>
      <w:numFmt w:val="bullet"/>
      <w:lvlText w:val="•"/>
      <w:lvlJc w:val="left"/>
      <w:pPr>
        <w:tabs>
          <w:tab w:val="num" w:pos="5040"/>
        </w:tabs>
        <w:ind w:left="5040" w:hanging="360"/>
      </w:pPr>
      <w:rPr>
        <w:rFonts w:ascii="Arial" w:hAnsi="Arial" w:hint="default"/>
      </w:rPr>
    </w:lvl>
    <w:lvl w:ilvl="7" w:tplc="80689D40" w:tentative="1">
      <w:start w:val="1"/>
      <w:numFmt w:val="bullet"/>
      <w:lvlText w:val="•"/>
      <w:lvlJc w:val="left"/>
      <w:pPr>
        <w:tabs>
          <w:tab w:val="num" w:pos="5760"/>
        </w:tabs>
        <w:ind w:left="5760" w:hanging="360"/>
      </w:pPr>
      <w:rPr>
        <w:rFonts w:ascii="Arial" w:hAnsi="Arial" w:hint="default"/>
      </w:rPr>
    </w:lvl>
    <w:lvl w:ilvl="8" w:tplc="333ABD5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46250DB"/>
    <w:multiLevelType w:val="hybridMultilevel"/>
    <w:tmpl w:val="353452E4"/>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50" w15:restartNumberingAfterBreak="0">
    <w:nsid w:val="34AB52EB"/>
    <w:multiLevelType w:val="hybridMultilevel"/>
    <w:tmpl w:val="4392BD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5257B00"/>
    <w:multiLevelType w:val="hybridMultilevel"/>
    <w:tmpl w:val="6EF65D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35B64EFF"/>
    <w:multiLevelType w:val="hybridMultilevel"/>
    <w:tmpl w:val="B290B654"/>
    <w:lvl w:ilvl="0" w:tplc="20000001">
      <w:start w:val="1"/>
      <w:numFmt w:val="bullet"/>
      <w:lvlText w:val=""/>
      <w:lvlJc w:val="left"/>
      <w:pPr>
        <w:tabs>
          <w:tab w:val="num" w:pos="928"/>
        </w:tabs>
        <w:ind w:left="928" w:hanging="360"/>
      </w:pPr>
      <w:rPr>
        <w:rFonts w:ascii="Symbol" w:hAnsi="Symbol" w:hint="default"/>
      </w:rPr>
    </w:lvl>
    <w:lvl w:ilvl="1" w:tplc="F69EB196" w:tentative="1">
      <w:start w:val="1"/>
      <w:numFmt w:val="bullet"/>
      <w:lvlText w:val=""/>
      <w:lvlJc w:val="left"/>
      <w:pPr>
        <w:tabs>
          <w:tab w:val="num" w:pos="1648"/>
        </w:tabs>
        <w:ind w:left="1648" w:hanging="360"/>
      </w:pPr>
      <w:rPr>
        <w:rFonts w:ascii="Wingdings" w:hAnsi="Wingdings" w:hint="default"/>
      </w:rPr>
    </w:lvl>
    <w:lvl w:ilvl="2" w:tplc="3A424A46" w:tentative="1">
      <w:start w:val="1"/>
      <w:numFmt w:val="bullet"/>
      <w:lvlText w:val=""/>
      <w:lvlJc w:val="left"/>
      <w:pPr>
        <w:tabs>
          <w:tab w:val="num" w:pos="2368"/>
        </w:tabs>
        <w:ind w:left="2368" w:hanging="360"/>
      </w:pPr>
      <w:rPr>
        <w:rFonts w:ascii="Wingdings" w:hAnsi="Wingdings" w:hint="default"/>
      </w:rPr>
    </w:lvl>
    <w:lvl w:ilvl="3" w:tplc="E85E2632" w:tentative="1">
      <w:start w:val="1"/>
      <w:numFmt w:val="bullet"/>
      <w:lvlText w:val=""/>
      <w:lvlJc w:val="left"/>
      <w:pPr>
        <w:tabs>
          <w:tab w:val="num" w:pos="3088"/>
        </w:tabs>
        <w:ind w:left="3088" w:hanging="360"/>
      </w:pPr>
      <w:rPr>
        <w:rFonts w:ascii="Wingdings" w:hAnsi="Wingdings" w:hint="default"/>
      </w:rPr>
    </w:lvl>
    <w:lvl w:ilvl="4" w:tplc="C3927092" w:tentative="1">
      <w:start w:val="1"/>
      <w:numFmt w:val="bullet"/>
      <w:lvlText w:val=""/>
      <w:lvlJc w:val="left"/>
      <w:pPr>
        <w:tabs>
          <w:tab w:val="num" w:pos="3808"/>
        </w:tabs>
        <w:ind w:left="3808" w:hanging="360"/>
      </w:pPr>
      <w:rPr>
        <w:rFonts w:ascii="Wingdings" w:hAnsi="Wingdings" w:hint="default"/>
      </w:rPr>
    </w:lvl>
    <w:lvl w:ilvl="5" w:tplc="1A4A0228" w:tentative="1">
      <w:start w:val="1"/>
      <w:numFmt w:val="bullet"/>
      <w:lvlText w:val=""/>
      <w:lvlJc w:val="left"/>
      <w:pPr>
        <w:tabs>
          <w:tab w:val="num" w:pos="4528"/>
        </w:tabs>
        <w:ind w:left="4528" w:hanging="360"/>
      </w:pPr>
      <w:rPr>
        <w:rFonts w:ascii="Wingdings" w:hAnsi="Wingdings" w:hint="default"/>
      </w:rPr>
    </w:lvl>
    <w:lvl w:ilvl="6" w:tplc="F50A3BE8" w:tentative="1">
      <w:start w:val="1"/>
      <w:numFmt w:val="bullet"/>
      <w:lvlText w:val=""/>
      <w:lvlJc w:val="left"/>
      <w:pPr>
        <w:tabs>
          <w:tab w:val="num" w:pos="5248"/>
        </w:tabs>
        <w:ind w:left="5248" w:hanging="360"/>
      </w:pPr>
      <w:rPr>
        <w:rFonts w:ascii="Wingdings" w:hAnsi="Wingdings" w:hint="default"/>
      </w:rPr>
    </w:lvl>
    <w:lvl w:ilvl="7" w:tplc="A6D24F9A" w:tentative="1">
      <w:start w:val="1"/>
      <w:numFmt w:val="bullet"/>
      <w:lvlText w:val=""/>
      <w:lvlJc w:val="left"/>
      <w:pPr>
        <w:tabs>
          <w:tab w:val="num" w:pos="5968"/>
        </w:tabs>
        <w:ind w:left="5968" w:hanging="360"/>
      </w:pPr>
      <w:rPr>
        <w:rFonts w:ascii="Wingdings" w:hAnsi="Wingdings" w:hint="default"/>
      </w:rPr>
    </w:lvl>
    <w:lvl w:ilvl="8" w:tplc="2476346E" w:tentative="1">
      <w:start w:val="1"/>
      <w:numFmt w:val="bullet"/>
      <w:lvlText w:val=""/>
      <w:lvlJc w:val="left"/>
      <w:pPr>
        <w:tabs>
          <w:tab w:val="num" w:pos="6688"/>
        </w:tabs>
        <w:ind w:left="6688" w:hanging="360"/>
      </w:pPr>
      <w:rPr>
        <w:rFonts w:ascii="Wingdings" w:hAnsi="Wingdings" w:hint="default"/>
      </w:rPr>
    </w:lvl>
  </w:abstractNum>
  <w:abstractNum w:abstractNumId="53" w15:restartNumberingAfterBreak="0">
    <w:nsid w:val="366C12A8"/>
    <w:multiLevelType w:val="hybridMultilevel"/>
    <w:tmpl w:val="E7CABA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36EA7B63"/>
    <w:multiLevelType w:val="hybridMultilevel"/>
    <w:tmpl w:val="C17C52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37B96E47"/>
    <w:multiLevelType w:val="hybridMultilevel"/>
    <w:tmpl w:val="2AB6E49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6" w15:restartNumberingAfterBreak="0">
    <w:nsid w:val="39D96ED8"/>
    <w:multiLevelType w:val="multilevel"/>
    <w:tmpl w:val="53C2B4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3AA86F79"/>
    <w:multiLevelType w:val="hybridMultilevel"/>
    <w:tmpl w:val="DD6E7600"/>
    <w:lvl w:ilvl="0" w:tplc="04220001">
      <w:start w:val="1"/>
      <w:numFmt w:val="bullet"/>
      <w:lvlText w:val=""/>
      <w:lvlJc w:val="left"/>
      <w:pPr>
        <w:ind w:left="720" w:hanging="360"/>
      </w:pPr>
      <w:rPr>
        <w:rFonts w:ascii="Symbol" w:hAnsi="Symbol" w:hint="default"/>
      </w:rPr>
    </w:lvl>
    <w:lvl w:ilvl="1" w:tplc="F17A73F4">
      <w:numFmt w:val="bullet"/>
      <w:lvlText w:val="-"/>
      <w:lvlJc w:val="left"/>
      <w:pPr>
        <w:ind w:left="1440" w:hanging="360"/>
      </w:pPr>
      <w:rPr>
        <w:rFonts w:ascii="Arial" w:eastAsia="Times New Roman" w:hAnsi="Arial" w:cs="Arial" w:hint="default"/>
        <w:color w:val="000000"/>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3ADD6095"/>
    <w:multiLevelType w:val="hybridMultilevel"/>
    <w:tmpl w:val="E7D0C16A"/>
    <w:lvl w:ilvl="0" w:tplc="3154E246">
      <w:start w:val="1"/>
      <w:numFmt w:val="bullet"/>
      <w:lvlText w:val=""/>
      <w:lvlJc w:val="left"/>
      <w:pPr>
        <w:ind w:left="792" w:hanging="360"/>
      </w:pPr>
      <w:rPr>
        <w:rFonts w:ascii="Symbol" w:hAnsi="Symbol" w:hint="default"/>
        <w:lang w:val="ru-RU"/>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59" w15:restartNumberingAfterBreak="0">
    <w:nsid w:val="3D081D3F"/>
    <w:multiLevelType w:val="multilevel"/>
    <w:tmpl w:val="53149DF2"/>
    <w:lvl w:ilvl="0">
      <w:start w:val="1"/>
      <w:numFmt w:val="bullet"/>
      <w:lvlText w:val=""/>
      <w:lvlJc w:val="left"/>
      <w:pPr>
        <w:tabs>
          <w:tab w:val="num" w:pos="928"/>
        </w:tabs>
        <w:ind w:left="928"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0" w15:restartNumberingAfterBreak="0">
    <w:nsid w:val="3D2B5081"/>
    <w:multiLevelType w:val="hybridMultilevel"/>
    <w:tmpl w:val="6570E6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3DD25820"/>
    <w:multiLevelType w:val="hybridMultilevel"/>
    <w:tmpl w:val="69D2057E"/>
    <w:lvl w:ilvl="0" w:tplc="BC3016D6">
      <w:start w:val="14"/>
      <w:numFmt w:val="bullet"/>
      <w:lvlText w:val="-"/>
      <w:lvlJc w:val="left"/>
      <w:pPr>
        <w:ind w:left="360" w:hanging="360"/>
      </w:pPr>
      <w:rPr>
        <w:rFonts w:ascii="Arial" w:eastAsia="Times New Roman" w:hAnsi="Arial" w:cs="Aria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2" w15:restartNumberingAfterBreak="0">
    <w:nsid w:val="3E3120A8"/>
    <w:multiLevelType w:val="hybridMultilevel"/>
    <w:tmpl w:val="2A765B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3F71187A"/>
    <w:multiLevelType w:val="hybridMultilevel"/>
    <w:tmpl w:val="8DFED7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4150606C"/>
    <w:multiLevelType w:val="hybridMultilevel"/>
    <w:tmpl w:val="91027DF0"/>
    <w:lvl w:ilvl="0" w:tplc="3154E246">
      <w:start w:val="1"/>
      <w:numFmt w:val="bullet"/>
      <w:lvlText w:val=""/>
      <w:lvlJc w:val="left"/>
      <w:pPr>
        <w:ind w:left="720" w:hanging="360"/>
      </w:pPr>
      <w:rPr>
        <w:rFonts w:ascii="Symbol" w:hAnsi="Symbol"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15:restartNumberingAfterBreak="0">
    <w:nsid w:val="43763C0B"/>
    <w:multiLevelType w:val="hybridMultilevel"/>
    <w:tmpl w:val="6AE4305C"/>
    <w:lvl w:ilvl="0" w:tplc="0422000F">
      <w:start w:val="1"/>
      <w:numFmt w:val="decimal"/>
      <w:lvlText w:val="%1."/>
      <w:lvlJc w:val="left"/>
      <w:pPr>
        <w:ind w:left="786"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6" w15:restartNumberingAfterBreak="0">
    <w:nsid w:val="44261BDA"/>
    <w:multiLevelType w:val="hybridMultilevel"/>
    <w:tmpl w:val="4518F5BC"/>
    <w:lvl w:ilvl="0" w:tplc="3154E246">
      <w:start w:val="1"/>
      <w:numFmt w:val="bullet"/>
      <w:lvlText w:val=""/>
      <w:lvlJc w:val="left"/>
      <w:pPr>
        <w:ind w:left="792" w:hanging="360"/>
      </w:pPr>
      <w:rPr>
        <w:rFonts w:ascii="Symbol" w:hAnsi="Symbol" w:hint="default"/>
        <w:lang w:val="ru-RU"/>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67" w15:restartNumberingAfterBreak="0">
    <w:nsid w:val="45227A32"/>
    <w:multiLevelType w:val="hybridMultilevel"/>
    <w:tmpl w:val="B9A8188A"/>
    <w:lvl w:ilvl="0" w:tplc="AABEBA30">
      <w:start w:val="1"/>
      <w:numFmt w:val="bullet"/>
      <w:lvlText w:val=""/>
      <w:lvlJc w:val="left"/>
      <w:pPr>
        <w:ind w:left="360" w:hanging="360"/>
      </w:pPr>
      <w:rPr>
        <w:rFonts w:ascii="Symbol" w:hAnsi="Symbol" w:hint="default"/>
        <w:color w:val="000000" w:themeColor="text1"/>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8" w15:restartNumberingAfterBreak="0">
    <w:nsid w:val="466F62F8"/>
    <w:multiLevelType w:val="hybridMultilevel"/>
    <w:tmpl w:val="71A4310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9" w15:restartNumberingAfterBreak="0">
    <w:nsid w:val="47635C1A"/>
    <w:multiLevelType w:val="hybridMultilevel"/>
    <w:tmpl w:val="56822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47C51A81"/>
    <w:multiLevelType w:val="hybridMultilevel"/>
    <w:tmpl w:val="16200A72"/>
    <w:lvl w:ilvl="0" w:tplc="3154E246">
      <w:start w:val="1"/>
      <w:numFmt w:val="bullet"/>
      <w:lvlText w:val=""/>
      <w:lvlJc w:val="left"/>
      <w:pPr>
        <w:ind w:left="715" w:hanging="360"/>
      </w:pPr>
      <w:rPr>
        <w:rFonts w:ascii="Symbol" w:hAnsi="Symbol" w:hint="default"/>
        <w:lang w:val="ru-RU"/>
      </w:rPr>
    </w:lvl>
    <w:lvl w:ilvl="1" w:tplc="04220003" w:tentative="1">
      <w:start w:val="1"/>
      <w:numFmt w:val="bullet"/>
      <w:lvlText w:val="o"/>
      <w:lvlJc w:val="left"/>
      <w:pPr>
        <w:ind w:left="1435" w:hanging="360"/>
      </w:pPr>
      <w:rPr>
        <w:rFonts w:ascii="Courier New" w:hAnsi="Courier New" w:cs="Courier New" w:hint="default"/>
      </w:rPr>
    </w:lvl>
    <w:lvl w:ilvl="2" w:tplc="04220005" w:tentative="1">
      <w:start w:val="1"/>
      <w:numFmt w:val="bullet"/>
      <w:lvlText w:val=""/>
      <w:lvlJc w:val="left"/>
      <w:pPr>
        <w:ind w:left="2155" w:hanging="360"/>
      </w:pPr>
      <w:rPr>
        <w:rFonts w:ascii="Wingdings" w:hAnsi="Wingdings" w:hint="default"/>
      </w:rPr>
    </w:lvl>
    <w:lvl w:ilvl="3" w:tplc="04220001" w:tentative="1">
      <w:start w:val="1"/>
      <w:numFmt w:val="bullet"/>
      <w:lvlText w:val=""/>
      <w:lvlJc w:val="left"/>
      <w:pPr>
        <w:ind w:left="2875" w:hanging="360"/>
      </w:pPr>
      <w:rPr>
        <w:rFonts w:ascii="Symbol" w:hAnsi="Symbol" w:hint="default"/>
      </w:rPr>
    </w:lvl>
    <w:lvl w:ilvl="4" w:tplc="04220003" w:tentative="1">
      <w:start w:val="1"/>
      <w:numFmt w:val="bullet"/>
      <w:lvlText w:val="o"/>
      <w:lvlJc w:val="left"/>
      <w:pPr>
        <w:ind w:left="3595" w:hanging="360"/>
      </w:pPr>
      <w:rPr>
        <w:rFonts w:ascii="Courier New" w:hAnsi="Courier New" w:cs="Courier New" w:hint="default"/>
      </w:rPr>
    </w:lvl>
    <w:lvl w:ilvl="5" w:tplc="04220005" w:tentative="1">
      <w:start w:val="1"/>
      <w:numFmt w:val="bullet"/>
      <w:lvlText w:val=""/>
      <w:lvlJc w:val="left"/>
      <w:pPr>
        <w:ind w:left="4315" w:hanging="360"/>
      </w:pPr>
      <w:rPr>
        <w:rFonts w:ascii="Wingdings" w:hAnsi="Wingdings" w:hint="default"/>
      </w:rPr>
    </w:lvl>
    <w:lvl w:ilvl="6" w:tplc="04220001" w:tentative="1">
      <w:start w:val="1"/>
      <w:numFmt w:val="bullet"/>
      <w:lvlText w:val=""/>
      <w:lvlJc w:val="left"/>
      <w:pPr>
        <w:ind w:left="5035" w:hanging="360"/>
      </w:pPr>
      <w:rPr>
        <w:rFonts w:ascii="Symbol" w:hAnsi="Symbol" w:hint="default"/>
      </w:rPr>
    </w:lvl>
    <w:lvl w:ilvl="7" w:tplc="04220003" w:tentative="1">
      <w:start w:val="1"/>
      <w:numFmt w:val="bullet"/>
      <w:lvlText w:val="o"/>
      <w:lvlJc w:val="left"/>
      <w:pPr>
        <w:ind w:left="5755" w:hanging="360"/>
      </w:pPr>
      <w:rPr>
        <w:rFonts w:ascii="Courier New" w:hAnsi="Courier New" w:cs="Courier New" w:hint="default"/>
      </w:rPr>
    </w:lvl>
    <w:lvl w:ilvl="8" w:tplc="04220005" w:tentative="1">
      <w:start w:val="1"/>
      <w:numFmt w:val="bullet"/>
      <w:lvlText w:val=""/>
      <w:lvlJc w:val="left"/>
      <w:pPr>
        <w:ind w:left="6475" w:hanging="360"/>
      </w:pPr>
      <w:rPr>
        <w:rFonts w:ascii="Wingdings" w:hAnsi="Wingdings" w:hint="default"/>
      </w:rPr>
    </w:lvl>
  </w:abstractNum>
  <w:abstractNum w:abstractNumId="71" w15:restartNumberingAfterBreak="0">
    <w:nsid w:val="47F13B71"/>
    <w:multiLevelType w:val="multilevel"/>
    <w:tmpl w:val="183C1480"/>
    <w:lvl w:ilvl="0">
      <w:start w:val="1"/>
      <w:numFmt w:val="bullet"/>
      <w:suff w:val="nothing"/>
      <w:lvlText w:val=""/>
      <w:lvlJc w:val="left"/>
      <w:pPr>
        <w:tabs>
          <w:tab w:val="num" w:pos="-424"/>
        </w:tabs>
        <w:ind w:left="283" w:firstLine="0"/>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72" w15:restartNumberingAfterBreak="0">
    <w:nsid w:val="49127E1B"/>
    <w:multiLevelType w:val="hybridMultilevel"/>
    <w:tmpl w:val="6AE4305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3" w15:restartNumberingAfterBreak="0">
    <w:nsid w:val="4A8225BC"/>
    <w:multiLevelType w:val="hybridMultilevel"/>
    <w:tmpl w:val="8E5625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4" w15:restartNumberingAfterBreak="0">
    <w:nsid w:val="4AE56873"/>
    <w:multiLevelType w:val="hybridMultilevel"/>
    <w:tmpl w:val="C02AA8E0"/>
    <w:lvl w:ilvl="0" w:tplc="04220001">
      <w:start w:val="1"/>
      <w:numFmt w:val="bullet"/>
      <w:lvlText w:val=""/>
      <w:lvlJc w:val="left"/>
      <w:pPr>
        <w:ind w:left="1217" w:hanging="360"/>
      </w:pPr>
      <w:rPr>
        <w:rFonts w:ascii="Symbol" w:hAnsi="Symbol" w:hint="default"/>
      </w:rPr>
    </w:lvl>
    <w:lvl w:ilvl="1" w:tplc="04220003" w:tentative="1">
      <w:start w:val="1"/>
      <w:numFmt w:val="bullet"/>
      <w:lvlText w:val="o"/>
      <w:lvlJc w:val="left"/>
      <w:pPr>
        <w:ind w:left="1937" w:hanging="360"/>
      </w:pPr>
      <w:rPr>
        <w:rFonts w:ascii="Courier New" w:hAnsi="Courier New" w:cs="Courier New" w:hint="default"/>
      </w:rPr>
    </w:lvl>
    <w:lvl w:ilvl="2" w:tplc="04220005" w:tentative="1">
      <w:start w:val="1"/>
      <w:numFmt w:val="bullet"/>
      <w:lvlText w:val=""/>
      <w:lvlJc w:val="left"/>
      <w:pPr>
        <w:ind w:left="2657" w:hanging="360"/>
      </w:pPr>
      <w:rPr>
        <w:rFonts w:ascii="Wingdings" w:hAnsi="Wingdings" w:hint="default"/>
      </w:rPr>
    </w:lvl>
    <w:lvl w:ilvl="3" w:tplc="04220001" w:tentative="1">
      <w:start w:val="1"/>
      <w:numFmt w:val="bullet"/>
      <w:lvlText w:val=""/>
      <w:lvlJc w:val="left"/>
      <w:pPr>
        <w:ind w:left="3377" w:hanging="360"/>
      </w:pPr>
      <w:rPr>
        <w:rFonts w:ascii="Symbol" w:hAnsi="Symbol" w:hint="default"/>
      </w:rPr>
    </w:lvl>
    <w:lvl w:ilvl="4" w:tplc="04220003" w:tentative="1">
      <w:start w:val="1"/>
      <w:numFmt w:val="bullet"/>
      <w:lvlText w:val="o"/>
      <w:lvlJc w:val="left"/>
      <w:pPr>
        <w:ind w:left="4097" w:hanging="360"/>
      </w:pPr>
      <w:rPr>
        <w:rFonts w:ascii="Courier New" w:hAnsi="Courier New" w:cs="Courier New" w:hint="default"/>
      </w:rPr>
    </w:lvl>
    <w:lvl w:ilvl="5" w:tplc="04220005" w:tentative="1">
      <w:start w:val="1"/>
      <w:numFmt w:val="bullet"/>
      <w:lvlText w:val=""/>
      <w:lvlJc w:val="left"/>
      <w:pPr>
        <w:ind w:left="4817" w:hanging="360"/>
      </w:pPr>
      <w:rPr>
        <w:rFonts w:ascii="Wingdings" w:hAnsi="Wingdings" w:hint="default"/>
      </w:rPr>
    </w:lvl>
    <w:lvl w:ilvl="6" w:tplc="04220001" w:tentative="1">
      <w:start w:val="1"/>
      <w:numFmt w:val="bullet"/>
      <w:lvlText w:val=""/>
      <w:lvlJc w:val="left"/>
      <w:pPr>
        <w:ind w:left="5537" w:hanging="360"/>
      </w:pPr>
      <w:rPr>
        <w:rFonts w:ascii="Symbol" w:hAnsi="Symbol" w:hint="default"/>
      </w:rPr>
    </w:lvl>
    <w:lvl w:ilvl="7" w:tplc="04220003" w:tentative="1">
      <w:start w:val="1"/>
      <w:numFmt w:val="bullet"/>
      <w:lvlText w:val="o"/>
      <w:lvlJc w:val="left"/>
      <w:pPr>
        <w:ind w:left="6257" w:hanging="360"/>
      </w:pPr>
      <w:rPr>
        <w:rFonts w:ascii="Courier New" w:hAnsi="Courier New" w:cs="Courier New" w:hint="default"/>
      </w:rPr>
    </w:lvl>
    <w:lvl w:ilvl="8" w:tplc="04220005" w:tentative="1">
      <w:start w:val="1"/>
      <w:numFmt w:val="bullet"/>
      <w:lvlText w:val=""/>
      <w:lvlJc w:val="left"/>
      <w:pPr>
        <w:ind w:left="6977" w:hanging="360"/>
      </w:pPr>
      <w:rPr>
        <w:rFonts w:ascii="Wingdings" w:hAnsi="Wingdings" w:hint="default"/>
      </w:rPr>
    </w:lvl>
  </w:abstractNum>
  <w:abstractNum w:abstractNumId="75" w15:restartNumberingAfterBreak="0">
    <w:nsid w:val="4C1C11E0"/>
    <w:multiLevelType w:val="hybridMultilevel"/>
    <w:tmpl w:val="EF0C27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4CD660FF"/>
    <w:multiLevelType w:val="hybridMultilevel"/>
    <w:tmpl w:val="7FA45AF6"/>
    <w:lvl w:ilvl="0" w:tplc="413E6372">
      <w:start w:val="15"/>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7" w15:restartNumberingAfterBreak="0">
    <w:nsid w:val="4CF172DA"/>
    <w:multiLevelType w:val="hybridMultilevel"/>
    <w:tmpl w:val="F0F6A3C2"/>
    <w:lvl w:ilvl="0" w:tplc="3154E246">
      <w:start w:val="1"/>
      <w:numFmt w:val="bullet"/>
      <w:lvlText w:val=""/>
      <w:lvlJc w:val="left"/>
      <w:pPr>
        <w:ind w:left="794" w:hanging="360"/>
      </w:pPr>
      <w:rPr>
        <w:rFonts w:ascii="Symbol" w:hAnsi="Symbol" w:hint="default"/>
        <w:lang w:val="ru-RU"/>
      </w:rPr>
    </w:lvl>
    <w:lvl w:ilvl="1" w:tplc="04220003" w:tentative="1">
      <w:start w:val="1"/>
      <w:numFmt w:val="bullet"/>
      <w:lvlText w:val="o"/>
      <w:lvlJc w:val="left"/>
      <w:pPr>
        <w:ind w:left="1514" w:hanging="360"/>
      </w:pPr>
      <w:rPr>
        <w:rFonts w:ascii="Courier New" w:hAnsi="Courier New" w:cs="Courier New" w:hint="default"/>
      </w:rPr>
    </w:lvl>
    <w:lvl w:ilvl="2" w:tplc="04220005" w:tentative="1">
      <w:start w:val="1"/>
      <w:numFmt w:val="bullet"/>
      <w:lvlText w:val=""/>
      <w:lvlJc w:val="left"/>
      <w:pPr>
        <w:ind w:left="2234" w:hanging="360"/>
      </w:pPr>
      <w:rPr>
        <w:rFonts w:ascii="Wingdings" w:hAnsi="Wingdings" w:hint="default"/>
      </w:rPr>
    </w:lvl>
    <w:lvl w:ilvl="3" w:tplc="04220001" w:tentative="1">
      <w:start w:val="1"/>
      <w:numFmt w:val="bullet"/>
      <w:lvlText w:val=""/>
      <w:lvlJc w:val="left"/>
      <w:pPr>
        <w:ind w:left="2954" w:hanging="360"/>
      </w:pPr>
      <w:rPr>
        <w:rFonts w:ascii="Symbol" w:hAnsi="Symbol" w:hint="default"/>
      </w:rPr>
    </w:lvl>
    <w:lvl w:ilvl="4" w:tplc="04220003" w:tentative="1">
      <w:start w:val="1"/>
      <w:numFmt w:val="bullet"/>
      <w:lvlText w:val="o"/>
      <w:lvlJc w:val="left"/>
      <w:pPr>
        <w:ind w:left="3674" w:hanging="360"/>
      </w:pPr>
      <w:rPr>
        <w:rFonts w:ascii="Courier New" w:hAnsi="Courier New" w:cs="Courier New" w:hint="default"/>
      </w:rPr>
    </w:lvl>
    <w:lvl w:ilvl="5" w:tplc="04220005" w:tentative="1">
      <w:start w:val="1"/>
      <w:numFmt w:val="bullet"/>
      <w:lvlText w:val=""/>
      <w:lvlJc w:val="left"/>
      <w:pPr>
        <w:ind w:left="4394" w:hanging="360"/>
      </w:pPr>
      <w:rPr>
        <w:rFonts w:ascii="Wingdings" w:hAnsi="Wingdings" w:hint="default"/>
      </w:rPr>
    </w:lvl>
    <w:lvl w:ilvl="6" w:tplc="04220001" w:tentative="1">
      <w:start w:val="1"/>
      <w:numFmt w:val="bullet"/>
      <w:lvlText w:val=""/>
      <w:lvlJc w:val="left"/>
      <w:pPr>
        <w:ind w:left="5114" w:hanging="360"/>
      </w:pPr>
      <w:rPr>
        <w:rFonts w:ascii="Symbol" w:hAnsi="Symbol" w:hint="default"/>
      </w:rPr>
    </w:lvl>
    <w:lvl w:ilvl="7" w:tplc="04220003" w:tentative="1">
      <w:start w:val="1"/>
      <w:numFmt w:val="bullet"/>
      <w:lvlText w:val="o"/>
      <w:lvlJc w:val="left"/>
      <w:pPr>
        <w:ind w:left="5834" w:hanging="360"/>
      </w:pPr>
      <w:rPr>
        <w:rFonts w:ascii="Courier New" w:hAnsi="Courier New" w:cs="Courier New" w:hint="default"/>
      </w:rPr>
    </w:lvl>
    <w:lvl w:ilvl="8" w:tplc="04220005" w:tentative="1">
      <w:start w:val="1"/>
      <w:numFmt w:val="bullet"/>
      <w:lvlText w:val=""/>
      <w:lvlJc w:val="left"/>
      <w:pPr>
        <w:ind w:left="6554" w:hanging="360"/>
      </w:pPr>
      <w:rPr>
        <w:rFonts w:ascii="Wingdings" w:hAnsi="Wingdings" w:hint="default"/>
      </w:rPr>
    </w:lvl>
  </w:abstractNum>
  <w:abstractNum w:abstractNumId="78" w15:restartNumberingAfterBreak="0">
    <w:nsid w:val="4D6428FD"/>
    <w:multiLevelType w:val="hybridMultilevel"/>
    <w:tmpl w:val="7A4ADC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9" w15:restartNumberingAfterBreak="0">
    <w:nsid w:val="4DE0517C"/>
    <w:multiLevelType w:val="hybridMultilevel"/>
    <w:tmpl w:val="88081CA0"/>
    <w:lvl w:ilvl="0" w:tplc="04220001">
      <w:start w:val="1"/>
      <w:numFmt w:val="bullet"/>
      <w:lvlText w:val=""/>
      <w:lvlJc w:val="left"/>
      <w:pPr>
        <w:ind w:left="785" w:hanging="360"/>
      </w:pPr>
      <w:rPr>
        <w:rFonts w:ascii="Symbol" w:hAnsi="Symbol" w:hint="default"/>
      </w:rPr>
    </w:lvl>
    <w:lvl w:ilvl="1" w:tplc="04220003">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0" w15:restartNumberingAfterBreak="0">
    <w:nsid w:val="4E931071"/>
    <w:multiLevelType w:val="hybridMultilevel"/>
    <w:tmpl w:val="F1C0F02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4EAC6E6A"/>
    <w:multiLevelType w:val="hybridMultilevel"/>
    <w:tmpl w:val="57CA5EA8"/>
    <w:lvl w:ilvl="0" w:tplc="3154E246">
      <w:start w:val="1"/>
      <w:numFmt w:val="bullet"/>
      <w:lvlText w:val=""/>
      <w:lvlJc w:val="left"/>
      <w:pPr>
        <w:ind w:left="720" w:hanging="360"/>
      </w:pPr>
      <w:rPr>
        <w:rFonts w:ascii="Symbol" w:hAnsi="Symbol"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515151E0"/>
    <w:multiLevelType w:val="multilevel"/>
    <w:tmpl w:val="8AD0D80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3" w15:restartNumberingAfterBreak="0">
    <w:nsid w:val="52705BB6"/>
    <w:multiLevelType w:val="hybridMultilevel"/>
    <w:tmpl w:val="A1861B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52B068CF"/>
    <w:multiLevelType w:val="hybridMultilevel"/>
    <w:tmpl w:val="1CA8CA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15:restartNumberingAfterBreak="0">
    <w:nsid w:val="53B208B9"/>
    <w:multiLevelType w:val="hybridMultilevel"/>
    <w:tmpl w:val="A81228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543F4B80"/>
    <w:multiLevelType w:val="multilevel"/>
    <w:tmpl w:val="667E499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7" w15:restartNumberingAfterBreak="0">
    <w:nsid w:val="550563C4"/>
    <w:multiLevelType w:val="hybridMultilevel"/>
    <w:tmpl w:val="59B283C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8" w15:restartNumberingAfterBreak="0">
    <w:nsid w:val="55265B9E"/>
    <w:multiLevelType w:val="hybridMultilevel"/>
    <w:tmpl w:val="EA9E31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15:restartNumberingAfterBreak="0">
    <w:nsid w:val="554E4D88"/>
    <w:multiLevelType w:val="hybridMultilevel"/>
    <w:tmpl w:val="EE84C0DC"/>
    <w:lvl w:ilvl="0" w:tplc="2F5AEF88">
      <w:start w:val="5"/>
      <w:numFmt w:val="decimalZero"/>
      <w:lvlText w:val="%1"/>
      <w:lvlJc w:val="left"/>
      <w:pPr>
        <w:ind w:left="1056" w:hanging="360"/>
      </w:pPr>
      <w:rPr>
        <w:rFonts w:hint="default"/>
        <w:b/>
      </w:rPr>
    </w:lvl>
    <w:lvl w:ilvl="1" w:tplc="04220019" w:tentative="1">
      <w:start w:val="1"/>
      <w:numFmt w:val="lowerLetter"/>
      <w:lvlText w:val="%2."/>
      <w:lvlJc w:val="left"/>
      <w:pPr>
        <w:ind w:left="1776" w:hanging="360"/>
      </w:pPr>
    </w:lvl>
    <w:lvl w:ilvl="2" w:tplc="0422001B" w:tentative="1">
      <w:start w:val="1"/>
      <w:numFmt w:val="lowerRoman"/>
      <w:lvlText w:val="%3."/>
      <w:lvlJc w:val="right"/>
      <w:pPr>
        <w:ind w:left="2496" w:hanging="180"/>
      </w:pPr>
    </w:lvl>
    <w:lvl w:ilvl="3" w:tplc="0422000F" w:tentative="1">
      <w:start w:val="1"/>
      <w:numFmt w:val="decimal"/>
      <w:lvlText w:val="%4."/>
      <w:lvlJc w:val="left"/>
      <w:pPr>
        <w:ind w:left="3216" w:hanging="360"/>
      </w:pPr>
    </w:lvl>
    <w:lvl w:ilvl="4" w:tplc="04220019" w:tentative="1">
      <w:start w:val="1"/>
      <w:numFmt w:val="lowerLetter"/>
      <w:lvlText w:val="%5."/>
      <w:lvlJc w:val="left"/>
      <w:pPr>
        <w:ind w:left="3936" w:hanging="360"/>
      </w:pPr>
    </w:lvl>
    <w:lvl w:ilvl="5" w:tplc="0422001B" w:tentative="1">
      <w:start w:val="1"/>
      <w:numFmt w:val="lowerRoman"/>
      <w:lvlText w:val="%6."/>
      <w:lvlJc w:val="right"/>
      <w:pPr>
        <w:ind w:left="4656" w:hanging="180"/>
      </w:pPr>
    </w:lvl>
    <w:lvl w:ilvl="6" w:tplc="0422000F" w:tentative="1">
      <w:start w:val="1"/>
      <w:numFmt w:val="decimal"/>
      <w:lvlText w:val="%7."/>
      <w:lvlJc w:val="left"/>
      <w:pPr>
        <w:ind w:left="5376" w:hanging="360"/>
      </w:pPr>
    </w:lvl>
    <w:lvl w:ilvl="7" w:tplc="04220019" w:tentative="1">
      <w:start w:val="1"/>
      <w:numFmt w:val="lowerLetter"/>
      <w:lvlText w:val="%8."/>
      <w:lvlJc w:val="left"/>
      <w:pPr>
        <w:ind w:left="6096" w:hanging="360"/>
      </w:pPr>
    </w:lvl>
    <w:lvl w:ilvl="8" w:tplc="0422001B" w:tentative="1">
      <w:start w:val="1"/>
      <w:numFmt w:val="lowerRoman"/>
      <w:lvlText w:val="%9."/>
      <w:lvlJc w:val="right"/>
      <w:pPr>
        <w:ind w:left="6816" w:hanging="180"/>
      </w:pPr>
    </w:lvl>
  </w:abstractNum>
  <w:abstractNum w:abstractNumId="90" w15:restartNumberingAfterBreak="0">
    <w:nsid w:val="55A90885"/>
    <w:multiLevelType w:val="hybridMultilevel"/>
    <w:tmpl w:val="22044052"/>
    <w:lvl w:ilvl="0" w:tplc="0422000B">
      <w:start w:val="1"/>
      <w:numFmt w:val="bullet"/>
      <w:lvlText w:val=""/>
      <w:lvlJc w:val="left"/>
      <w:pPr>
        <w:ind w:left="1789"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1" w15:restartNumberingAfterBreak="0">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576C0F57"/>
    <w:multiLevelType w:val="hybridMultilevel"/>
    <w:tmpl w:val="9EE07C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58352FD6"/>
    <w:multiLevelType w:val="hybridMultilevel"/>
    <w:tmpl w:val="A0EAA9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15:restartNumberingAfterBreak="0">
    <w:nsid w:val="5A054C9A"/>
    <w:multiLevelType w:val="hybridMultilevel"/>
    <w:tmpl w:val="EA56A1A8"/>
    <w:lvl w:ilvl="0" w:tplc="3FB8C12A">
      <w:start w:val="1"/>
      <w:numFmt w:val="bullet"/>
      <w:lvlText w:val="•"/>
      <w:lvlJc w:val="left"/>
      <w:pPr>
        <w:tabs>
          <w:tab w:val="num" w:pos="360"/>
        </w:tabs>
        <w:ind w:left="360" w:hanging="360"/>
      </w:pPr>
      <w:rPr>
        <w:rFonts w:ascii="Arial" w:hAnsi="Arial" w:hint="default"/>
      </w:rPr>
    </w:lvl>
    <w:lvl w:ilvl="1" w:tplc="17C8BFB0" w:tentative="1">
      <w:start w:val="1"/>
      <w:numFmt w:val="bullet"/>
      <w:lvlText w:val="•"/>
      <w:lvlJc w:val="left"/>
      <w:pPr>
        <w:tabs>
          <w:tab w:val="num" w:pos="1080"/>
        </w:tabs>
        <w:ind w:left="1080" w:hanging="360"/>
      </w:pPr>
      <w:rPr>
        <w:rFonts w:ascii="Arial" w:hAnsi="Arial" w:hint="default"/>
      </w:rPr>
    </w:lvl>
    <w:lvl w:ilvl="2" w:tplc="7DC80776" w:tentative="1">
      <w:start w:val="1"/>
      <w:numFmt w:val="bullet"/>
      <w:lvlText w:val="•"/>
      <w:lvlJc w:val="left"/>
      <w:pPr>
        <w:tabs>
          <w:tab w:val="num" w:pos="1800"/>
        </w:tabs>
        <w:ind w:left="1800" w:hanging="360"/>
      </w:pPr>
      <w:rPr>
        <w:rFonts w:ascii="Arial" w:hAnsi="Arial" w:hint="default"/>
      </w:rPr>
    </w:lvl>
    <w:lvl w:ilvl="3" w:tplc="805A8648" w:tentative="1">
      <w:start w:val="1"/>
      <w:numFmt w:val="bullet"/>
      <w:lvlText w:val="•"/>
      <w:lvlJc w:val="left"/>
      <w:pPr>
        <w:tabs>
          <w:tab w:val="num" w:pos="2520"/>
        </w:tabs>
        <w:ind w:left="2520" w:hanging="360"/>
      </w:pPr>
      <w:rPr>
        <w:rFonts w:ascii="Arial" w:hAnsi="Arial" w:hint="default"/>
      </w:rPr>
    </w:lvl>
    <w:lvl w:ilvl="4" w:tplc="DA2EC0F0" w:tentative="1">
      <w:start w:val="1"/>
      <w:numFmt w:val="bullet"/>
      <w:lvlText w:val="•"/>
      <w:lvlJc w:val="left"/>
      <w:pPr>
        <w:tabs>
          <w:tab w:val="num" w:pos="3240"/>
        </w:tabs>
        <w:ind w:left="3240" w:hanging="360"/>
      </w:pPr>
      <w:rPr>
        <w:rFonts w:ascii="Arial" w:hAnsi="Arial" w:hint="default"/>
      </w:rPr>
    </w:lvl>
    <w:lvl w:ilvl="5" w:tplc="5CE64292" w:tentative="1">
      <w:start w:val="1"/>
      <w:numFmt w:val="bullet"/>
      <w:lvlText w:val="•"/>
      <w:lvlJc w:val="left"/>
      <w:pPr>
        <w:tabs>
          <w:tab w:val="num" w:pos="3960"/>
        </w:tabs>
        <w:ind w:left="3960" w:hanging="360"/>
      </w:pPr>
      <w:rPr>
        <w:rFonts w:ascii="Arial" w:hAnsi="Arial" w:hint="default"/>
      </w:rPr>
    </w:lvl>
    <w:lvl w:ilvl="6" w:tplc="40F68362" w:tentative="1">
      <w:start w:val="1"/>
      <w:numFmt w:val="bullet"/>
      <w:lvlText w:val="•"/>
      <w:lvlJc w:val="left"/>
      <w:pPr>
        <w:tabs>
          <w:tab w:val="num" w:pos="4680"/>
        </w:tabs>
        <w:ind w:left="4680" w:hanging="360"/>
      </w:pPr>
      <w:rPr>
        <w:rFonts w:ascii="Arial" w:hAnsi="Arial" w:hint="default"/>
      </w:rPr>
    </w:lvl>
    <w:lvl w:ilvl="7" w:tplc="C6EE316E" w:tentative="1">
      <w:start w:val="1"/>
      <w:numFmt w:val="bullet"/>
      <w:lvlText w:val="•"/>
      <w:lvlJc w:val="left"/>
      <w:pPr>
        <w:tabs>
          <w:tab w:val="num" w:pos="5400"/>
        </w:tabs>
        <w:ind w:left="5400" w:hanging="360"/>
      </w:pPr>
      <w:rPr>
        <w:rFonts w:ascii="Arial" w:hAnsi="Arial" w:hint="default"/>
      </w:rPr>
    </w:lvl>
    <w:lvl w:ilvl="8" w:tplc="B5506AD0" w:tentative="1">
      <w:start w:val="1"/>
      <w:numFmt w:val="bullet"/>
      <w:lvlText w:val="•"/>
      <w:lvlJc w:val="left"/>
      <w:pPr>
        <w:tabs>
          <w:tab w:val="num" w:pos="6120"/>
        </w:tabs>
        <w:ind w:left="6120" w:hanging="360"/>
      </w:pPr>
      <w:rPr>
        <w:rFonts w:ascii="Arial" w:hAnsi="Arial" w:hint="default"/>
      </w:rPr>
    </w:lvl>
  </w:abstractNum>
  <w:abstractNum w:abstractNumId="95" w15:restartNumberingAfterBreak="0">
    <w:nsid w:val="5DD33AAC"/>
    <w:multiLevelType w:val="multilevel"/>
    <w:tmpl w:val="1576A36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6" w15:restartNumberingAfterBreak="0">
    <w:nsid w:val="5FDC4188"/>
    <w:multiLevelType w:val="hybridMultilevel"/>
    <w:tmpl w:val="9022C9F4"/>
    <w:lvl w:ilvl="0" w:tplc="3154E246">
      <w:start w:val="1"/>
      <w:numFmt w:val="bullet"/>
      <w:lvlText w:val=""/>
      <w:lvlJc w:val="left"/>
      <w:pPr>
        <w:ind w:left="720" w:hanging="360"/>
      </w:pPr>
      <w:rPr>
        <w:rFonts w:ascii="Symbol" w:hAnsi="Symbol" w:hint="default"/>
        <w:lang w:val="ru-RU"/>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7" w15:restartNumberingAfterBreak="0">
    <w:nsid w:val="60601C8E"/>
    <w:multiLevelType w:val="hybridMultilevel"/>
    <w:tmpl w:val="6A62BE0A"/>
    <w:lvl w:ilvl="0" w:tplc="04220011">
      <w:start w:val="1"/>
      <w:numFmt w:val="decimal"/>
      <w:lvlText w:val="%1)"/>
      <w:lvlJc w:val="left"/>
      <w:pPr>
        <w:ind w:left="1428" w:hanging="360"/>
      </w:pPr>
    </w:lvl>
    <w:lvl w:ilvl="1" w:tplc="04220019">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98" w15:restartNumberingAfterBreak="0">
    <w:nsid w:val="609A4150"/>
    <w:multiLevelType w:val="hybridMultilevel"/>
    <w:tmpl w:val="C11E275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9" w15:restartNumberingAfterBreak="0">
    <w:nsid w:val="61734907"/>
    <w:multiLevelType w:val="hybridMultilevel"/>
    <w:tmpl w:val="CD34D3F4"/>
    <w:lvl w:ilvl="0" w:tplc="3154E246">
      <w:start w:val="1"/>
      <w:numFmt w:val="bullet"/>
      <w:lvlText w:val=""/>
      <w:lvlJc w:val="left"/>
      <w:pPr>
        <w:ind w:left="720" w:hanging="360"/>
      </w:pPr>
      <w:rPr>
        <w:rFonts w:ascii="Symbol" w:hAnsi="Symbol" w:hint="default"/>
        <w:lang w:val="ru-RU"/>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0" w15:restartNumberingAfterBreak="0">
    <w:nsid w:val="61D0463E"/>
    <w:multiLevelType w:val="hybridMultilevel"/>
    <w:tmpl w:val="D9C299C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61E15373"/>
    <w:multiLevelType w:val="hybridMultilevel"/>
    <w:tmpl w:val="DF26719A"/>
    <w:lvl w:ilvl="0" w:tplc="04220001">
      <w:start w:val="1"/>
      <w:numFmt w:val="bullet"/>
      <w:lvlText w:val=""/>
      <w:lvlJc w:val="left"/>
      <w:pPr>
        <w:ind w:left="713"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2" w15:restartNumberingAfterBreak="0">
    <w:nsid w:val="628C55EA"/>
    <w:multiLevelType w:val="hybridMultilevel"/>
    <w:tmpl w:val="9E6AD62E"/>
    <w:lvl w:ilvl="0" w:tplc="17E8740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3" w15:restartNumberingAfterBreak="0">
    <w:nsid w:val="63A043A4"/>
    <w:multiLevelType w:val="hybridMultilevel"/>
    <w:tmpl w:val="1916D0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15:restartNumberingAfterBreak="0">
    <w:nsid w:val="643D569D"/>
    <w:multiLevelType w:val="multilevel"/>
    <w:tmpl w:val="2D2A1C7A"/>
    <w:lvl w:ilvl="0">
      <w:start w:val="1"/>
      <w:numFmt w:val="decimal"/>
      <w:lvlText w:val="%1."/>
      <w:lvlJc w:val="left"/>
      <w:pPr>
        <w:tabs>
          <w:tab w:val="num" w:pos="0"/>
        </w:tabs>
        <w:ind w:left="473" w:hanging="360"/>
      </w:pPr>
    </w:lvl>
    <w:lvl w:ilvl="1">
      <w:start w:val="1"/>
      <w:numFmt w:val="lowerLetter"/>
      <w:lvlText w:val="%2."/>
      <w:lvlJc w:val="left"/>
      <w:pPr>
        <w:tabs>
          <w:tab w:val="num" w:pos="0"/>
        </w:tabs>
        <w:ind w:left="1193" w:hanging="360"/>
      </w:pPr>
    </w:lvl>
    <w:lvl w:ilvl="2">
      <w:start w:val="1"/>
      <w:numFmt w:val="lowerRoman"/>
      <w:lvlText w:val="%3."/>
      <w:lvlJc w:val="right"/>
      <w:pPr>
        <w:tabs>
          <w:tab w:val="num" w:pos="0"/>
        </w:tabs>
        <w:ind w:left="1913" w:hanging="180"/>
      </w:pPr>
    </w:lvl>
    <w:lvl w:ilvl="3">
      <w:start w:val="1"/>
      <w:numFmt w:val="decimal"/>
      <w:lvlText w:val="%4."/>
      <w:lvlJc w:val="left"/>
      <w:pPr>
        <w:tabs>
          <w:tab w:val="num" w:pos="0"/>
        </w:tabs>
        <w:ind w:left="2633" w:hanging="360"/>
      </w:pPr>
    </w:lvl>
    <w:lvl w:ilvl="4">
      <w:start w:val="1"/>
      <w:numFmt w:val="lowerLetter"/>
      <w:lvlText w:val="%5."/>
      <w:lvlJc w:val="left"/>
      <w:pPr>
        <w:tabs>
          <w:tab w:val="num" w:pos="0"/>
        </w:tabs>
        <w:ind w:left="3353" w:hanging="360"/>
      </w:pPr>
    </w:lvl>
    <w:lvl w:ilvl="5">
      <w:start w:val="1"/>
      <w:numFmt w:val="lowerRoman"/>
      <w:lvlText w:val="%6."/>
      <w:lvlJc w:val="right"/>
      <w:pPr>
        <w:tabs>
          <w:tab w:val="num" w:pos="0"/>
        </w:tabs>
        <w:ind w:left="4073" w:hanging="180"/>
      </w:pPr>
    </w:lvl>
    <w:lvl w:ilvl="6">
      <w:start w:val="1"/>
      <w:numFmt w:val="decimal"/>
      <w:lvlText w:val="%7."/>
      <w:lvlJc w:val="left"/>
      <w:pPr>
        <w:tabs>
          <w:tab w:val="num" w:pos="0"/>
        </w:tabs>
        <w:ind w:left="4793" w:hanging="360"/>
      </w:pPr>
    </w:lvl>
    <w:lvl w:ilvl="7">
      <w:start w:val="1"/>
      <w:numFmt w:val="lowerLetter"/>
      <w:lvlText w:val="%8."/>
      <w:lvlJc w:val="left"/>
      <w:pPr>
        <w:tabs>
          <w:tab w:val="num" w:pos="0"/>
        </w:tabs>
        <w:ind w:left="5513" w:hanging="360"/>
      </w:pPr>
    </w:lvl>
    <w:lvl w:ilvl="8">
      <w:start w:val="1"/>
      <w:numFmt w:val="lowerRoman"/>
      <w:lvlText w:val="%9."/>
      <w:lvlJc w:val="right"/>
      <w:pPr>
        <w:tabs>
          <w:tab w:val="num" w:pos="0"/>
        </w:tabs>
        <w:ind w:left="6233" w:hanging="180"/>
      </w:pPr>
    </w:lvl>
  </w:abstractNum>
  <w:abstractNum w:abstractNumId="105" w15:restartNumberingAfterBreak="0">
    <w:nsid w:val="67560E0B"/>
    <w:multiLevelType w:val="hybridMultilevel"/>
    <w:tmpl w:val="E9748914"/>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06" w15:restartNumberingAfterBreak="0">
    <w:nsid w:val="67685F14"/>
    <w:multiLevelType w:val="hybridMultilevel"/>
    <w:tmpl w:val="AB3ED4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692E488D"/>
    <w:multiLevelType w:val="hybridMultilevel"/>
    <w:tmpl w:val="112287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8" w15:restartNumberingAfterBreak="0">
    <w:nsid w:val="6C333A16"/>
    <w:multiLevelType w:val="hybridMultilevel"/>
    <w:tmpl w:val="69EC0F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6CAF3A73"/>
    <w:multiLevelType w:val="hybridMultilevel"/>
    <w:tmpl w:val="02722E76"/>
    <w:lvl w:ilvl="0" w:tplc="3154E246">
      <w:start w:val="1"/>
      <w:numFmt w:val="bullet"/>
      <w:lvlText w:val=""/>
      <w:lvlJc w:val="left"/>
      <w:pPr>
        <w:ind w:left="780" w:hanging="360"/>
      </w:pPr>
      <w:rPr>
        <w:rFonts w:ascii="Symbol" w:hAnsi="Symbol" w:hint="default"/>
        <w:lang w:val="ru-RU"/>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10" w15:restartNumberingAfterBreak="0">
    <w:nsid w:val="6D9C50A4"/>
    <w:multiLevelType w:val="hybridMultilevel"/>
    <w:tmpl w:val="38E06B4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15:restartNumberingAfterBreak="0">
    <w:nsid w:val="6EA16422"/>
    <w:multiLevelType w:val="multilevel"/>
    <w:tmpl w:val="8062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F7A5A5E"/>
    <w:multiLevelType w:val="hybridMultilevel"/>
    <w:tmpl w:val="74EA9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3" w15:restartNumberingAfterBreak="0">
    <w:nsid w:val="6FB1189C"/>
    <w:multiLevelType w:val="hybridMultilevel"/>
    <w:tmpl w:val="8A00C4A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4" w15:restartNumberingAfterBreak="0">
    <w:nsid w:val="6FD92436"/>
    <w:multiLevelType w:val="multilevel"/>
    <w:tmpl w:val="EF7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08E541C"/>
    <w:multiLevelType w:val="hybridMultilevel"/>
    <w:tmpl w:val="183630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6" w15:restartNumberingAfterBreak="0">
    <w:nsid w:val="70C17ED1"/>
    <w:multiLevelType w:val="hybridMultilevel"/>
    <w:tmpl w:val="B90C88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7" w15:restartNumberingAfterBreak="0">
    <w:nsid w:val="71A9351F"/>
    <w:multiLevelType w:val="hybridMultilevel"/>
    <w:tmpl w:val="3C6A13FC"/>
    <w:lvl w:ilvl="0" w:tplc="229AE2D6">
      <w:start w:val="1"/>
      <w:numFmt w:val="bullet"/>
      <w:lvlText w:val="•"/>
      <w:lvlJc w:val="left"/>
      <w:pPr>
        <w:tabs>
          <w:tab w:val="num" w:pos="720"/>
        </w:tabs>
        <w:ind w:left="720" w:hanging="360"/>
      </w:pPr>
      <w:rPr>
        <w:rFonts w:ascii="Arial" w:hAnsi="Arial" w:hint="default"/>
      </w:rPr>
    </w:lvl>
    <w:lvl w:ilvl="1" w:tplc="DC6C96D6" w:tentative="1">
      <w:start w:val="1"/>
      <w:numFmt w:val="bullet"/>
      <w:lvlText w:val="•"/>
      <w:lvlJc w:val="left"/>
      <w:pPr>
        <w:tabs>
          <w:tab w:val="num" w:pos="1440"/>
        </w:tabs>
        <w:ind w:left="1440" w:hanging="360"/>
      </w:pPr>
      <w:rPr>
        <w:rFonts w:ascii="Arial" w:hAnsi="Arial" w:hint="default"/>
      </w:rPr>
    </w:lvl>
    <w:lvl w:ilvl="2" w:tplc="209C661A" w:tentative="1">
      <w:start w:val="1"/>
      <w:numFmt w:val="bullet"/>
      <w:lvlText w:val="•"/>
      <w:lvlJc w:val="left"/>
      <w:pPr>
        <w:tabs>
          <w:tab w:val="num" w:pos="2160"/>
        </w:tabs>
        <w:ind w:left="2160" w:hanging="360"/>
      </w:pPr>
      <w:rPr>
        <w:rFonts w:ascii="Arial" w:hAnsi="Arial" w:hint="default"/>
      </w:rPr>
    </w:lvl>
    <w:lvl w:ilvl="3" w:tplc="713EB776" w:tentative="1">
      <w:start w:val="1"/>
      <w:numFmt w:val="bullet"/>
      <w:lvlText w:val="•"/>
      <w:lvlJc w:val="left"/>
      <w:pPr>
        <w:tabs>
          <w:tab w:val="num" w:pos="2880"/>
        </w:tabs>
        <w:ind w:left="2880" w:hanging="360"/>
      </w:pPr>
      <w:rPr>
        <w:rFonts w:ascii="Arial" w:hAnsi="Arial" w:hint="default"/>
      </w:rPr>
    </w:lvl>
    <w:lvl w:ilvl="4" w:tplc="A9D04312" w:tentative="1">
      <w:start w:val="1"/>
      <w:numFmt w:val="bullet"/>
      <w:lvlText w:val="•"/>
      <w:lvlJc w:val="left"/>
      <w:pPr>
        <w:tabs>
          <w:tab w:val="num" w:pos="3600"/>
        </w:tabs>
        <w:ind w:left="3600" w:hanging="360"/>
      </w:pPr>
      <w:rPr>
        <w:rFonts w:ascii="Arial" w:hAnsi="Arial" w:hint="default"/>
      </w:rPr>
    </w:lvl>
    <w:lvl w:ilvl="5" w:tplc="9C32A5CA" w:tentative="1">
      <w:start w:val="1"/>
      <w:numFmt w:val="bullet"/>
      <w:lvlText w:val="•"/>
      <w:lvlJc w:val="left"/>
      <w:pPr>
        <w:tabs>
          <w:tab w:val="num" w:pos="4320"/>
        </w:tabs>
        <w:ind w:left="4320" w:hanging="360"/>
      </w:pPr>
      <w:rPr>
        <w:rFonts w:ascii="Arial" w:hAnsi="Arial" w:hint="default"/>
      </w:rPr>
    </w:lvl>
    <w:lvl w:ilvl="6" w:tplc="DA5C9BAE" w:tentative="1">
      <w:start w:val="1"/>
      <w:numFmt w:val="bullet"/>
      <w:lvlText w:val="•"/>
      <w:lvlJc w:val="left"/>
      <w:pPr>
        <w:tabs>
          <w:tab w:val="num" w:pos="5040"/>
        </w:tabs>
        <w:ind w:left="5040" w:hanging="360"/>
      </w:pPr>
      <w:rPr>
        <w:rFonts w:ascii="Arial" w:hAnsi="Arial" w:hint="default"/>
      </w:rPr>
    </w:lvl>
    <w:lvl w:ilvl="7" w:tplc="D7BA7C6E" w:tentative="1">
      <w:start w:val="1"/>
      <w:numFmt w:val="bullet"/>
      <w:lvlText w:val="•"/>
      <w:lvlJc w:val="left"/>
      <w:pPr>
        <w:tabs>
          <w:tab w:val="num" w:pos="5760"/>
        </w:tabs>
        <w:ind w:left="5760" w:hanging="360"/>
      </w:pPr>
      <w:rPr>
        <w:rFonts w:ascii="Arial" w:hAnsi="Arial" w:hint="default"/>
      </w:rPr>
    </w:lvl>
    <w:lvl w:ilvl="8" w:tplc="E4C4FA60"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24A4D6F"/>
    <w:multiLevelType w:val="hybridMultilevel"/>
    <w:tmpl w:val="9CC4B7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9" w15:restartNumberingAfterBreak="0">
    <w:nsid w:val="73845E32"/>
    <w:multiLevelType w:val="hybridMultilevel"/>
    <w:tmpl w:val="F864C4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0" w15:restartNumberingAfterBreak="0">
    <w:nsid w:val="745364FC"/>
    <w:multiLevelType w:val="hybridMultilevel"/>
    <w:tmpl w:val="AC50E972"/>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121" w15:restartNumberingAfterBreak="0">
    <w:nsid w:val="7462275A"/>
    <w:multiLevelType w:val="hybridMultilevel"/>
    <w:tmpl w:val="D5BC2B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753668D0"/>
    <w:multiLevelType w:val="hybridMultilevel"/>
    <w:tmpl w:val="8258D3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3" w15:restartNumberingAfterBreak="0">
    <w:nsid w:val="761A202A"/>
    <w:multiLevelType w:val="hybridMultilevel"/>
    <w:tmpl w:val="0612500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4" w15:restartNumberingAfterBreak="0">
    <w:nsid w:val="76932F2B"/>
    <w:multiLevelType w:val="multilevel"/>
    <w:tmpl w:val="7BFE5AB2"/>
    <w:lvl w:ilvl="0">
      <w:start w:val="1"/>
      <w:numFmt w:val="bullet"/>
      <w:lvlText w:val=""/>
      <w:lvlJc w:val="left"/>
      <w:pPr>
        <w:tabs>
          <w:tab w:val="num" w:pos="357"/>
        </w:tabs>
        <w:ind w:left="360"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25" w15:restartNumberingAfterBreak="0">
    <w:nsid w:val="77B77CA4"/>
    <w:multiLevelType w:val="multilevel"/>
    <w:tmpl w:val="DABABE88"/>
    <w:lvl w:ilvl="0">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6" w15:restartNumberingAfterBreak="0">
    <w:nsid w:val="78E35E1B"/>
    <w:multiLevelType w:val="hybridMultilevel"/>
    <w:tmpl w:val="AE00C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7" w15:restartNumberingAfterBreak="0">
    <w:nsid w:val="795D2EB2"/>
    <w:multiLevelType w:val="hybridMultilevel"/>
    <w:tmpl w:val="99BADF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8" w15:restartNumberingAfterBreak="0">
    <w:nsid w:val="7A58461B"/>
    <w:multiLevelType w:val="hybridMultilevel"/>
    <w:tmpl w:val="EC646BFC"/>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29" w15:restartNumberingAfterBreak="0">
    <w:nsid w:val="7A8A4767"/>
    <w:multiLevelType w:val="hybridMultilevel"/>
    <w:tmpl w:val="1DC0AC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0" w15:restartNumberingAfterBreak="0">
    <w:nsid w:val="7AA55735"/>
    <w:multiLevelType w:val="hybridMultilevel"/>
    <w:tmpl w:val="AA26FD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1" w15:restartNumberingAfterBreak="0">
    <w:nsid w:val="7B8C0B73"/>
    <w:multiLevelType w:val="hybridMultilevel"/>
    <w:tmpl w:val="DEB44410"/>
    <w:lvl w:ilvl="0" w:tplc="9A7C0DA4">
      <w:start w:val="1"/>
      <w:numFmt w:val="bullet"/>
      <w:lvlText w:val="•"/>
      <w:lvlJc w:val="left"/>
      <w:pPr>
        <w:tabs>
          <w:tab w:val="num" w:pos="360"/>
        </w:tabs>
        <w:ind w:left="360" w:hanging="360"/>
      </w:pPr>
      <w:rPr>
        <w:rFonts w:ascii="Arial" w:hAnsi="Arial" w:hint="default"/>
      </w:rPr>
    </w:lvl>
    <w:lvl w:ilvl="1" w:tplc="903E1D92" w:tentative="1">
      <w:start w:val="1"/>
      <w:numFmt w:val="bullet"/>
      <w:lvlText w:val="•"/>
      <w:lvlJc w:val="left"/>
      <w:pPr>
        <w:tabs>
          <w:tab w:val="num" w:pos="1080"/>
        </w:tabs>
        <w:ind w:left="1080" w:hanging="360"/>
      </w:pPr>
      <w:rPr>
        <w:rFonts w:ascii="Arial" w:hAnsi="Arial" w:hint="default"/>
      </w:rPr>
    </w:lvl>
    <w:lvl w:ilvl="2" w:tplc="B776B710" w:tentative="1">
      <w:start w:val="1"/>
      <w:numFmt w:val="bullet"/>
      <w:lvlText w:val="•"/>
      <w:lvlJc w:val="left"/>
      <w:pPr>
        <w:tabs>
          <w:tab w:val="num" w:pos="1800"/>
        </w:tabs>
        <w:ind w:left="1800" w:hanging="360"/>
      </w:pPr>
      <w:rPr>
        <w:rFonts w:ascii="Arial" w:hAnsi="Arial" w:hint="default"/>
      </w:rPr>
    </w:lvl>
    <w:lvl w:ilvl="3" w:tplc="680CF21C" w:tentative="1">
      <w:start w:val="1"/>
      <w:numFmt w:val="bullet"/>
      <w:lvlText w:val="•"/>
      <w:lvlJc w:val="left"/>
      <w:pPr>
        <w:tabs>
          <w:tab w:val="num" w:pos="2520"/>
        </w:tabs>
        <w:ind w:left="2520" w:hanging="360"/>
      </w:pPr>
      <w:rPr>
        <w:rFonts w:ascii="Arial" w:hAnsi="Arial" w:hint="default"/>
      </w:rPr>
    </w:lvl>
    <w:lvl w:ilvl="4" w:tplc="C6124664" w:tentative="1">
      <w:start w:val="1"/>
      <w:numFmt w:val="bullet"/>
      <w:lvlText w:val="•"/>
      <w:lvlJc w:val="left"/>
      <w:pPr>
        <w:tabs>
          <w:tab w:val="num" w:pos="3240"/>
        </w:tabs>
        <w:ind w:left="3240" w:hanging="360"/>
      </w:pPr>
      <w:rPr>
        <w:rFonts w:ascii="Arial" w:hAnsi="Arial" w:hint="default"/>
      </w:rPr>
    </w:lvl>
    <w:lvl w:ilvl="5" w:tplc="BEDC70BA" w:tentative="1">
      <w:start w:val="1"/>
      <w:numFmt w:val="bullet"/>
      <w:lvlText w:val="•"/>
      <w:lvlJc w:val="left"/>
      <w:pPr>
        <w:tabs>
          <w:tab w:val="num" w:pos="3960"/>
        </w:tabs>
        <w:ind w:left="3960" w:hanging="360"/>
      </w:pPr>
      <w:rPr>
        <w:rFonts w:ascii="Arial" w:hAnsi="Arial" w:hint="default"/>
      </w:rPr>
    </w:lvl>
    <w:lvl w:ilvl="6" w:tplc="F544F28A" w:tentative="1">
      <w:start w:val="1"/>
      <w:numFmt w:val="bullet"/>
      <w:lvlText w:val="•"/>
      <w:lvlJc w:val="left"/>
      <w:pPr>
        <w:tabs>
          <w:tab w:val="num" w:pos="4680"/>
        </w:tabs>
        <w:ind w:left="4680" w:hanging="360"/>
      </w:pPr>
      <w:rPr>
        <w:rFonts w:ascii="Arial" w:hAnsi="Arial" w:hint="default"/>
      </w:rPr>
    </w:lvl>
    <w:lvl w:ilvl="7" w:tplc="493E3548" w:tentative="1">
      <w:start w:val="1"/>
      <w:numFmt w:val="bullet"/>
      <w:lvlText w:val="•"/>
      <w:lvlJc w:val="left"/>
      <w:pPr>
        <w:tabs>
          <w:tab w:val="num" w:pos="5400"/>
        </w:tabs>
        <w:ind w:left="5400" w:hanging="360"/>
      </w:pPr>
      <w:rPr>
        <w:rFonts w:ascii="Arial" w:hAnsi="Arial" w:hint="default"/>
      </w:rPr>
    </w:lvl>
    <w:lvl w:ilvl="8" w:tplc="540A6936" w:tentative="1">
      <w:start w:val="1"/>
      <w:numFmt w:val="bullet"/>
      <w:lvlText w:val="•"/>
      <w:lvlJc w:val="left"/>
      <w:pPr>
        <w:tabs>
          <w:tab w:val="num" w:pos="6120"/>
        </w:tabs>
        <w:ind w:left="6120" w:hanging="360"/>
      </w:pPr>
      <w:rPr>
        <w:rFonts w:ascii="Arial" w:hAnsi="Arial" w:hint="default"/>
      </w:rPr>
    </w:lvl>
  </w:abstractNum>
  <w:abstractNum w:abstractNumId="132" w15:restartNumberingAfterBreak="0">
    <w:nsid w:val="7BFE0740"/>
    <w:multiLevelType w:val="multilevel"/>
    <w:tmpl w:val="C600A9F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3" w15:restartNumberingAfterBreak="0">
    <w:nsid w:val="7D49372A"/>
    <w:multiLevelType w:val="hybridMultilevel"/>
    <w:tmpl w:val="085AB9D0"/>
    <w:lvl w:ilvl="0" w:tplc="F0A48A76">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DFB6BF1"/>
    <w:multiLevelType w:val="hybridMultilevel"/>
    <w:tmpl w:val="F7B8DB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5" w15:restartNumberingAfterBreak="0">
    <w:nsid w:val="7F110A46"/>
    <w:multiLevelType w:val="hybridMultilevel"/>
    <w:tmpl w:val="E10C313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6" w15:restartNumberingAfterBreak="0">
    <w:nsid w:val="7F3560E7"/>
    <w:multiLevelType w:val="hybridMultilevel"/>
    <w:tmpl w:val="8D405A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1"/>
  </w:num>
  <w:num w:numId="2">
    <w:abstractNumId w:val="82"/>
  </w:num>
  <w:num w:numId="3">
    <w:abstractNumId w:val="125"/>
  </w:num>
  <w:num w:numId="4">
    <w:abstractNumId w:val="102"/>
  </w:num>
  <w:num w:numId="5">
    <w:abstractNumId w:val="33"/>
  </w:num>
  <w:num w:numId="6">
    <w:abstractNumId w:val="48"/>
  </w:num>
  <w:num w:numId="7">
    <w:abstractNumId w:val="31"/>
  </w:num>
  <w:num w:numId="8">
    <w:abstractNumId w:val="117"/>
  </w:num>
  <w:num w:numId="9">
    <w:abstractNumId w:val="131"/>
  </w:num>
  <w:num w:numId="10">
    <w:abstractNumId w:val="94"/>
  </w:num>
  <w:num w:numId="11">
    <w:abstractNumId w:val="110"/>
  </w:num>
  <w:num w:numId="12">
    <w:abstractNumId w:val="133"/>
  </w:num>
  <w:num w:numId="13">
    <w:abstractNumId w:val="121"/>
  </w:num>
  <w:num w:numId="14">
    <w:abstractNumId w:val="88"/>
  </w:num>
  <w:num w:numId="15">
    <w:abstractNumId w:val="24"/>
  </w:num>
  <w:num w:numId="16">
    <w:abstractNumId w:val="104"/>
  </w:num>
  <w:num w:numId="17">
    <w:abstractNumId w:val="132"/>
  </w:num>
  <w:num w:numId="18">
    <w:abstractNumId w:val="59"/>
  </w:num>
  <w:num w:numId="19">
    <w:abstractNumId w:val="95"/>
  </w:num>
  <w:num w:numId="20">
    <w:abstractNumId w:val="16"/>
  </w:num>
  <w:num w:numId="21">
    <w:abstractNumId w:val="86"/>
  </w:num>
  <w:num w:numId="22">
    <w:abstractNumId w:val="124"/>
  </w:num>
  <w:num w:numId="23">
    <w:abstractNumId w:val="61"/>
  </w:num>
  <w:num w:numId="24">
    <w:abstractNumId w:val="46"/>
  </w:num>
  <w:num w:numId="25">
    <w:abstractNumId w:val="56"/>
  </w:num>
  <w:num w:numId="26">
    <w:abstractNumId w:val="72"/>
  </w:num>
  <w:num w:numId="27">
    <w:abstractNumId w:val="28"/>
  </w:num>
  <w:num w:numId="28">
    <w:abstractNumId w:val="65"/>
  </w:num>
  <w:num w:numId="29">
    <w:abstractNumId w:val="52"/>
  </w:num>
  <w:num w:numId="30">
    <w:abstractNumId w:val="3"/>
  </w:num>
  <w:num w:numId="31">
    <w:abstractNumId w:val="38"/>
  </w:num>
  <w:num w:numId="32">
    <w:abstractNumId w:val="18"/>
  </w:num>
  <w:num w:numId="33">
    <w:abstractNumId w:val="26"/>
  </w:num>
  <w:num w:numId="34">
    <w:abstractNumId w:val="4"/>
  </w:num>
  <w:num w:numId="35">
    <w:abstractNumId w:val="118"/>
  </w:num>
  <w:num w:numId="36">
    <w:abstractNumId w:val="44"/>
  </w:num>
  <w:num w:numId="37">
    <w:abstractNumId w:val="54"/>
  </w:num>
  <w:num w:numId="38">
    <w:abstractNumId w:val="101"/>
  </w:num>
  <w:num w:numId="39">
    <w:abstractNumId w:val="126"/>
  </w:num>
  <w:num w:numId="40">
    <w:abstractNumId w:val="50"/>
  </w:num>
  <w:num w:numId="41">
    <w:abstractNumId w:val="127"/>
  </w:num>
  <w:num w:numId="42">
    <w:abstractNumId w:val="7"/>
  </w:num>
  <w:num w:numId="43">
    <w:abstractNumId w:val="85"/>
  </w:num>
  <w:num w:numId="44">
    <w:abstractNumId w:val="114"/>
  </w:num>
  <w:num w:numId="45">
    <w:abstractNumId w:val="111"/>
  </w:num>
  <w:num w:numId="46">
    <w:abstractNumId w:val="105"/>
  </w:num>
  <w:num w:numId="47">
    <w:abstractNumId w:val="11"/>
  </w:num>
  <w:num w:numId="48">
    <w:abstractNumId w:val="92"/>
  </w:num>
  <w:num w:numId="49">
    <w:abstractNumId w:val="103"/>
  </w:num>
  <w:num w:numId="50">
    <w:abstractNumId w:val="55"/>
  </w:num>
  <w:num w:numId="51">
    <w:abstractNumId w:val="17"/>
  </w:num>
  <w:num w:numId="52">
    <w:abstractNumId w:val="87"/>
  </w:num>
  <w:num w:numId="53">
    <w:abstractNumId w:val="68"/>
  </w:num>
  <w:num w:numId="54">
    <w:abstractNumId w:val="25"/>
  </w:num>
  <w:num w:numId="55">
    <w:abstractNumId w:val="5"/>
  </w:num>
  <w:num w:numId="56">
    <w:abstractNumId w:val="128"/>
  </w:num>
  <w:num w:numId="57">
    <w:abstractNumId w:val="39"/>
  </w:num>
  <w:num w:numId="58">
    <w:abstractNumId w:val="130"/>
  </w:num>
  <w:num w:numId="59">
    <w:abstractNumId w:val="32"/>
  </w:num>
  <w:num w:numId="60">
    <w:abstractNumId w:val="23"/>
  </w:num>
  <w:num w:numId="61">
    <w:abstractNumId w:val="20"/>
  </w:num>
  <w:num w:numId="62">
    <w:abstractNumId w:val="74"/>
  </w:num>
  <w:num w:numId="63">
    <w:abstractNumId w:val="93"/>
  </w:num>
  <w:num w:numId="64">
    <w:abstractNumId w:val="27"/>
  </w:num>
  <w:num w:numId="65">
    <w:abstractNumId w:val="113"/>
  </w:num>
  <w:num w:numId="66">
    <w:abstractNumId w:val="98"/>
  </w:num>
  <w:num w:numId="67">
    <w:abstractNumId w:val="129"/>
  </w:num>
  <w:num w:numId="68">
    <w:abstractNumId w:val="19"/>
  </w:num>
  <w:num w:numId="69">
    <w:abstractNumId w:val="51"/>
  </w:num>
  <w:num w:numId="70">
    <w:abstractNumId w:val="8"/>
  </w:num>
  <w:num w:numId="71">
    <w:abstractNumId w:val="78"/>
  </w:num>
  <w:num w:numId="72">
    <w:abstractNumId w:val="115"/>
  </w:num>
  <w:num w:numId="73">
    <w:abstractNumId w:val="71"/>
  </w:num>
  <w:num w:numId="74">
    <w:abstractNumId w:val="9"/>
  </w:num>
  <w:num w:numId="75">
    <w:abstractNumId w:val="49"/>
  </w:num>
  <w:num w:numId="76">
    <w:abstractNumId w:val="79"/>
  </w:num>
  <w:num w:numId="77">
    <w:abstractNumId w:val="47"/>
  </w:num>
  <w:num w:numId="78">
    <w:abstractNumId w:val="109"/>
  </w:num>
  <w:num w:numId="79">
    <w:abstractNumId w:val="96"/>
  </w:num>
  <w:num w:numId="80">
    <w:abstractNumId w:val="64"/>
  </w:num>
  <w:num w:numId="81">
    <w:abstractNumId w:val="81"/>
  </w:num>
  <w:num w:numId="82">
    <w:abstractNumId w:val="2"/>
  </w:num>
  <w:num w:numId="83">
    <w:abstractNumId w:val="15"/>
  </w:num>
  <w:num w:numId="84">
    <w:abstractNumId w:val="37"/>
  </w:num>
  <w:num w:numId="85">
    <w:abstractNumId w:val="119"/>
  </w:num>
  <w:num w:numId="86">
    <w:abstractNumId w:val="73"/>
  </w:num>
  <w:num w:numId="87">
    <w:abstractNumId w:val="135"/>
  </w:num>
  <w:num w:numId="88">
    <w:abstractNumId w:val="30"/>
  </w:num>
  <w:num w:numId="89">
    <w:abstractNumId w:val="60"/>
  </w:num>
  <w:num w:numId="90">
    <w:abstractNumId w:val="123"/>
  </w:num>
  <w:num w:numId="91">
    <w:abstractNumId w:val="69"/>
  </w:num>
  <w:num w:numId="92">
    <w:abstractNumId w:val="107"/>
  </w:num>
  <w:num w:numId="93">
    <w:abstractNumId w:val="35"/>
  </w:num>
  <w:num w:numId="94">
    <w:abstractNumId w:val="120"/>
  </w:num>
  <w:num w:numId="95">
    <w:abstractNumId w:val="84"/>
  </w:num>
  <w:num w:numId="96">
    <w:abstractNumId w:val="62"/>
  </w:num>
  <w:num w:numId="97">
    <w:abstractNumId w:val="53"/>
  </w:num>
  <w:num w:numId="98">
    <w:abstractNumId w:val="29"/>
  </w:num>
  <w:num w:numId="99">
    <w:abstractNumId w:val="80"/>
  </w:num>
  <w:num w:numId="100">
    <w:abstractNumId w:val="106"/>
  </w:num>
  <w:num w:numId="101">
    <w:abstractNumId w:val="10"/>
  </w:num>
  <w:num w:numId="102">
    <w:abstractNumId w:val="116"/>
  </w:num>
  <w:num w:numId="103">
    <w:abstractNumId w:val="134"/>
  </w:num>
  <w:num w:numId="104">
    <w:abstractNumId w:val="36"/>
  </w:num>
  <w:num w:numId="105">
    <w:abstractNumId w:val="14"/>
  </w:num>
  <w:num w:numId="106">
    <w:abstractNumId w:val="75"/>
  </w:num>
  <w:num w:numId="107">
    <w:abstractNumId w:val="41"/>
  </w:num>
  <w:num w:numId="108">
    <w:abstractNumId w:val="1"/>
  </w:num>
  <w:num w:numId="109">
    <w:abstractNumId w:val="63"/>
  </w:num>
  <w:num w:numId="110">
    <w:abstractNumId w:val="0"/>
  </w:num>
  <w:num w:numId="111">
    <w:abstractNumId w:val="112"/>
  </w:num>
  <w:num w:numId="112">
    <w:abstractNumId w:val="136"/>
  </w:num>
  <w:num w:numId="113">
    <w:abstractNumId w:val="57"/>
  </w:num>
  <w:num w:numId="114">
    <w:abstractNumId w:val="34"/>
  </w:num>
  <w:num w:numId="115">
    <w:abstractNumId w:val="6"/>
  </w:num>
  <w:num w:numId="116">
    <w:abstractNumId w:val="122"/>
  </w:num>
  <w:num w:numId="117">
    <w:abstractNumId w:val="83"/>
  </w:num>
  <w:num w:numId="118">
    <w:abstractNumId w:val="89"/>
  </w:num>
  <w:num w:numId="119">
    <w:abstractNumId w:val="76"/>
  </w:num>
  <w:num w:numId="120">
    <w:abstractNumId w:val="77"/>
  </w:num>
  <w:num w:numId="121">
    <w:abstractNumId w:val="99"/>
  </w:num>
  <w:num w:numId="122">
    <w:abstractNumId w:val="70"/>
  </w:num>
  <w:num w:numId="123">
    <w:abstractNumId w:val="58"/>
  </w:num>
  <w:num w:numId="124">
    <w:abstractNumId w:val="66"/>
  </w:num>
  <w:num w:numId="125">
    <w:abstractNumId w:val="100"/>
  </w:num>
  <w:num w:numId="126">
    <w:abstractNumId w:val="40"/>
  </w:num>
  <w:num w:numId="127">
    <w:abstractNumId w:val="22"/>
  </w:num>
  <w:num w:numId="128">
    <w:abstractNumId w:val="42"/>
  </w:num>
  <w:num w:numId="129">
    <w:abstractNumId w:val="67"/>
  </w:num>
  <w:num w:numId="130">
    <w:abstractNumId w:val="97"/>
  </w:num>
  <w:num w:numId="131">
    <w:abstractNumId w:val="90"/>
  </w:num>
  <w:num w:numId="132">
    <w:abstractNumId w:val="13"/>
  </w:num>
  <w:num w:numId="133">
    <w:abstractNumId w:val="108"/>
  </w:num>
  <w:num w:numId="134">
    <w:abstractNumId w:val="21"/>
  </w:num>
  <w:num w:numId="135">
    <w:abstractNumId w:val="12"/>
  </w:num>
  <w:num w:numId="136">
    <w:abstractNumId w:val="45"/>
  </w:num>
  <w:num w:numId="137">
    <w:abstractNumId w:val="4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3D"/>
    <w:rsid w:val="0000040D"/>
    <w:rsid w:val="000005B9"/>
    <w:rsid w:val="00002109"/>
    <w:rsid w:val="00016BA8"/>
    <w:rsid w:val="00020D47"/>
    <w:rsid w:val="0002418B"/>
    <w:rsid w:val="000303A8"/>
    <w:rsid w:val="000333BD"/>
    <w:rsid w:val="0003396A"/>
    <w:rsid w:val="000350B6"/>
    <w:rsid w:val="00035439"/>
    <w:rsid w:val="00043855"/>
    <w:rsid w:val="0004534A"/>
    <w:rsid w:val="00045FAE"/>
    <w:rsid w:val="00050758"/>
    <w:rsid w:val="0005220C"/>
    <w:rsid w:val="00057A68"/>
    <w:rsid w:val="00060983"/>
    <w:rsid w:val="00072DC5"/>
    <w:rsid w:val="00075AB5"/>
    <w:rsid w:val="000814E5"/>
    <w:rsid w:val="0008295D"/>
    <w:rsid w:val="00087BF8"/>
    <w:rsid w:val="0009189E"/>
    <w:rsid w:val="000920FB"/>
    <w:rsid w:val="00093D51"/>
    <w:rsid w:val="0009471A"/>
    <w:rsid w:val="000953DA"/>
    <w:rsid w:val="0009608C"/>
    <w:rsid w:val="00096B28"/>
    <w:rsid w:val="000A5169"/>
    <w:rsid w:val="000A632C"/>
    <w:rsid w:val="000B3DC9"/>
    <w:rsid w:val="000B7D40"/>
    <w:rsid w:val="000C2778"/>
    <w:rsid w:val="000C4897"/>
    <w:rsid w:val="000D0759"/>
    <w:rsid w:val="000D2933"/>
    <w:rsid w:val="000E20DF"/>
    <w:rsid w:val="000E3EEC"/>
    <w:rsid w:val="000E3F3D"/>
    <w:rsid w:val="000E5491"/>
    <w:rsid w:val="000E590D"/>
    <w:rsid w:val="000E6017"/>
    <w:rsid w:val="000E6544"/>
    <w:rsid w:val="000F4203"/>
    <w:rsid w:val="000F5A45"/>
    <w:rsid w:val="000F69B7"/>
    <w:rsid w:val="001029CC"/>
    <w:rsid w:val="001038F3"/>
    <w:rsid w:val="00104093"/>
    <w:rsid w:val="00105C06"/>
    <w:rsid w:val="00105F41"/>
    <w:rsid w:val="001078CD"/>
    <w:rsid w:val="001104F0"/>
    <w:rsid w:val="00111EB3"/>
    <w:rsid w:val="00113084"/>
    <w:rsid w:val="00113347"/>
    <w:rsid w:val="00115DA7"/>
    <w:rsid w:val="001210A3"/>
    <w:rsid w:val="00121B08"/>
    <w:rsid w:val="00122EC0"/>
    <w:rsid w:val="00126595"/>
    <w:rsid w:val="00126A80"/>
    <w:rsid w:val="0012779B"/>
    <w:rsid w:val="00132E67"/>
    <w:rsid w:val="00132EC7"/>
    <w:rsid w:val="001455BB"/>
    <w:rsid w:val="00151276"/>
    <w:rsid w:val="00152541"/>
    <w:rsid w:val="001560C5"/>
    <w:rsid w:val="00156315"/>
    <w:rsid w:val="001614A9"/>
    <w:rsid w:val="0016222D"/>
    <w:rsid w:val="001727FC"/>
    <w:rsid w:val="00176EFB"/>
    <w:rsid w:val="0017710A"/>
    <w:rsid w:val="00183496"/>
    <w:rsid w:val="001916B6"/>
    <w:rsid w:val="001917A9"/>
    <w:rsid w:val="00192652"/>
    <w:rsid w:val="00195EF4"/>
    <w:rsid w:val="001A5040"/>
    <w:rsid w:val="001A6029"/>
    <w:rsid w:val="001B0BBF"/>
    <w:rsid w:val="001B6A3A"/>
    <w:rsid w:val="001C458A"/>
    <w:rsid w:val="001C5ABD"/>
    <w:rsid w:val="001D2388"/>
    <w:rsid w:val="001D2AEA"/>
    <w:rsid w:val="001D571D"/>
    <w:rsid w:val="001D5FC0"/>
    <w:rsid w:val="001D6D52"/>
    <w:rsid w:val="001E406F"/>
    <w:rsid w:val="001E6B9A"/>
    <w:rsid w:val="001F4E21"/>
    <w:rsid w:val="001F5F41"/>
    <w:rsid w:val="001F6350"/>
    <w:rsid w:val="001F6464"/>
    <w:rsid w:val="00202347"/>
    <w:rsid w:val="00205850"/>
    <w:rsid w:val="00205DC3"/>
    <w:rsid w:val="0020640C"/>
    <w:rsid w:val="0020786F"/>
    <w:rsid w:val="00210054"/>
    <w:rsid w:val="002101F5"/>
    <w:rsid w:val="002102AF"/>
    <w:rsid w:val="00210F1A"/>
    <w:rsid w:val="00211AA1"/>
    <w:rsid w:val="002121F6"/>
    <w:rsid w:val="0021437A"/>
    <w:rsid w:val="002148BA"/>
    <w:rsid w:val="00217812"/>
    <w:rsid w:val="00231276"/>
    <w:rsid w:val="002315DA"/>
    <w:rsid w:val="00231625"/>
    <w:rsid w:val="0023287C"/>
    <w:rsid w:val="00237E73"/>
    <w:rsid w:val="00240395"/>
    <w:rsid w:val="00240AFF"/>
    <w:rsid w:val="002418B8"/>
    <w:rsid w:val="00241CF2"/>
    <w:rsid w:val="00247AB6"/>
    <w:rsid w:val="00254F2A"/>
    <w:rsid w:val="00254FA7"/>
    <w:rsid w:val="00256173"/>
    <w:rsid w:val="00257351"/>
    <w:rsid w:val="00260B2A"/>
    <w:rsid w:val="00263E59"/>
    <w:rsid w:val="0026610D"/>
    <w:rsid w:val="002744DF"/>
    <w:rsid w:val="00274BE9"/>
    <w:rsid w:val="00275239"/>
    <w:rsid w:val="0028047A"/>
    <w:rsid w:val="0028179B"/>
    <w:rsid w:val="002818E7"/>
    <w:rsid w:val="002825B3"/>
    <w:rsid w:val="002832E2"/>
    <w:rsid w:val="0029446D"/>
    <w:rsid w:val="00295048"/>
    <w:rsid w:val="002A4249"/>
    <w:rsid w:val="002A4AD8"/>
    <w:rsid w:val="002B45E1"/>
    <w:rsid w:val="002B46FF"/>
    <w:rsid w:val="002B4829"/>
    <w:rsid w:val="002B6A4C"/>
    <w:rsid w:val="002C2DC7"/>
    <w:rsid w:val="002D0412"/>
    <w:rsid w:val="002D12BC"/>
    <w:rsid w:val="002D2229"/>
    <w:rsid w:val="002D3AA8"/>
    <w:rsid w:val="002D46D0"/>
    <w:rsid w:val="002E2D5B"/>
    <w:rsid w:val="002E49FF"/>
    <w:rsid w:val="002E6F92"/>
    <w:rsid w:val="002E749D"/>
    <w:rsid w:val="002F0512"/>
    <w:rsid w:val="002F15EA"/>
    <w:rsid w:val="002F2090"/>
    <w:rsid w:val="002F357A"/>
    <w:rsid w:val="00300D17"/>
    <w:rsid w:val="003024CF"/>
    <w:rsid w:val="00302E66"/>
    <w:rsid w:val="003049BD"/>
    <w:rsid w:val="00316822"/>
    <w:rsid w:val="0031688A"/>
    <w:rsid w:val="003248B8"/>
    <w:rsid w:val="00324910"/>
    <w:rsid w:val="00326728"/>
    <w:rsid w:val="00333AD8"/>
    <w:rsid w:val="00335345"/>
    <w:rsid w:val="00335B03"/>
    <w:rsid w:val="00337986"/>
    <w:rsid w:val="00340C90"/>
    <w:rsid w:val="003422A6"/>
    <w:rsid w:val="00347AF2"/>
    <w:rsid w:val="0035082F"/>
    <w:rsid w:val="00350CA2"/>
    <w:rsid w:val="003561E9"/>
    <w:rsid w:val="0035630F"/>
    <w:rsid w:val="003615D3"/>
    <w:rsid w:val="00361CAA"/>
    <w:rsid w:val="003633AA"/>
    <w:rsid w:val="0037406F"/>
    <w:rsid w:val="003815A8"/>
    <w:rsid w:val="0038315D"/>
    <w:rsid w:val="003846E3"/>
    <w:rsid w:val="00384B4D"/>
    <w:rsid w:val="00390699"/>
    <w:rsid w:val="003949E0"/>
    <w:rsid w:val="00397309"/>
    <w:rsid w:val="003A3F0D"/>
    <w:rsid w:val="003A6E63"/>
    <w:rsid w:val="003B3D57"/>
    <w:rsid w:val="003B5EDF"/>
    <w:rsid w:val="003B6AE2"/>
    <w:rsid w:val="003B7A39"/>
    <w:rsid w:val="003C1341"/>
    <w:rsid w:val="003C3B2F"/>
    <w:rsid w:val="003C44C4"/>
    <w:rsid w:val="003C61A7"/>
    <w:rsid w:val="003D3DB7"/>
    <w:rsid w:val="003D7100"/>
    <w:rsid w:val="003E3FCD"/>
    <w:rsid w:val="003E52CA"/>
    <w:rsid w:val="003E5F2F"/>
    <w:rsid w:val="003E7D2F"/>
    <w:rsid w:val="003F4DFF"/>
    <w:rsid w:val="003F5FF5"/>
    <w:rsid w:val="004022CF"/>
    <w:rsid w:val="004054E2"/>
    <w:rsid w:val="0040580C"/>
    <w:rsid w:val="00414E06"/>
    <w:rsid w:val="00421078"/>
    <w:rsid w:val="00422772"/>
    <w:rsid w:val="00424169"/>
    <w:rsid w:val="0042443D"/>
    <w:rsid w:val="00431709"/>
    <w:rsid w:val="004411DE"/>
    <w:rsid w:val="00443B18"/>
    <w:rsid w:val="00445790"/>
    <w:rsid w:val="00447B7F"/>
    <w:rsid w:val="00454FCE"/>
    <w:rsid w:val="00462AB9"/>
    <w:rsid w:val="00463AFB"/>
    <w:rsid w:val="00463D7D"/>
    <w:rsid w:val="0047023E"/>
    <w:rsid w:val="00470E07"/>
    <w:rsid w:val="00471572"/>
    <w:rsid w:val="00471F65"/>
    <w:rsid w:val="00474269"/>
    <w:rsid w:val="004755E3"/>
    <w:rsid w:val="004800A0"/>
    <w:rsid w:val="00480262"/>
    <w:rsid w:val="00482D6A"/>
    <w:rsid w:val="00483632"/>
    <w:rsid w:val="00484536"/>
    <w:rsid w:val="0048745F"/>
    <w:rsid w:val="00493B17"/>
    <w:rsid w:val="004945E8"/>
    <w:rsid w:val="00494B30"/>
    <w:rsid w:val="004957AC"/>
    <w:rsid w:val="00495873"/>
    <w:rsid w:val="004A192E"/>
    <w:rsid w:val="004B4B3B"/>
    <w:rsid w:val="004C1F87"/>
    <w:rsid w:val="004C2B2B"/>
    <w:rsid w:val="004C3C38"/>
    <w:rsid w:val="004C4C14"/>
    <w:rsid w:val="004C5140"/>
    <w:rsid w:val="004C5BDF"/>
    <w:rsid w:val="004C6EDD"/>
    <w:rsid w:val="004D67EE"/>
    <w:rsid w:val="004E1EFA"/>
    <w:rsid w:val="004E5580"/>
    <w:rsid w:val="004F0C26"/>
    <w:rsid w:val="004F2E11"/>
    <w:rsid w:val="004F5E30"/>
    <w:rsid w:val="00502C7C"/>
    <w:rsid w:val="0050588D"/>
    <w:rsid w:val="00505F6A"/>
    <w:rsid w:val="00506DC9"/>
    <w:rsid w:val="00507CB5"/>
    <w:rsid w:val="00510054"/>
    <w:rsid w:val="00510B8D"/>
    <w:rsid w:val="0051117F"/>
    <w:rsid w:val="00513585"/>
    <w:rsid w:val="005141D3"/>
    <w:rsid w:val="00515A8D"/>
    <w:rsid w:val="0052316A"/>
    <w:rsid w:val="00524446"/>
    <w:rsid w:val="00524BFF"/>
    <w:rsid w:val="00530E64"/>
    <w:rsid w:val="00534766"/>
    <w:rsid w:val="00540454"/>
    <w:rsid w:val="00542EAC"/>
    <w:rsid w:val="00546B98"/>
    <w:rsid w:val="005515AB"/>
    <w:rsid w:val="005573F8"/>
    <w:rsid w:val="00557D68"/>
    <w:rsid w:val="00561783"/>
    <w:rsid w:val="00563315"/>
    <w:rsid w:val="0056481B"/>
    <w:rsid w:val="00572D3C"/>
    <w:rsid w:val="00573044"/>
    <w:rsid w:val="00573DA7"/>
    <w:rsid w:val="00573E6B"/>
    <w:rsid w:val="00577F50"/>
    <w:rsid w:val="00590022"/>
    <w:rsid w:val="00595430"/>
    <w:rsid w:val="00596AA3"/>
    <w:rsid w:val="00596EA5"/>
    <w:rsid w:val="00597531"/>
    <w:rsid w:val="005A1A60"/>
    <w:rsid w:val="005A1D8E"/>
    <w:rsid w:val="005A1F6A"/>
    <w:rsid w:val="005A2CA1"/>
    <w:rsid w:val="005A6977"/>
    <w:rsid w:val="005A7CCB"/>
    <w:rsid w:val="005B1D5E"/>
    <w:rsid w:val="005B2320"/>
    <w:rsid w:val="005B2E0B"/>
    <w:rsid w:val="005B3854"/>
    <w:rsid w:val="005B3A31"/>
    <w:rsid w:val="005B57B2"/>
    <w:rsid w:val="005B5F42"/>
    <w:rsid w:val="005C5328"/>
    <w:rsid w:val="005D01E5"/>
    <w:rsid w:val="005D6716"/>
    <w:rsid w:val="005D74DF"/>
    <w:rsid w:val="005D7A08"/>
    <w:rsid w:val="005E028B"/>
    <w:rsid w:val="005E632A"/>
    <w:rsid w:val="005E7176"/>
    <w:rsid w:val="005F42B7"/>
    <w:rsid w:val="005F7AEC"/>
    <w:rsid w:val="0060299A"/>
    <w:rsid w:val="00620632"/>
    <w:rsid w:val="0062100E"/>
    <w:rsid w:val="00622890"/>
    <w:rsid w:val="00623FED"/>
    <w:rsid w:val="00624FDD"/>
    <w:rsid w:val="00632883"/>
    <w:rsid w:val="00632CCE"/>
    <w:rsid w:val="006345B1"/>
    <w:rsid w:val="00636434"/>
    <w:rsid w:val="00640A43"/>
    <w:rsid w:val="00641846"/>
    <w:rsid w:val="00644262"/>
    <w:rsid w:val="0064545E"/>
    <w:rsid w:val="006454BD"/>
    <w:rsid w:val="00652EB8"/>
    <w:rsid w:val="006539D7"/>
    <w:rsid w:val="00660A6D"/>
    <w:rsid w:val="0066289C"/>
    <w:rsid w:val="0066315A"/>
    <w:rsid w:val="006711E4"/>
    <w:rsid w:val="00671E22"/>
    <w:rsid w:val="00673F21"/>
    <w:rsid w:val="00674D35"/>
    <w:rsid w:val="006770C0"/>
    <w:rsid w:val="006808BA"/>
    <w:rsid w:val="006877B4"/>
    <w:rsid w:val="00692232"/>
    <w:rsid w:val="006A089E"/>
    <w:rsid w:val="006A2C7B"/>
    <w:rsid w:val="006A2FE9"/>
    <w:rsid w:val="006B3D2A"/>
    <w:rsid w:val="006C2532"/>
    <w:rsid w:val="006C521D"/>
    <w:rsid w:val="006C55FC"/>
    <w:rsid w:val="006D0ABB"/>
    <w:rsid w:val="006D536A"/>
    <w:rsid w:val="006E0C21"/>
    <w:rsid w:val="006E119A"/>
    <w:rsid w:val="006E6C3C"/>
    <w:rsid w:val="006F16A7"/>
    <w:rsid w:val="006F2F42"/>
    <w:rsid w:val="006F3206"/>
    <w:rsid w:val="006F5DE5"/>
    <w:rsid w:val="006F76A7"/>
    <w:rsid w:val="007002DC"/>
    <w:rsid w:val="007043BA"/>
    <w:rsid w:val="00704EF5"/>
    <w:rsid w:val="00713A79"/>
    <w:rsid w:val="00715616"/>
    <w:rsid w:val="007156F6"/>
    <w:rsid w:val="00717785"/>
    <w:rsid w:val="00717F3D"/>
    <w:rsid w:val="00720F7A"/>
    <w:rsid w:val="00723C39"/>
    <w:rsid w:val="0072727D"/>
    <w:rsid w:val="00727F5D"/>
    <w:rsid w:val="0073094D"/>
    <w:rsid w:val="00730B8B"/>
    <w:rsid w:val="00733CD8"/>
    <w:rsid w:val="00742AC5"/>
    <w:rsid w:val="007434A5"/>
    <w:rsid w:val="00743F14"/>
    <w:rsid w:val="00745B0E"/>
    <w:rsid w:val="00747A08"/>
    <w:rsid w:val="00747BEA"/>
    <w:rsid w:val="007576BD"/>
    <w:rsid w:val="007619FB"/>
    <w:rsid w:val="00762030"/>
    <w:rsid w:val="00762FF0"/>
    <w:rsid w:val="007721DD"/>
    <w:rsid w:val="00772E4D"/>
    <w:rsid w:val="00774B36"/>
    <w:rsid w:val="00775062"/>
    <w:rsid w:val="00777825"/>
    <w:rsid w:val="00782269"/>
    <w:rsid w:val="007842C7"/>
    <w:rsid w:val="007845C0"/>
    <w:rsid w:val="00785C5F"/>
    <w:rsid w:val="0078612C"/>
    <w:rsid w:val="00793CCC"/>
    <w:rsid w:val="00794E7F"/>
    <w:rsid w:val="00795E69"/>
    <w:rsid w:val="00796449"/>
    <w:rsid w:val="0079717F"/>
    <w:rsid w:val="007A0C19"/>
    <w:rsid w:val="007A30F1"/>
    <w:rsid w:val="007A3EDC"/>
    <w:rsid w:val="007A46DD"/>
    <w:rsid w:val="007A572A"/>
    <w:rsid w:val="007A57A5"/>
    <w:rsid w:val="007B5B50"/>
    <w:rsid w:val="007B75C7"/>
    <w:rsid w:val="007B761D"/>
    <w:rsid w:val="007C3676"/>
    <w:rsid w:val="007C429A"/>
    <w:rsid w:val="007C48BB"/>
    <w:rsid w:val="007C6476"/>
    <w:rsid w:val="007C6729"/>
    <w:rsid w:val="007D54F8"/>
    <w:rsid w:val="007D5F17"/>
    <w:rsid w:val="007D6AAB"/>
    <w:rsid w:val="007E4F3D"/>
    <w:rsid w:val="007E533F"/>
    <w:rsid w:val="0080531A"/>
    <w:rsid w:val="00805670"/>
    <w:rsid w:val="008057CC"/>
    <w:rsid w:val="0080705A"/>
    <w:rsid w:val="008104C8"/>
    <w:rsid w:val="008140EE"/>
    <w:rsid w:val="00816274"/>
    <w:rsid w:val="0082002C"/>
    <w:rsid w:val="00820BDE"/>
    <w:rsid w:val="008250D4"/>
    <w:rsid w:val="00825F0E"/>
    <w:rsid w:val="00826A0A"/>
    <w:rsid w:val="00826AE6"/>
    <w:rsid w:val="008276CD"/>
    <w:rsid w:val="00827D23"/>
    <w:rsid w:val="00827FFA"/>
    <w:rsid w:val="0083105C"/>
    <w:rsid w:val="0083332B"/>
    <w:rsid w:val="00834D87"/>
    <w:rsid w:val="00835F91"/>
    <w:rsid w:val="00836CF7"/>
    <w:rsid w:val="008414D9"/>
    <w:rsid w:val="00842FE0"/>
    <w:rsid w:val="008451BE"/>
    <w:rsid w:val="00850ED5"/>
    <w:rsid w:val="00852CA8"/>
    <w:rsid w:val="008541C1"/>
    <w:rsid w:val="00856B5B"/>
    <w:rsid w:val="008605ED"/>
    <w:rsid w:val="008606EA"/>
    <w:rsid w:val="00863018"/>
    <w:rsid w:val="008730CF"/>
    <w:rsid w:val="0087364C"/>
    <w:rsid w:val="00877329"/>
    <w:rsid w:val="00882B92"/>
    <w:rsid w:val="008851C0"/>
    <w:rsid w:val="00890431"/>
    <w:rsid w:val="008945D1"/>
    <w:rsid w:val="008964F3"/>
    <w:rsid w:val="008A1CFF"/>
    <w:rsid w:val="008A2BC1"/>
    <w:rsid w:val="008A441F"/>
    <w:rsid w:val="008A6678"/>
    <w:rsid w:val="008B0CBA"/>
    <w:rsid w:val="008B46C8"/>
    <w:rsid w:val="008B47B4"/>
    <w:rsid w:val="008B7764"/>
    <w:rsid w:val="008B7E4D"/>
    <w:rsid w:val="008C2118"/>
    <w:rsid w:val="008D3DF1"/>
    <w:rsid w:val="008E042B"/>
    <w:rsid w:val="008E363A"/>
    <w:rsid w:val="008E621B"/>
    <w:rsid w:val="008F2BCA"/>
    <w:rsid w:val="008F4385"/>
    <w:rsid w:val="008F7028"/>
    <w:rsid w:val="008F7FCD"/>
    <w:rsid w:val="00900B17"/>
    <w:rsid w:val="00901AED"/>
    <w:rsid w:val="00904CD4"/>
    <w:rsid w:val="0090579C"/>
    <w:rsid w:val="00907A0A"/>
    <w:rsid w:val="009135AC"/>
    <w:rsid w:val="009137D0"/>
    <w:rsid w:val="00913CC0"/>
    <w:rsid w:val="009144A7"/>
    <w:rsid w:val="0091559D"/>
    <w:rsid w:val="00917706"/>
    <w:rsid w:val="00921AC5"/>
    <w:rsid w:val="00922FDD"/>
    <w:rsid w:val="00933C03"/>
    <w:rsid w:val="00934606"/>
    <w:rsid w:val="00936823"/>
    <w:rsid w:val="00942E8E"/>
    <w:rsid w:val="009500CC"/>
    <w:rsid w:val="0095182B"/>
    <w:rsid w:val="00953FEC"/>
    <w:rsid w:val="00956E5B"/>
    <w:rsid w:val="00956EDF"/>
    <w:rsid w:val="00963A58"/>
    <w:rsid w:val="00965742"/>
    <w:rsid w:val="00971DB6"/>
    <w:rsid w:val="009739F0"/>
    <w:rsid w:val="00975CA9"/>
    <w:rsid w:val="00976162"/>
    <w:rsid w:val="009765DA"/>
    <w:rsid w:val="00985793"/>
    <w:rsid w:val="00992084"/>
    <w:rsid w:val="00995F9D"/>
    <w:rsid w:val="009A0F8F"/>
    <w:rsid w:val="009A72FD"/>
    <w:rsid w:val="009B51E5"/>
    <w:rsid w:val="009B5414"/>
    <w:rsid w:val="009C238E"/>
    <w:rsid w:val="009C2B30"/>
    <w:rsid w:val="009C3AE2"/>
    <w:rsid w:val="009C55DD"/>
    <w:rsid w:val="009C5969"/>
    <w:rsid w:val="009D04B2"/>
    <w:rsid w:val="009D2881"/>
    <w:rsid w:val="009D6049"/>
    <w:rsid w:val="009D6A9B"/>
    <w:rsid w:val="009D7A98"/>
    <w:rsid w:val="009E2047"/>
    <w:rsid w:val="009E2236"/>
    <w:rsid w:val="009E4154"/>
    <w:rsid w:val="009E48FB"/>
    <w:rsid w:val="009E5A5C"/>
    <w:rsid w:val="009E5FAD"/>
    <w:rsid w:val="009E70DD"/>
    <w:rsid w:val="009F0105"/>
    <w:rsid w:val="009F0DFF"/>
    <w:rsid w:val="009F316F"/>
    <w:rsid w:val="00A01697"/>
    <w:rsid w:val="00A0223B"/>
    <w:rsid w:val="00A04A0A"/>
    <w:rsid w:val="00A07452"/>
    <w:rsid w:val="00A075D3"/>
    <w:rsid w:val="00A10845"/>
    <w:rsid w:val="00A11D50"/>
    <w:rsid w:val="00A12510"/>
    <w:rsid w:val="00A13930"/>
    <w:rsid w:val="00A15FFE"/>
    <w:rsid w:val="00A20564"/>
    <w:rsid w:val="00A2081C"/>
    <w:rsid w:val="00A2621E"/>
    <w:rsid w:val="00A26A25"/>
    <w:rsid w:val="00A31187"/>
    <w:rsid w:val="00A341A8"/>
    <w:rsid w:val="00A4299F"/>
    <w:rsid w:val="00A434F4"/>
    <w:rsid w:val="00A449D5"/>
    <w:rsid w:val="00A502C4"/>
    <w:rsid w:val="00A52121"/>
    <w:rsid w:val="00A5270C"/>
    <w:rsid w:val="00A5542D"/>
    <w:rsid w:val="00A55586"/>
    <w:rsid w:val="00A56EEB"/>
    <w:rsid w:val="00A60805"/>
    <w:rsid w:val="00A60A97"/>
    <w:rsid w:val="00A67AFC"/>
    <w:rsid w:val="00A67D9C"/>
    <w:rsid w:val="00A67F4C"/>
    <w:rsid w:val="00A70C0F"/>
    <w:rsid w:val="00A71365"/>
    <w:rsid w:val="00A76843"/>
    <w:rsid w:val="00A8032C"/>
    <w:rsid w:val="00A80CA2"/>
    <w:rsid w:val="00A841B8"/>
    <w:rsid w:val="00A84AAF"/>
    <w:rsid w:val="00A85CF1"/>
    <w:rsid w:val="00A86422"/>
    <w:rsid w:val="00A86F90"/>
    <w:rsid w:val="00A871D1"/>
    <w:rsid w:val="00A924D0"/>
    <w:rsid w:val="00A96FE1"/>
    <w:rsid w:val="00AA130D"/>
    <w:rsid w:val="00AA6F0D"/>
    <w:rsid w:val="00AA74F2"/>
    <w:rsid w:val="00AA7B50"/>
    <w:rsid w:val="00AB4E89"/>
    <w:rsid w:val="00AB6807"/>
    <w:rsid w:val="00AC15A8"/>
    <w:rsid w:val="00AC2353"/>
    <w:rsid w:val="00AC373C"/>
    <w:rsid w:val="00AC3D22"/>
    <w:rsid w:val="00AC7997"/>
    <w:rsid w:val="00AD0C7F"/>
    <w:rsid w:val="00AD374B"/>
    <w:rsid w:val="00AD5F80"/>
    <w:rsid w:val="00AE0A8C"/>
    <w:rsid w:val="00AE0C5A"/>
    <w:rsid w:val="00AE2752"/>
    <w:rsid w:val="00AE3DE3"/>
    <w:rsid w:val="00AF3556"/>
    <w:rsid w:val="00AF434D"/>
    <w:rsid w:val="00AF4B0B"/>
    <w:rsid w:val="00AF5031"/>
    <w:rsid w:val="00B01064"/>
    <w:rsid w:val="00B01F67"/>
    <w:rsid w:val="00B06339"/>
    <w:rsid w:val="00B071FE"/>
    <w:rsid w:val="00B1012E"/>
    <w:rsid w:val="00B10A29"/>
    <w:rsid w:val="00B1151A"/>
    <w:rsid w:val="00B126A7"/>
    <w:rsid w:val="00B12C4B"/>
    <w:rsid w:val="00B140B1"/>
    <w:rsid w:val="00B14846"/>
    <w:rsid w:val="00B204FF"/>
    <w:rsid w:val="00B225CF"/>
    <w:rsid w:val="00B26757"/>
    <w:rsid w:val="00B27DDA"/>
    <w:rsid w:val="00B311EB"/>
    <w:rsid w:val="00B32DE8"/>
    <w:rsid w:val="00B33314"/>
    <w:rsid w:val="00B34E2C"/>
    <w:rsid w:val="00B37BEE"/>
    <w:rsid w:val="00B40557"/>
    <w:rsid w:val="00B425E5"/>
    <w:rsid w:val="00B42F23"/>
    <w:rsid w:val="00B47066"/>
    <w:rsid w:val="00B5053D"/>
    <w:rsid w:val="00B511DF"/>
    <w:rsid w:val="00B51218"/>
    <w:rsid w:val="00B55FDC"/>
    <w:rsid w:val="00B5638A"/>
    <w:rsid w:val="00B57679"/>
    <w:rsid w:val="00B577E0"/>
    <w:rsid w:val="00B62FDE"/>
    <w:rsid w:val="00B63679"/>
    <w:rsid w:val="00B64BF8"/>
    <w:rsid w:val="00B670CD"/>
    <w:rsid w:val="00B713C8"/>
    <w:rsid w:val="00B74E15"/>
    <w:rsid w:val="00B74FB9"/>
    <w:rsid w:val="00B76A41"/>
    <w:rsid w:val="00B85731"/>
    <w:rsid w:val="00BA380C"/>
    <w:rsid w:val="00BA383B"/>
    <w:rsid w:val="00BA590E"/>
    <w:rsid w:val="00BA6A9A"/>
    <w:rsid w:val="00BA7101"/>
    <w:rsid w:val="00BB6B4A"/>
    <w:rsid w:val="00BB70F1"/>
    <w:rsid w:val="00BB7B89"/>
    <w:rsid w:val="00BC1B88"/>
    <w:rsid w:val="00BC5130"/>
    <w:rsid w:val="00BC79F3"/>
    <w:rsid w:val="00BD220A"/>
    <w:rsid w:val="00BD2296"/>
    <w:rsid w:val="00BD44E1"/>
    <w:rsid w:val="00BE09C5"/>
    <w:rsid w:val="00BF2863"/>
    <w:rsid w:val="00BF632E"/>
    <w:rsid w:val="00BF6BB9"/>
    <w:rsid w:val="00C042DE"/>
    <w:rsid w:val="00C0473A"/>
    <w:rsid w:val="00C1159A"/>
    <w:rsid w:val="00C14D2E"/>
    <w:rsid w:val="00C15964"/>
    <w:rsid w:val="00C15A27"/>
    <w:rsid w:val="00C21919"/>
    <w:rsid w:val="00C22F88"/>
    <w:rsid w:val="00C35112"/>
    <w:rsid w:val="00C369FA"/>
    <w:rsid w:val="00C43D5B"/>
    <w:rsid w:val="00C43F28"/>
    <w:rsid w:val="00C44CC7"/>
    <w:rsid w:val="00C4636C"/>
    <w:rsid w:val="00C46C7B"/>
    <w:rsid w:val="00C51622"/>
    <w:rsid w:val="00C51817"/>
    <w:rsid w:val="00C54406"/>
    <w:rsid w:val="00C54C8A"/>
    <w:rsid w:val="00C61949"/>
    <w:rsid w:val="00C64492"/>
    <w:rsid w:val="00C708D4"/>
    <w:rsid w:val="00C7391B"/>
    <w:rsid w:val="00C82605"/>
    <w:rsid w:val="00C8347A"/>
    <w:rsid w:val="00C845FA"/>
    <w:rsid w:val="00C85074"/>
    <w:rsid w:val="00C852CA"/>
    <w:rsid w:val="00C913F1"/>
    <w:rsid w:val="00C9255C"/>
    <w:rsid w:val="00C95328"/>
    <w:rsid w:val="00CA2E85"/>
    <w:rsid w:val="00CA6D5D"/>
    <w:rsid w:val="00CA7080"/>
    <w:rsid w:val="00CB3D53"/>
    <w:rsid w:val="00CB6DB7"/>
    <w:rsid w:val="00CB75E9"/>
    <w:rsid w:val="00CC12CC"/>
    <w:rsid w:val="00CC52D7"/>
    <w:rsid w:val="00CC65A8"/>
    <w:rsid w:val="00CC757C"/>
    <w:rsid w:val="00CD1CF3"/>
    <w:rsid w:val="00CE143D"/>
    <w:rsid w:val="00CE24B7"/>
    <w:rsid w:val="00CE4225"/>
    <w:rsid w:val="00CE5164"/>
    <w:rsid w:val="00CF0DFA"/>
    <w:rsid w:val="00CF33FE"/>
    <w:rsid w:val="00CF4A97"/>
    <w:rsid w:val="00CF5E81"/>
    <w:rsid w:val="00CF61ED"/>
    <w:rsid w:val="00D00147"/>
    <w:rsid w:val="00D05C25"/>
    <w:rsid w:val="00D06B9A"/>
    <w:rsid w:val="00D11A0D"/>
    <w:rsid w:val="00D1380F"/>
    <w:rsid w:val="00D15B43"/>
    <w:rsid w:val="00D27BA1"/>
    <w:rsid w:val="00D30701"/>
    <w:rsid w:val="00D32EB2"/>
    <w:rsid w:val="00D34323"/>
    <w:rsid w:val="00D41166"/>
    <w:rsid w:val="00D414E1"/>
    <w:rsid w:val="00D4507B"/>
    <w:rsid w:val="00D5546B"/>
    <w:rsid w:val="00D56BF8"/>
    <w:rsid w:val="00D579BB"/>
    <w:rsid w:val="00D57C58"/>
    <w:rsid w:val="00D6097F"/>
    <w:rsid w:val="00D60C9B"/>
    <w:rsid w:val="00D651D3"/>
    <w:rsid w:val="00D67B79"/>
    <w:rsid w:val="00D702DC"/>
    <w:rsid w:val="00D71F91"/>
    <w:rsid w:val="00D73174"/>
    <w:rsid w:val="00D7432A"/>
    <w:rsid w:val="00D7665A"/>
    <w:rsid w:val="00D77708"/>
    <w:rsid w:val="00D814EE"/>
    <w:rsid w:val="00D95122"/>
    <w:rsid w:val="00D9697E"/>
    <w:rsid w:val="00DA0226"/>
    <w:rsid w:val="00DA0C4B"/>
    <w:rsid w:val="00DA43A0"/>
    <w:rsid w:val="00DA50CA"/>
    <w:rsid w:val="00DA528A"/>
    <w:rsid w:val="00DB7124"/>
    <w:rsid w:val="00DD12F1"/>
    <w:rsid w:val="00DD4981"/>
    <w:rsid w:val="00DD5F96"/>
    <w:rsid w:val="00DD6DE4"/>
    <w:rsid w:val="00DE1FFF"/>
    <w:rsid w:val="00DF6FE6"/>
    <w:rsid w:val="00E01881"/>
    <w:rsid w:val="00E018E4"/>
    <w:rsid w:val="00E02731"/>
    <w:rsid w:val="00E03559"/>
    <w:rsid w:val="00E04639"/>
    <w:rsid w:val="00E06987"/>
    <w:rsid w:val="00E12FE0"/>
    <w:rsid w:val="00E144F5"/>
    <w:rsid w:val="00E1643D"/>
    <w:rsid w:val="00E22D72"/>
    <w:rsid w:val="00E22FB7"/>
    <w:rsid w:val="00E25355"/>
    <w:rsid w:val="00E30BBE"/>
    <w:rsid w:val="00E322D1"/>
    <w:rsid w:val="00E35CDA"/>
    <w:rsid w:val="00E35D1E"/>
    <w:rsid w:val="00E3621E"/>
    <w:rsid w:val="00E37058"/>
    <w:rsid w:val="00E40955"/>
    <w:rsid w:val="00E4479D"/>
    <w:rsid w:val="00E50C63"/>
    <w:rsid w:val="00E51234"/>
    <w:rsid w:val="00E52790"/>
    <w:rsid w:val="00E53108"/>
    <w:rsid w:val="00E53730"/>
    <w:rsid w:val="00E546F0"/>
    <w:rsid w:val="00E65D2D"/>
    <w:rsid w:val="00E65FAF"/>
    <w:rsid w:val="00E72643"/>
    <w:rsid w:val="00E762BE"/>
    <w:rsid w:val="00E83183"/>
    <w:rsid w:val="00E844FF"/>
    <w:rsid w:val="00E865CC"/>
    <w:rsid w:val="00E94B02"/>
    <w:rsid w:val="00E96315"/>
    <w:rsid w:val="00E97CA4"/>
    <w:rsid w:val="00E97F1B"/>
    <w:rsid w:val="00EA2A51"/>
    <w:rsid w:val="00EA38BB"/>
    <w:rsid w:val="00EB33C7"/>
    <w:rsid w:val="00EC0B34"/>
    <w:rsid w:val="00EC1EC2"/>
    <w:rsid w:val="00EC1FE8"/>
    <w:rsid w:val="00EC3A10"/>
    <w:rsid w:val="00EC5F20"/>
    <w:rsid w:val="00EC6EFA"/>
    <w:rsid w:val="00ED39E4"/>
    <w:rsid w:val="00ED576B"/>
    <w:rsid w:val="00ED71C2"/>
    <w:rsid w:val="00ED7327"/>
    <w:rsid w:val="00ED7F20"/>
    <w:rsid w:val="00EE106A"/>
    <w:rsid w:val="00EE21B6"/>
    <w:rsid w:val="00EE45F4"/>
    <w:rsid w:val="00EE5336"/>
    <w:rsid w:val="00EE73F0"/>
    <w:rsid w:val="00EF0C90"/>
    <w:rsid w:val="00EF3EBF"/>
    <w:rsid w:val="00EF4041"/>
    <w:rsid w:val="00EF7E57"/>
    <w:rsid w:val="00F027E2"/>
    <w:rsid w:val="00F046B4"/>
    <w:rsid w:val="00F053BC"/>
    <w:rsid w:val="00F05C53"/>
    <w:rsid w:val="00F10F84"/>
    <w:rsid w:val="00F13329"/>
    <w:rsid w:val="00F207B4"/>
    <w:rsid w:val="00F2466F"/>
    <w:rsid w:val="00F24F43"/>
    <w:rsid w:val="00F30FA2"/>
    <w:rsid w:val="00F33F66"/>
    <w:rsid w:val="00F40203"/>
    <w:rsid w:val="00F411B6"/>
    <w:rsid w:val="00F41A53"/>
    <w:rsid w:val="00F43116"/>
    <w:rsid w:val="00F438E0"/>
    <w:rsid w:val="00F472DF"/>
    <w:rsid w:val="00F479F4"/>
    <w:rsid w:val="00F50B92"/>
    <w:rsid w:val="00F53A6F"/>
    <w:rsid w:val="00F549E1"/>
    <w:rsid w:val="00F56FB4"/>
    <w:rsid w:val="00F60CAB"/>
    <w:rsid w:val="00F65318"/>
    <w:rsid w:val="00F71553"/>
    <w:rsid w:val="00F72733"/>
    <w:rsid w:val="00F7307E"/>
    <w:rsid w:val="00F73855"/>
    <w:rsid w:val="00F76C1F"/>
    <w:rsid w:val="00F81406"/>
    <w:rsid w:val="00F87977"/>
    <w:rsid w:val="00F9309E"/>
    <w:rsid w:val="00F93617"/>
    <w:rsid w:val="00F94236"/>
    <w:rsid w:val="00F95348"/>
    <w:rsid w:val="00F9687D"/>
    <w:rsid w:val="00F97462"/>
    <w:rsid w:val="00FA09D7"/>
    <w:rsid w:val="00FA1C7C"/>
    <w:rsid w:val="00FA2989"/>
    <w:rsid w:val="00FA3450"/>
    <w:rsid w:val="00FA48E5"/>
    <w:rsid w:val="00FA5189"/>
    <w:rsid w:val="00FA79DE"/>
    <w:rsid w:val="00FB01A6"/>
    <w:rsid w:val="00FB02B3"/>
    <w:rsid w:val="00FB122B"/>
    <w:rsid w:val="00FB3294"/>
    <w:rsid w:val="00FB653D"/>
    <w:rsid w:val="00FB7EC0"/>
    <w:rsid w:val="00FC05EB"/>
    <w:rsid w:val="00FC35EF"/>
    <w:rsid w:val="00FC59F7"/>
    <w:rsid w:val="00FD1EC1"/>
    <w:rsid w:val="00FD61B9"/>
    <w:rsid w:val="00FD647F"/>
    <w:rsid w:val="00FE5A6F"/>
    <w:rsid w:val="00FE5CB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1BAC3"/>
  <w15:docId w15:val="{C75766DF-8FE8-404D-BEC8-A0E37A21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6C74"/>
    <w:pPr>
      <w:spacing w:after="200" w:line="276" w:lineRule="auto"/>
    </w:pPr>
    <w:rPr>
      <w:rFonts w:cs="Times New Roman"/>
      <w:lang w:val="ru-RU"/>
    </w:rPr>
  </w:style>
  <w:style w:type="paragraph" w:styleId="1">
    <w:name w:val="heading 1"/>
    <w:basedOn w:val="a0"/>
    <w:next w:val="a0"/>
    <w:uiPriority w:val="9"/>
    <w:qFormat/>
    <w:rsid w:val="005169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uiPriority w:val="99"/>
    <w:qFormat/>
    <w:rsid w:val="007B0C7B"/>
    <w:pPr>
      <w:keepNext/>
      <w:keepLines/>
      <w:tabs>
        <w:tab w:val="left" w:pos="567"/>
      </w:tabs>
      <w:spacing w:before="240" w:after="60" w:line="240" w:lineRule="auto"/>
      <w:ind w:left="567" w:hanging="567"/>
      <w:outlineLvl w:val="1"/>
    </w:pPr>
    <w:rPr>
      <w:rFonts w:ascii="Arial" w:hAnsi="Arial"/>
      <w:b/>
      <w:bCs/>
      <w:sz w:val="26"/>
      <w:szCs w:val="26"/>
      <w:lang w:val="en-US" w:eastAsia="ru-RU"/>
    </w:rPr>
  </w:style>
  <w:style w:type="paragraph" w:styleId="3">
    <w:name w:val="heading 3"/>
    <w:basedOn w:val="a0"/>
    <w:next w:val="a0"/>
    <w:uiPriority w:val="9"/>
    <w:qFormat/>
    <w:rsid w:val="007B0C7B"/>
    <w:pPr>
      <w:keepNext/>
      <w:keepLines/>
      <w:tabs>
        <w:tab w:val="left" w:pos="709"/>
      </w:tabs>
      <w:spacing w:before="120" w:after="0" w:line="240" w:lineRule="auto"/>
      <w:ind w:left="709" w:hanging="709"/>
      <w:outlineLvl w:val="2"/>
    </w:pPr>
    <w:rPr>
      <w:rFonts w:ascii="Arial" w:hAnsi="Arial"/>
      <w:b/>
      <w:bCs/>
      <w:i/>
      <w:sz w:val="20"/>
      <w:szCs w:val="20"/>
      <w:lang w:val="en-US" w:eastAsia="ru-RU"/>
    </w:rPr>
  </w:style>
  <w:style w:type="paragraph" w:styleId="4">
    <w:name w:val="heading 4"/>
    <w:basedOn w:val="a0"/>
    <w:next w:val="a0"/>
    <w:link w:val="40"/>
    <w:rsid w:val="002D0412"/>
    <w:pPr>
      <w:keepNext/>
      <w:keepLines/>
      <w:suppressAutoHyphens w:val="0"/>
      <w:spacing w:before="240" w:after="40" w:line="240" w:lineRule="auto"/>
      <w:outlineLvl w:val="3"/>
    </w:pPr>
    <w:rPr>
      <w:rFonts w:ascii="Times New Roman" w:eastAsia="Times New Roman" w:hAnsi="Times New Roman"/>
      <w:b/>
      <w:sz w:val="24"/>
      <w:szCs w:val="24"/>
      <w:lang w:val="uk-UA" w:eastAsia="uk-UA"/>
    </w:rPr>
  </w:style>
  <w:style w:type="paragraph" w:styleId="5">
    <w:name w:val="heading 5"/>
    <w:basedOn w:val="a0"/>
    <w:next w:val="a0"/>
    <w:link w:val="50"/>
    <w:rsid w:val="002D0412"/>
    <w:pPr>
      <w:keepNext/>
      <w:keepLines/>
      <w:suppressAutoHyphens w:val="0"/>
      <w:spacing w:before="220" w:after="40" w:line="240" w:lineRule="auto"/>
      <w:outlineLvl w:val="4"/>
    </w:pPr>
    <w:rPr>
      <w:rFonts w:ascii="Times New Roman" w:eastAsia="Times New Roman" w:hAnsi="Times New Roman"/>
      <w:b/>
      <w:lang w:val="uk-UA" w:eastAsia="uk-UA"/>
    </w:rPr>
  </w:style>
  <w:style w:type="paragraph" w:styleId="6">
    <w:name w:val="heading 6"/>
    <w:basedOn w:val="a0"/>
    <w:next w:val="a0"/>
    <w:unhideWhenUsed/>
    <w:qFormat/>
    <w:rsid w:val="00516970"/>
    <w:pPr>
      <w:keepNext/>
      <w:keepLines/>
      <w:spacing w:before="40" w:after="0"/>
      <w:outlineLvl w:val="5"/>
    </w:pPr>
    <w:rPr>
      <w:rFonts w:asciiTheme="majorHAnsi" w:eastAsiaTheme="majorEastAsia" w:hAnsiTheme="majorHAnsi" w:cstheme="majorBidi"/>
      <w:color w:val="243F60" w:themeColor="accent1" w:themeShade="7F"/>
    </w:rPr>
  </w:style>
  <w:style w:type="paragraph" w:styleId="9">
    <w:name w:val="heading 9"/>
    <w:basedOn w:val="a0"/>
    <w:next w:val="a0"/>
    <w:uiPriority w:val="9"/>
    <w:semiHidden/>
    <w:unhideWhenUsed/>
    <w:qFormat/>
    <w:rsid w:val="005169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выноски Знак"/>
    <w:basedOn w:val="a1"/>
    <w:uiPriority w:val="99"/>
    <w:qFormat/>
    <w:rsid w:val="004A6C74"/>
    <w:rPr>
      <w:rFonts w:ascii="Tahoma" w:eastAsia="Calibri" w:hAnsi="Tahoma" w:cs="Times New Roman"/>
      <w:sz w:val="16"/>
      <w:szCs w:val="16"/>
    </w:rPr>
  </w:style>
  <w:style w:type="character" w:customStyle="1" w:styleId="a5">
    <w:name w:val="Абзац списка Знак"/>
    <w:aliases w:val="Numbered List Знак"/>
    <w:uiPriority w:val="34"/>
    <w:qFormat/>
    <w:locked/>
    <w:rsid w:val="004A6C74"/>
    <w:rPr>
      <w:rFonts w:ascii="Calibri" w:eastAsia="Calibri" w:hAnsi="Calibri" w:cs="Times New Roman"/>
      <w:lang w:val="ru-RU"/>
    </w:rPr>
  </w:style>
  <w:style w:type="character" w:customStyle="1" w:styleId="a6">
    <w:name w:val="Верхний колонтитул Знак"/>
    <w:basedOn w:val="a1"/>
    <w:uiPriority w:val="99"/>
    <w:qFormat/>
    <w:rsid w:val="004A6C74"/>
    <w:rPr>
      <w:rFonts w:ascii="Calibri" w:eastAsia="Calibri" w:hAnsi="Calibri" w:cs="Times New Roman"/>
      <w:lang w:val="ru-RU"/>
    </w:rPr>
  </w:style>
  <w:style w:type="character" w:customStyle="1" w:styleId="a7">
    <w:name w:val="Нижний колонтитул Знак"/>
    <w:basedOn w:val="a1"/>
    <w:uiPriority w:val="99"/>
    <w:qFormat/>
    <w:rsid w:val="004A6C74"/>
    <w:rPr>
      <w:rFonts w:ascii="Calibri" w:eastAsia="Calibri" w:hAnsi="Calibri" w:cs="Times New Roman"/>
      <w:lang w:val="ru-RU"/>
    </w:rPr>
  </w:style>
  <w:style w:type="character" w:customStyle="1" w:styleId="a8">
    <w:name w:val="Без интервала Знак"/>
    <w:uiPriority w:val="99"/>
    <w:qFormat/>
    <w:rsid w:val="004A6C74"/>
    <w:rPr>
      <w:rFonts w:ascii="Calibri" w:eastAsia="Calibri" w:hAnsi="Calibri" w:cs="Times New Roman"/>
    </w:rPr>
  </w:style>
  <w:style w:type="character" w:customStyle="1" w:styleId="a9">
    <w:name w:val="Основной текст Знак"/>
    <w:basedOn w:val="a1"/>
    <w:qFormat/>
    <w:rsid w:val="004A6C74"/>
    <w:rPr>
      <w:rFonts w:ascii="Georgia" w:eastAsia="Georgia" w:hAnsi="Georgia" w:cs="Times New Roman"/>
      <w:sz w:val="24"/>
      <w:szCs w:val="24"/>
      <w:lang w:val="en-US"/>
    </w:rPr>
  </w:style>
  <w:style w:type="character" w:styleId="aa">
    <w:name w:val="Hyperlink"/>
    <w:uiPriority w:val="99"/>
    <w:unhideWhenUsed/>
    <w:rsid w:val="004A6C74"/>
    <w:rPr>
      <w:color w:val="0000FF"/>
      <w:u w:val="single"/>
    </w:rPr>
  </w:style>
  <w:style w:type="character" w:customStyle="1" w:styleId="ab">
    <w:name w:val="Название Знак"/>
    <w:basedOn w:val="a1"/>
    <w:qFormat/>
    <w:rsid w:val="004A6C74"/>
    <w:rPr>
      <w:rFonts w:ascii="Arial" w:eastAsia="Times New Roman" w:hAnsi="Arial" w:cs="Times New Roman"/>
      <w:b/>
      <w:w w:val="98"/>
      <w:sz w:val="48"/>
      <w:szCs w:val="24"/>
      <w:lang w:val="en-US"/>
    </w:rPr>
  </w:style>
  <w:style w:type="character" w:customStyle="1" w:styleId="212pt">
    <w:name w:val="Основной текст (2) + 12 pt"/>
    <w:qFormat/>
    <w:rsid w:val="004A6C74"/>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uk-UA" w:eastAsia="uk-UA" w:bidi="uk-UA"/>
    </w:rPr>
  </w:style>
  <w:style w:type="character" w:customStyle="1" w:styleId="ac">
    <w:name w:val="Подзаголовок Знак"/>
    <w:basedOn w:val="a1"/>
    <w:qFormat/>
    <w:rsid w:val="004A6C74"/>
    <w:rPr>
      <w:rFonts w:ascii="Times New Roman" w:eastAsia="Times New Roman" w:hAnsi="Times New Roman" w:cs="Times New Roman"/>
      <w:b/>
      <w:bCs/>
      <w:sz w:val="20"/>
      <w:szCs w:val="24"/>
      <w:lang w:eastAsia="ru-RU"/>
    </w:rPr>
  </w:style>
  <w:style w:type="character" w:styleId="ad">
    <w:name w:val="Strong"/>
    <w:uiPriority w:val="22"/>
    <w:qFormat/>
    <w:rsid w:val="004A6C74"/>
    <w:rPr>
      <w:b/>
      <w:bCs/>
    </w:rPr>
  </w:style>
  <w:style w:type="character" w:customStyle="1" w:styleId="HTML">
    <w:name w:val="Стандартный HTML Знак"/>
    <w:basedOn w:val="a1"/>
    <w:uiPriority w:val="99"/>
    <w:qFormat/>
    <w:rsid w:val="004A6C74"/>
    <w:rPr>
      <w:rFonts w:ascii="Courier New" w:eastAsia="Times New Roman" w:hAnsi="Courier New" w:cs="Times New Roman"/>
      <w:sz w:val="20"/>
      <w:szCs w:val="20"/>
      <w:lang w:eastAsia="uk-UA"/>
    </w:rPr>
  </w:style>
  <w:style w:type="character" w:customStyle="1" w:styleId="rvts0">
    <w:name w:val="rvts0"/>
    <w:uiPriority w:val="99"/>
    <w:qFormat/>
    <w:rsid w:val="004A6C74"/>
  </w:style>
  <w:style w:type="character" w:customStyle="1" w:styleId="ae">
    <w:name w:val="Основной текст с отступом Знак"/>
    <w:basedOn w:val="a1"/>
    <w:qFormat/>
    <w:rsid w:val="004A6C74"/>
    <w:rPr>
      <w:rFonts w:ascii="Calibri" w:eastAsia="Calibri" w:hAnsi="Calibri" w:cs="Times New Roman"/>
      <w:lang w:val="ru-RU"/>
    </w:rPr>
  </w:style>
  <w:style w:type="character" w:customStyle="1" w:styleId="s">
    <w:name w:val="s"/>
    <w:qFormat/>
    <w:rsid w:val="004A6C74"/>
  </w:style>
  <w:style w:type="character" w:customStyle="1" w:styleId="apple-tab-span">
    <w:name w:val="apple-tab-span"/>
    <w:basedOn w:val="a1"/>
    <w:qFormat/>
    <w:rsid w:val="004A6C74"/>
  </w:style>
  <w:style w:type="character" w:customStyle="1" w:styleId="20">
    <w:name w:val="Заголовок 2 Знак"/>
    <w:basedOn w:val="a1"/>
    <w:uiPriority w:val="99"/>
    <w:qFormat/>
    <w:rsid w:val="007B0C7B"/>
    <w:rPr>
      <w:rFonts w:ascii="Arial" w:eastAsia="Calibri" w:hAnsi="Arial" w:cs="Times New Roman"/>
      <w:b/>
      <w:bCs/>
      <w:sz w:val="26"/>
      <w:szCs w:val="26"/>
      <w:lang w:val="en-US" w:eastAsia="ru-RU"/>
    </w:rPr>
  </w:style>
  <w:style w:type="character" w:customStyle="1" w:styleId="30">
    <w:name w:val="Заголовок 3 Знак"/>
    <w:basedOn w:val="a1"/>
    <w:uiPriority w:val="9"/>
    <w:qFormat/>
    <w:rsid w:val="007B0C7B"/>
    <w:rPr>
      <w:rFonts w:ascii="Arial" w:eastAsia="Calibri" w:hAnsi="Arial" w:cs="Times New Roman"/>
      <w:b/>
      <w:bCs/>
      <w:i/>
      <w:sz w:val="20"/>
      <w:szCs w:val="20"/>
      <w:lang w:val="en-US" w:eastAsia="ru-RU"/>
    </w:rPr>
  </w:style>
  <w:style w:type="character" w:customStyle="1" w:styleId="10">
    <w:name w:val="Заголовок 1 Знак"/>
    <w:basedOn w:val="a1"/>
    <w:uiPriority w:val="9"/>
    <w:qFormat/>
    <w:rsid w:val="00516970"/>
    <w:rPr>
      <w:rFonts w:asciiTheme="majorHAnsi" w:eastAsiaTheme="majorEastAsia" w:hAnsiTheme="majorHAnsi" w:cstheme="majorBidi"/>
      <w:color w:val="365F91" w:themeColor="accent1" w:themeShade="BF"/>
      <w:sz w:val="32"/>
      <w:szCs w:val="32"/>
      <w:lang w:val="ru-RU"/>
    </w:rPr>
  </w:style>
  <w:style w:type="character" w:customStyle="1" w:styleId="60">
    <w:name w:val="Заголовок 6 Знак"/>
    <w:basedOn w:val="a1"/>
    <w:qFormat/>
    <w:rsid w:val="00516970"/>
    <w:rPr>
      <w:rFonts w:asciiTheme="majorHAnsi" w:eastAsiaTheme="majorEastAsia" w:hAnsiTheme="majorHAnsi" w:cstheme="majorBidi"/>
      <w:color w:val="243F60" w:themeColor="accent1" w:themeShade="7F"/>
      <w:lang w:val="ru-RU"/>
    </w:rPr>
  </w:style>
  <w:style w:type="character" w:customStyle="1" w:styleId="90">
    <w:name w:val="Заголовок 9 Знак"/>
    <w:basedOn w:val="a1"/>
    <w:uiPriority w:val="9"/>
    <w:semiHidden/>
    <w:qFormat/>
    <w:rsid w:val="00516970"/>
    <w:rPr>
      <w:rFonts w:asciiTheme="majorHAnsi" w:eastAsiaTheme="majorEastAsia" w:hAnsiTheme="majorHAnsi" w:cstheme="majorBidi"/>
      <w:i/>
      <w:iCs/>
      <w:color w:val="272727" w:themeColor="text1" w:themeTint="D8"/>
      <w:sz w:val="21"/>
      <w:szCs w:val="21"/>
      <w:lang w:val="ru-RU"/>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customStyle="1" w:styleId="rvts23">
    <w:name w:val="rvts23"/>
    <w:basedOn w:val="a1"/>
    <w:qFormat/>
  </w:style>
  <w:style w:type="character" w:customStyle="1" w:styleId="af">
    <w:name w:val="Основной текст_"/>
    <w:basedOn w:val="a1"/>
    <w:qFormat/>
    <w:rsid w:val="000152FC"/>
    <w:rPr>
      <w:rFonts w:ascii="Calibri" w:eastAsia="Calibri" w:hAnsi="Calibri" w:cs="Calibri"/>
      <w:sz w:val="26"/>
      <w:szCs w:val="26"/>
      <w:shd w:val="clear" w:color="auto" w:fill="FFFFFF"/>
    </w:rPr>
  </w:style>
  <w:style w:type="character" w:customStyle="1" w:styleId="11">
    <w:name w:val="Основной текст1"/>
    <w:basedOn w:val="af"/>
    <w:qFormat/>
    <w:rsid w:val="000152FC"/>
    <w:rPr>
      <w:rFonts w:ascii="Calibri" w:eastAsia="Calibri" w:hAnsi="Calibri" w:cs="Calibri"/>
      <w:color w:val="000000"/>
      <w:spacing w:val="0"/>
      <w:w w:val="100"/>
      <w:sz w:val="26"/>
      <w:szCs w:val="26"/>
      <w:shd w:val="clear" w:color="auto" w:fill="FFFFFF"/>
      <w:lang w:val="uk-UA"/>
    </w:rPr>
  </w:style>
  <w:style w:type="character" w:customStyle="1" w:styleId="af0">
    <w:name w:val="Основной текст + Курсив"/>
    <w:basedOn w:val="af"/>
    <w:qFormat/>
    <w:rsid w:val="000152FC"/>
    <w:rPr>
      <w:rFonts w:ascii="Calibri" w:eastAsia="Calibri" w:hAnsi="Calibri" w:cs="Calibri"/>
      <w:i/>
      <w:iCs/>
      <w:color w:val="000000"/>
      <w:spacing w:val="0"/>
      <w:w w:val="100"/>
      <w:sz w:val="26"/>
      <w:szCs w:val="26"/>
      <w:shd w:val="clear" w:color="auto" w:fill="FFFFFF"/>
    </w:rPr>
  </w:style>
  <w:style w:type="character" w:customStyle="1" w:styleId="10pt">
    <w:name w:val="Основной текст + 10 pt;Курсив"/>
    <w:basedOn w:val="af"/>
    <w:qFormat/>
    <w:rsid w:val="001047B5"/>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uk-UA"/>
    </w:rPr>
  </w:style>
  <w:style w:type="character" w:customStyle="1" w:styleId="10pt0">
    <w:name w:val="Основной текст + 10 pt"/>
    <w:basedOn w:val="af"/>
    <w:qFormat/>
    <w:rsid w:val="001047B5"/>
    <w:rPr>
      <w:rFonts w:ascii="Times New Roman" w:eastAsia="Times New Roman" w:hAnsi="Times New Roman" w:cs="Times New Roman"/>
      <w:b w:val="0"/>
      <w:bCs w:val="0"/>
      <w:i w:val="0"/>
      <w:iCs w:val="0"/>
      <w:caps w:val="0"/>
      <w:smallCaps w:val="0"/>
      <w:strike w:val="0"/>
      <w:dstrike w:val="0"/>
      <w:color w:val="000000"/>
      <w:spacing w:val="0"/>
      <w:w w:val="100"/>
      <w:sz w:val="20"/>
      <w:szCs w:val="20"/>
      <w:u w:val="none"/>
      <w:shd w:val="clear" w:color="auto" w:fill="FFFFFF"/>
      <w:lang w:val="uk-UA"/>
    </w:rPr>
  </w:style>
  <w:style w:type="character" w:customStyle="1" w:styleId="10pt1">
    <w:name w:val="Основной текст + 10 pt;Полужирный"/>
    <w:basedOn w:val="af"/>
    <w:qFormat/>
    <w:rsid w:val="001047B5"/>
    <w:rPr>
      <w:rFonts w:ascii="Times New Roman" w:eastAsia="Times New Roman" w:hAnsi="Times New Roman" w:cs="Times New Roman"/>
      <w:b/>
      <w:bCs/>
      <w:i w:val="0"/>
      <w:iCs w:val="0"/>
      <w:caps w:val="0"/>
      <w:smallCaps w:val="0"/>
      <w:strike w:val="0"/>
      <w:dstrike w:val="0"/>
      <w:color w:val="000000"/>
      <w:spacing w:val="0"/>
      <w:w w:val="100"/>
      <w:sz w:val="20"/>
      <w:szCs w:val="20"/>
      <w:u w:val="none"/>
      <w:shd w:val="clear" w:color="auto" w:fill="FFFFFF"/>
      <w:lang w:val="uk-UA"/>
    </w:rPr>
  </w:style>
  <w:style w:type="character" w:customStyle="1" w:styleId="10pt-1pt">
    <w:name w:val="Основной текст + 10 pt;Курсив;Интервал -1 pt"/>
    <w:basedOn w:val="af"/>
    <w:qFormat/>
    <w:rsid w:val="001047B5"/>
    <w:rPr>
      <w:rFonts w:ascii="Times New Roman" w:eastAsia="Times New Roman" w:hAnsi="Times New Roman" w:cs="Times New Roman"/>
      <w:b w:val="0"/>
      <w:bCs w:val="0"/>
      <w:i/>
      <w:iCs/>
      <w:caps w:val="0"/>
      <w:smallCaps w:val="0"/>
      <w:strike w:val="0"/>
      <w:dstrike w:val="0"/>
      <w:color w:val="000000"/>
      <w:spacing w:val="-20"/>
      <w:w w:val="100"/>
      <w:sz w:val="20"/>
      <w:szCs w:val="20"/>
      <w:u w:val="none"/>
      <w:shd w:val="clear" w:color="auto" w:fill="FFFFFF"/>
      <w:lang w:val="uk-UA"/>
    </w:rPr>
  </w:style>
  <w:style w:type="paragraph" w:customStyle="1" w:styleId="Heading">
    <w:name w:val="Heading"/>
    <w:basedOn w:val="a0"/>
    <w:next w:val="af1"/>
    <w:qFormat/>
    <w:pPr>
      <w:keepNext/>
      <w:spacing w:before="240" w:after="120"/>
    </w:pPr>
    <w:rPr>
      <w:rFonts w:ascii="Liberation Sans" w:eastAsia="PingFang SC" w:hAnsi="Liberation Sans" w:cs="Arial Unicode MS"/>
      <w:sz w:val="28"/>
      <w:szCs w:val="28"/>
    </w:rPr>
  </w:style>
  <w:style w:type="paragraph" w:styleId="af1">
    <w:name w:val="Body Text"/>
    <w:basedOn w:val="a0"/>
    <w:unhideWhenUsed/>
    <w:qFormat/>
    <w:rsid w:val="004A6C74"/>
    <w:pPr>
      <w:widowControl w:val="0"/>
      <w:spacing w:after="0" w:line="240" w:lineRule="auto"/>
      <w:ind w:left="1152"/>
      <w:jc w:val="both"/>
    </w:pPr>
    <w:rPr>
      <w:rFonts w:ascii="Georgia" w:eastAsia="Georgia" w:hAnsi="Georgia"/>
      <w:sz w:val="24"/>
      <w:szCs w:val="24"/>
      <w:lang w:val="en-US"/>
    </w:rPr>
  </w:style>
  <w:style w:type="paragraph" w:styleId="af2">
    <w:name w:val="List"/>
    <w:basedOn w:val="af1"/>
    <w:rPr>
      <w:rFonts w:cs="Arial Unicode MS"/>
    </w:rPr>
  </w:style>
  <w:style w:type="paragraph" w:styleId="af3">
    <w:name w:val="caption"/>
    <w:basedOn w:val="a0"/>
    <w:next w:val="a0"/>
    <w:uiPriority w:val="35"/>
    <w:unhideWhenUsed/>
    <w:qFormat/>
    <w:rsid w:val="004A6C74"/>
    <w:rPr>
      <w:b/>
      <w:bCs/>
      <w:sz w:val="20"/>
      <w:szCs w:val="20"/>
    </w:rPr>
  </w:style>
  <w:style w:type="paragraph" w:customStyle="1" w:styleId="Index">
    <w:name w:val="Index"/>
    <w:basedOn w:val="a0"/>
    <w:qFormat/>
    <w:pPr>
      <w:suppressLineNumbers/>
    </w:pPr>
    <w:rPr>
      <w:rFonts w:cs="Arial Unicode MS"/>
    </w:rPr>
  </w:style>
  <w:style w:type="paragraph" w:styleId="af4">
    <w:name w:val="Balloon Text"/>
    <w:basedOn w:val="a0"/>
    <w:uiPriority w:val="99"/>
    <w:unhideWhenUsed/>
    <w:qFormat/>
    <w:rsid w:val="004A6C74"/>
    <w:pPr>
      <w:spacing w:after="0" w:line="240" w:lineRule="auto"/>
    </w:pPr>
    <w:rPr>
      <w:rFonts w:ascii="Tahoma" w:hAnsi="Tahoma"/>
      <w:sz w:val="16"/>
      <w:szCs w:val="16"/>
    </w:rPr>
  </w:style>
  <w:style w:type="paragraph" w:styleId="af5">
    <w:name w:val="List Paragraph"/>
    <w:aliases w:val="Numbered List"/>
    <w:basedOn w:val="a0"/>
    <w:uiPriority w:val="34"/>
    <w:qFormat/>
    <w:rsid w:val="004A6C74"/>
    <w:pPr>
      <w:ind w:left="720"/>
      <w:contextualSpacing/>
    </w:pPr>
  </w:style>
  <w:style w:type="paragraph" w:styleId="af6">
    <w:name w:val="No Spacing"/>
    <w:uiPriority w:val="1"/>
    <w:qFormat/>
    <w:rsid w:val="004A6C74"/>
    <w:rPr>
      <w:rFonts w:cs="Times New Roman"/>
    </w:rPr>
  </w:style>
  <w:style w:type="paragraph" w:customStyle="1" w:styleId="HeaderandFooter">
    <w:name w:val="Header and Footer"/>
    <w:basedOn w:val="a0"/>
    <w:qFormat/>
  </w:style>
  <w:style w:type="paragraph" w:styleId="af7">
    <w:name w:val="header"/>
    <w:basedOn w:val="a0"/>
    <w:uiPriority w:val="99"/>
    <w:unhideWhenUsed/>
    <w:rsid w:val="004A6C74"/>
    <w:pPr>
      <w:tabs>
        <w:tab w:val="center" w:pos="4677"/>
        <w:tab w:val="right" w:pos="9355"/>
      </w:tabs>
      <w:spacing w:after="0" w:line="240" w:lineRule="auto"/>
    </w:pPr>
  </w:style>
  <w:style w:type="paragraph" w:styleId="af8">
    <w:name w:val="footer"/>
    <w:basedOn w:val="a0"/>
    <w:uiPriority w:val="99"/>
    <w:unhideWhenUsed/>
    <w:rsid w:val="004A6C74"/>
    <w:pPr>
      <w:tabs>
        <w:tab w:val="center" w:pos="4677"/>
        <w:tab w:val="right" w:pos="9355"/>
      </w:tabs>
      <w:spacing w:after="0" w:line="240" w:lineRule="auto"/>
    </w:pPr>
  </w:style>
  <w:style w:type="paragraph" w:styleId="af9">
    <w:name w:val="Normal (Web)"/>
    <w:basedOn w:val="a0"/>
    <w:link w:val="afa"/>
    <w:uiPriority w:val="99"/>
    <w:unhideWhenUsed/>
    <w:qFormat/>
    <w:rsid w:val="004A6C74"/>
    <w:pPr>
      <w:spacing w:beforeAutospacing="1"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0"/>
    <w:uiPriority w:val="1"/>
    <w:qFormat/>
    <w:rsid w:val="004A6C74"/>
    <w:pPr>
      <w:widowControl w:val="0"/>
      <w:spacing w:after="0" w:line="159" w:lineRule="exact"/>
    </w:pPr>
    <w:rPr>
      <w:rFonts w:ascii="Arial" w:eastAsia="Arial" w:hAnsi="Arial" w:cs="Arial"/>
      <w:lang w:val="en-US"/>
    </w:rPr>
  </w:style>
  <w:style w:type="paragraph" w:styleId="afb">
    <w:name w:val="Title"/>
    <w:basedOn w:val="a0"/>
    <w:qFormat/>
    <w:rsid w:val="004A6C74"/>
    <w:pPr>
      <w:widowControl w:val="0"/>
      <w:tabs>
        <w:tab w:val="left" w:pos="-720"/>
      </w:tabs>
      <w:snapToGrid w:val="0"/>
      <w:spacing w:after="0" w:line="240" w:lineRule="auto"/>
      <w:jc w:val="center"/>
    </w:pPr>
    <w:rPr>
      <w:rFonts w:ascii="Arial" w:eastAsia="Times New Roman" w:hAnsi="Arial"/>
      <w:b/>
      <w:w w:val="98"/>
      <w:sz w:val="48"/>
      <w:szCs w:val="24"/>
      <w:lang w:val="en-US"/>
    </w:rPr>
  </w:style>
  <w:style w:type="paragraph" w:styleId="afc">
    <w:name w:val="Subtitle"/>
    <w:basedOn w:val="a0"/>
    <w:qFormat/>
    <w:rsid w:val="004A6C74"/>
    <w:pPr>
      <w:spacing w:after="0" w:line="240" w:lineRule="auto"/>
      <w:jc w:val="center"/>
    </w:pPr>
    <w:rPr>
      <w:rFonts w:ascii="Times New Roman" w:eastAsia="Times New Roman" w:hAnsi="Times New Roman"/>
      <w:b/>
      <w:bCs/>
      <w:sz w:val="20"/>
      <w:szCs w:val="24"/>
      <w:lang w:val="uk-UA" w:eastAsia="ru-RU"/>
    </w:rPr>
  </w:style>
  <w:style w:type="paragraph" w:styleId="HTML0">
    <w:name w:val="HTML Preformatted"/>
    <w:basedOn w:val="a0"/>
    <w:uiPriority w:val="99"/>
    <w:unhideWhenUsed/>
    <w:qFormat/>
    <w:rsid w:val="004A6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uk-UA"/>
    </w:rPr>
  </w:style>
  <w:style w:type="paragraph" w:styleId="afd">
    <w:name w:val="Body Text Indent"/>
    <w:basedOn w:val="a0"/>
    <w:unhideWhenUsed/>
    <w:rsid w:val="004A6C74"/>
    <w:pPr>
      <w:spacing w:after="120"/>
      <w:ind w:left="283"/>
    </w:pPr>
  </w:style>
  <w:style w:type="paragraph" w:customStyle="1" w:styleId="FrameContents">
    <w:name w:val="Frame Contents"/>
    <w:basedOn w:val="a0"/>
    <w:qFormat/>
  </w:style>
  <w:style w:type="paragraph" w:customStyle="1" w:styleId="st12">
    <w:name w:val="st12"/>
    <w:qFormat/>
    <w:pPr>
      <w:spacing w:before="136" w:after="136"/>
      <w:jc w:val="center"/>
    </w:pPr>
    <w:rPr>
      <w:rFonts w:ascii="Times New Roman" w:eastAsia="Times New Roman" w:hAnsi="Times New Roman" w:cs="Times New Roman"/>
      <w:sz w:val="24"/>
      <w:szCs w:val="24"/>
      <w:lang w:eastAsia="zh-CN"/>
    </w:rPr>
  </w:style>
  <w:style w:type="paragraph" w:customStyle="1" w:styleId="TableContents">
    <w:name w:val="Table Contents"/>
    <w:basedOn w:val="a0"/>
    <w:qFormat/>
    <w:pPr>
      <w:widowControl w:val="0"/>
      <w:suppressLineNumbers/>
    </w:pPr>
  </w:style>
  <w:style w:type="paragraph" w:customStyle="1" w:styleId="TableHeading">
    <w:name w:val="Table Heading"/>
    <w:basedOn w:val="TableContents"/>
    <w:qFormat/>
    <w:pPr>
      <w:jc w:val="center"/>
    </w:pPr>
    <w:rPr>
      <w:b/>
      <w:bCs/>
    </w:rPr>
  </w:style>
  <w:style w:type="paragraph" w:customStyle="1" w:styleId="TableTitle">
    <w:name w:val="Table Title"/>
    <w:basedOn w:val="a0"/>
    <w:next w:val="a0"/>
    <w:qFormat/>
    <w:pPr>
      <w:keepNext/>
      <w:keepLines/>
      <w:tabs>
        <w:tab w:val="left" w:pos="4735"/>
      </w:tabs>
      <w:spacing w:before="120" w:after="120"/>
      <w:ind w:left="4735" w:hanging="1474"/>
    </w:pPr>
    <w:rPr>
      <w:rFonts w:eastAsia="Times New Roman" w:cs="Arial"/>
      <w:b/>
      <w:bCs/>
    </w:rPr>
  </w:style>
  <w:style w:type="paragraph" w:customStyle="1" w:styleId="rvps12">
    <w:name w:val="rvps12"/>
    <w:basedOn w:val="a0"/>
    <w:qFormat/>
    <w:pPr>
      <w:spacing w:before="280" w:after="280"/>
    </w:pPr>
    <w:rPr>
      <w:sz w:val="24"/>
      <w:szCs w:val="24"/>
      <w:lang w:val="uk-UA"/>
    </w:rPr>
  </w:style>
  <w:style w:type="paragraph" w:styleId="afe">
    <w:name w:val="footnote text"/>
    <w:basedOn w:val="a0"/>
    <w:pPr>
      <w:suppressLineNumbers/>
      <w:ind w:left="339" w:hanging="339"/>
    </w:pPr>
    <w:rPr>
      <w:sz w:val="20"/>
      <w:szCs w:val="20"/>
    </w:rPr>
  </w:style>
  <w:style w:type="paragraph" w:customStyle="1" w:styleId="rvps2">
    <w:name w:val="rvps2"/>
    <w:basedOn w:val="a0"/>
    <w:qFormat/>
    <w:pPr>
      <w:spacing w:beforeAutospacing="1" w:afterAutospacing="1" w:line="240" w:lineRule="auto"/>
    </w:pPr>
    <w:rPr>
      <w:rFonts w:ascii="Times New Roman" w:eastAsia="Times New Roman" w:hAnsi="Times New Roman"/>
      <w:sz w:val="24"/>
      <w:szCs w:val="24"/>
      <w:lang w:eastAsia="uk-UA"/>
    </w:rPr>
  </w:style>
  <w:style w:type="paragraph" w:customStyle="1" w:styleId="Figure">
    <w:name w:val="Figure"/>
    <w:basedOn w:val="af3"/>
    <w:qFormat/>
  </w:style>
  <w:style w:type="paragraph" w:customStyle="1" w:styleId="21">
    <w:name w:val="Основной текст2"/>
    <w:basedOn w:val="a0"/>
    <w:qFormat/>
    <w:rsid w:val="000152FC"/>
    <w:pPr>
      <w:widowControl w:val="0"/>
      <w:shd w:val="clear" w:color="auto" w:fill="FFFFFF"/>
      <w:suppressAutoHyphens w:val="0"/>
      <w:spacing w:before="2460" w:after="1140" w:line="600" w:lineRule="exact"/>
    </w:pPr>
    <w:rPr>
      <w:rFonts w:ascii="Calibri" w:eastAsia="Calibri" w:hAnsi="Calibri" w:cs="Calibri"/>
      <w:sz w:val="26"/>
      <w:szCs w:val="26"/>
      <w:lang w:val="uk-UA"/>
    </w:rPr>
  </w:style>
  <w:style w:type="table" w:styleId="aff">
    <w:name w:val="Table Grid"/>
    <w:basedOn w:val="a2"/>
    <w:uiPriority w:val="39"/>
    <w:rsid w:val="004A6C74"/>
    <w:rP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2"/>
    <w:uiPriority w:val="60"/>
    <w:rsid w:val="004A6C74"/>
    <w:rPr>
      <w:color w:val="554740"/>
      <w:sz w:val="20"/>
      <w:szCs w:val="20"/>
      <w:lang w:eastAsia="uk-UA"/>
    </w:rPr>
    <w:tblPr>
      <w:tblStyleRowBandSize w:val="1"/>
      <w:tblStyleColBandSize w:val="1"/>
      <w:tblBorders>
        <w:top w:val="single" w:sz="8" w:space="0" w:color="726056"/>
        <w:bottom w:val="single" w:sz="8" w:space="0" w:color="726056"/>
      </w:tblBorders>
    </w:tblPr>
    <w:tblStylePr w:type="firstRow">
      <w:pPr>
        <w:spacing w:before="0" w:after="0" w:line="240" w:lineRule="auto"/>
      </w:pPr>
      <w:rPr>
        <w:b/>
        <w:bCs/>
      </w:rPr>
      <w:tblPr/>
      <w:tcPr>
        <w:tcBorders>
          <w:top w:val="single" w:sz="8" w:space="0" w:color="726056"/>
          <w:left w:val="nil"/>
          <w:bottom w:val="single" w:sz="8" w:space="0" w:color="726056"/>
          <w:right w:val="nil"/>
          <w:insideH w:val="nil"/>
          <w:insideV w:val="nil"/>
        </w:tcBorders>
      </w:tcPr>
    </w:tblStylePr>
    <w:tblStylePr w:type="lastRow">
      <w:pPr>
        <w:spacing w:before="0" w:after="0" w:line="240" w:lineRule="auto"/>
      </w:pPr>
      <w:rPr>
        <w:b/>
        <w:bCs/>
      </w:rPr>
      <w:tblPr/>
      <w:tcPr>
        <w:tcBorders>
          <w:top w:val="single" w:sz="8" w:space="0" w:color="726056"/>
          <w:left w:val="nil"/>
          <w:bottom w:val="single" w:sz="8" w:space="0" w:color="72605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cPr>
    </w:tblStylePr>
    <w:tblStylePr w:type="band1Horz">
      <w:tblPr/>
      <w:tcPr>
        <w:tcBorders>
          <w:left w:val="nil"/>
          <w:right w:val="nil"/>
          <w:insideH w:val="nil"/>
          <w:insideV w:val="nil"/>
        </w:tcBorders>
        <w:shd w:val="clear" w:color="auto" w:fill="DED7D3"/>
      </w:tcPr>
    </w:tblStylePr>
  </w:style>
  <w:style w:type="table" w:customStyle="1" w:styleId="-11">
    <w:name w:val="Светлый список - Акцент 11"/>
    <w:basedOn w:val="a2"/>
    <w:uiPriority w:val="61"/>
    <w:rsid w:val="004A6C74"/>
    <w:rPr>
      <w:sz w:val="20"/>
      <w:szCs w:val="20"/>
      <w:lang w:eastAsia="uk-UA"/>
    </w:rPr>
    <w:tblPr>
      <w:tblStyleRowBandSize w:val="1"/>
      <w:tblStyleColBandSize w:val="1"/>
      <w:tblBorders>
        <w:top w:val="single" w:sz="8" w:space="0" w:color="AD0101"/>
        <w:left w:val="single" w:sz="8" w:space="0" w:color="AD0101"/>
        <w:bottom w:val="single" w:sz="8" w:space="0" w:color="AD0101"/>
        <w:right w:val="single" w:sz="8" w:space="0" w:color="AD0101"/>
      </w:tblBorders>
    </w:tblPr>
    <w:tblStylePr w:type="firstRow">
      <w:pPr>
        <w:spacing w:before="0" w:after="0" w:line="240" w:lineRule="auto"/>
      </w:pPr>
      <w:rPr>
        <w:b/>
        <w:bCs/>
        <w:color w:val="FFFFFF"/>
      </w:rPr>
      <w:tblPr/>
      <w:tcPr>
        <w:shd w:val="clear" w:color="auto" w:fill="AD0101"/>
      </w:tcPr>
    </w:tblStylePr>
    <w:tblStylePr w:type="lastRow">
      <w:pPr>
        <w:spacing w:before="0" w:after="0" w:line="240" w:lineRule="auto"/>
      </w:pPr>
      <w:rPr>
        <w:b/>
        <w:bCs/>
      </w:rPr>
      <w:tblPr/>
      <w:tcPr>
        <w:tcBorders>
          <w:top w:val="double" w:sz="6" w:space="0" w:color="AD0101"/>
          <w:left w:val="single" w:sz="8" w:space="0" w:color="AD0101"/>
          <w:bottom w:val="single" w:sz="8" w:space="0" w:color="AD0101"/>
          <w:right w:val="single" w:sz="8" w:space="0" w:color="AD0101"/>
        </w:tcBorders>
      </w:tcPr>
    </w:tblStylePr>
    <w:tblStylePr w:type="firstCol">
      <w:rPr>
        <w:b/>
        <w:bCs/>
      </w:rPr>
    </w:tblStylePr>
    <w:tblStylePr w:type="lastCol">
      <w:rPr>
        <w:b/>
        <w:bCs/>
      </w:rPr>
    </w:tblStylePr>
    <w:tblStylePr w:type="band1Vert">
      <w:tblPr/>
      <w:tcPr>
        <w:tcBorders>
          <w:top w:val="single" w:sz="8" w:space="0" w:color="AD0101"/>
          <w:left w:val="single" w:sz="8" w:space="0" w:color="AD0101"/>
          <w:bottom w:val="single" w:sz="8" w:space="0" w:color="AD0101"/>
          <w:right w:val="single" w:sz="8" w:space="0" w:color="AD0101"/>
        </w:tcBorders>
      </w:tcPr>
    </w:tblStylePr>
    <w:tblStylePr w:type="band1Horz">
      <w:tblPr/>
      <w:tcPr>
        <w:tcBorders>
          <w:top w:val="single" w:sz="8" w:space="0" w:color="AD0101"/>
          <w:left w:val="single" w:sz="8" w:space="0" w:color="AD0101"/>
          <w:bottom w:val="single" w:sz="8" w:space="0" w:color="AD0101"/>
          <w:right w:val="single" w:sz="8" w:space="0" w:color="AD0101"/>
        </w:tcBorders>
      </w:tcPr>
    </w:tblStylePr>
  </w:style>
  <w:style w:type="table" w:styleId="1-2">
    <w:name w:val="Medium Shading 1 Accent 2"/>
    <w:basedOn w:val="a2"/>
    <w:uiPriority w:val="63"/>
    <w:rsid w:val="004A6C74"/>
    <w:rPr>
      <w:sz w:val="20"/>
      <w:szCs w:val="20"/>
      <w:lang w:eastAsia="uk-UA"/>
    </w:rPr>
    <w:tblPr>
      <w:tblStyleRowBandSize w:val="1"/>
      <w:tblStyleColBandSize w:val="1"/>
      <w:tblBorders>
        <w:top w:val="single" w:sz="8" w:space="0" w:color="9B867A"/>
        <w:left w:val="single" w:sz="8" w:space="0" w:color="9B867A"/>
        <w:bottom w:val="single" w:sz="8" w:space="0" w:color="9B867A"/>
        <w:right w:val="single" w:sz="8" w:space="0" w:color="9B867A"/>
        <w:insideH w:val="single" w:sz="8" w:space="0" w:color="9B867A"/>
      </w:tblBorders>
    </w:tblPr>
    <w:tblStylePr w:type="firstRow">
      <w:pPr>
        <w:spacing w:before="0" w:after="0" w:line="240" w:lineRule="auto"/>
      </w:pPr>
      <w:rPr>
        <w:b/>
        <w:bCs/>
        <w:color w:val="FFFFFF"/>
      </w:rPr>
      <w:tblPr/>
      <w:tcPr>
        <w:tcBorders>
          <w:top w:val="single" w:sz="8" w:space="0" w:color="9B867A"/>
          <w:left w:val="single" w:sz="8" w:space="0" w:color="9B867A"/>
          <w:bottom w:val="single" w:sz="8" w:space="0" w:color="9B867A"/>
          <w:right w:val="single" w:sz="8" w:space="0" w:color="9B867A"/>
          <w:insideH w:val="nil"/>
          <w:insideV w:val="nil"/>
        </w:tcBorders>
        <w:shd w:val="clear" w:color="auto" w:fill="726056"/>
      </w:tcPr>
    </w:tblStylePr>
    <w:tblStylePr w:type="lastRow">
      <w:pPr>
        <w:spacing w:before="0" w:after="0" w:line="240" w:lineRule="auto"/>
      </w:pPr>
      <w:rPr>
        <w:b/>
        <w:bCs/>
      </w:rPr>
      <w:tblPr/>
      <w:tcPr>
        <w:tcBorders>
          <w:top w:val="double" w:sz="6" w:space="0" w:color="9B867A"/>
          <w:left w:val="single" w:sz="8" w:space="0" w:color="9B867A"/>
          <w:bottom w:val="single" w:sz="8" w:space="0" w:color="9B867A"/>
          <w:right w:val="single" w:sz="8" w:space="0" w:color="9B867A"/>
          <w:insideH w:val="nil"/>
          <w:insideV w:val="nil"/>
        </w:tcBorders>
      </w:tcPr>
    </w:tblStylePr>
    <w:tblStylePr w:type="firstCol">
      <w:rPr>
        <w:b/>
        <w:bCs/>
      </w:rPr>
    </w:tblStylePr>
    <w:tblStylePr w:type="lastCol">
      <w:rPr>
        <w:b/>
        <w:bCs/>
      </w:rPr>
    </w:tblStylePr>
    <w:tblStylePr w:type="band1Vert">
      <w:tblPr/>
      <w:tcPr>
        <w:shd w:val="clear" w:color="auto" w:fill="DED7D3"/>
      </w:tcPr>
    </w:tblStylePr>
    <w:tblStylePr w:type="band1Horz">
      <w:tblPr/>
      <w:tcPr>
        <w:tcBorders>
          <w:insideH w:val="nil"/>
          <w:insideV w:val="nil"/>
        </w:tcBorders>
        <w:shd w:val="clear" w:color="auto" w:fill="DED7D3"/>
      </w:tcPr>
    </w:tblStylePr>
    <w:tblStylePr w:type="band2Horz">
      <w:tblPr/>
      <w:tcPr>
        <w:tcBorders>
          <w:insideH w:val="nil"/>
          <w:insideV w:val="nil"/>
        </w:tcBorders>
      </w:tcPr>
    </w:tblStylePr>
  </w:style>
  <w:style w:type="table" w:styleId="1-5">
    <w:name w:val="Medium Shading 1 Accent 5"/>
    <w:basedOn w:val="a2"/>
    <w:uiPriority w:val="63"/>
    <w:rsid w:val="004A6C74"/>
    <w:rPr>
      <w:sz w:val="20"/>
      <w:szCs w:val="20"/>
      <w:lang w:eastAsia="uk-UA"/>
    </w:rPr>
    <w:tblPr>
      <w:tblStyleRowBandSize w:val="1"/>
      <w:tblStyleColBandSize w:val="1"/>
      <w:tblBorders>
        <w:top w:val="single" w:sz="8" w:space="0" w:color="67798E"/>
        <w:left w:val="single" w:sz="8" w:space="0" w:color="67798E"/>
        <w:bottom w:val="single" w:sz="8" w:space="0" w:color="67798E"/>
        <w:right w:val="single" w:sz="8" w:space="0" w:color="67798E"/>
        <w:insideH w:val="single" w:sz="8" w:space="0" w:color="67798E"/>
      </w:tblBorders>
    </w:tblPr>
    <w:tblStylePr w:type="firstRow">
      <w:pPr>
        <w:spacing w:before="0" w:after="0" w:line="240" w:lineRule="auto"/>
      </w:pPr>
      <w:rPr>
        <w:b/>
        <w:bCs/>
        <w:color w:val="FFFFFF"/>
      </w:rPr>
      <w:tblPr/>
      <w:tcPr>
        <w:tcBorders>
          <w:top w:val="single" w:sz="8" w:space="0" w:color="67798E"/>
          <w:left w:val="single" w:sz="8" w:space="0" w:color="67798E"/>
          <w:bottom w:val="single" w:sz="8" w:space="0" w:color="67798E"/>
          <w:right w:val="single" w:sz="8" w:space="0" w:color="67798E"/>
          <w:insideH w:val="nil"/>
          <w:insideV w:val="nil"/>
        </w:tcBorders>
        <w:shd w:val="clear" w:color="auto" w:fill="424E5B"/>
      </w:tcPr>
    </w:tblStylePr>
    <w:tblStylePr w:type="lastRow">
      <w:pPr>
        <w:spacing w:before="0" w:after="0" w:line="240" w:lineRule="auto"/>
      </w:pPr>
      <w:rPr>
        <w:b/>
        <w:bCs/>
      </w:rPr>
      <w:tblPr/>
      <w:tcPr>
        <w:tcBorders>
          <w:top w:val="double" w:sz="6" w:space="0" w:color="67798E"/>
          <w:left w:val="single" w:sz="8" w:space="0" w:color="67798E"/>
          <w:bottom w:val="single" w:sz="8" w:space="0" w:color="67798E"/>
          <w:right w:val="single" w:sz="8" w:space="0" w:color="67798E"/>
          <w:insideH w:val="nil"/>
          <w:insideV w:val="nil"/>
        </w:tcBorders>
      </w:tcPr>
    </w:tblStylePr>
    <w:tblStylePr w:type="firstCol">
      <w:rPr>
        <w:b/>
        <w:bCs/>
      </w:rPr>
    </w:tblStylePr>
    <w:tblStylePr w:type="lastCol">
      <w:rPr>
        <w:b/>
        <w:bCs/>
      </w:rPr>
    </w:tblStylePr>
    <w:tblStylePr w:type="band1Vert">
      <w:tblPr/>
      <w:tcPr>
        <w:shd w:val="clear" w:color="auto" w:fill="CCD3DA"/>
      </w:tcPr>
    </w:tblStylePr>
    <w:tblStylePr w:type="band1Horz">
      <w:tblPr/>
      <w:tcPr>
        <w:tcBorders>
          <w:insideH w:val="nil"/>
          <w:insideV w:val="nil"/>
        </w:tcBorders>
        <w:shd w:val="clear" w:color="auto" w:fill="CCD3DA"/>
      </w:tcPr>
    </w:tblStylePr>
    <w:tblStylePr w:type="band2Horz">
      <w:tblPr/>
      <w:tcPr>
        <w:tcBorders>
          <w:insideH w:val="nil"/>
          <w:insideV w:val="nil"/>
        </w:tcBorders>
      </w:tcPr>
    </w:tblStylePr>
  </w:style>
  <w:style w:type="table" w:styleId="-6">
    <w:name w:val="Colorful List Accent 6"/>
    <w:basedOn w:val="a2"/>
    <w:uiPriority w:val="72"/>
    <w:rsid w:val="004A6C74"/>
    <w:rPr>
      <w:color w:val="000000"/>
      <w:sz w:val="20"/>
      <w:szCs w:val="20"/>
      <w:lang w:eastAsia="uk-UA"/>
    </w:rPr>
    <w:tblPr>
      <w:tblStyleRowBandSize w:val="1"/>
      <w:tblStyleColBandSize w:val="1"/>
    </w:tblPr>
    <w:tcPr>
      <w:shd w:val="clear" w:color="auto" w:fill="FFDCD8"/>
    </w:tcPr>
    <w:tblStylePr w:type="firstRow">
      <w:rPr>
        <w:b/>
        <w:bCs/>
        <w:color w:val="FFFFFF"/>
      </w:rPr>
      <w:tblPr/>
      <w:tcPr>
        <w:tcBorders>
          <w:bottom w:val="single" w:sz="12" w:space="0" w:color="FFFFFF"/>
        </w:tcBorders>
        <w:shd w:val="clear" w:color="auto" w:fill="343E48"/>
      </w:tcPr>
    </w:tblStylePr>
    <w:tblStylePr w:type="lastRow">
      <w:rPr>
        <w:b/>
        <w:bCs/>
        <w:color w:val="343E4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99D"/>
      </w:tcPr>
    </w:tblStylePr>
    <w:tblStylePr w:type="band1Horz">
      <w:tblPr/>
      <w:tcPr>
        <w:shd w:val="clear" w:color="auto" w:fill="FFB9B0"/>
      </w:tcPr>
    </w:tblStylePr>
  </w:style>
  <w:style w:type="table" w:styleId="-5">
    <w:name w:val="Colorful List Accent 5"/>
    <w:basedOn w:val="a2"/>
    <w:uiPriority w:val="72"/>
    <w:rsid w:val="004A6C74"/>
    <w:rPr>
      <w:color w:val="000000"/>
      <w:sz w:val="20"/>
      <w:szCs w:val="20"/>
      <w:lang w:eastAsia="uk-UA"/>
    </w:rPr>
    <w:tblPr>
      <w:tblStyleRowBandSize w:val="1"/>
      <w:tblStyleColBandSize w:val="1"/>
    </w:tblPr>
    <w:tcPr>
      <w:shd w:val="clear" w:color="auto" w:fill="EAEDF0"/>
    </w:tcPr>
    <w:tblStylePr w:type="firstRow">
      <w:rPr>
        <w:b/>
        <w:bCs/>
        <w:color w:val="FFFFFF"/>
      </w:rPr>
      <w:tblPr/>
      <w:tcPr>
        <w:tcBorders>
          <w:bottom w:val="single" w:sz="12" w:space="0" w:color="FFFFFF"/>
        </w:tcBorders>
        <w:shd w:val="clear" w:color="auto" w:fill="5C0B00"/>
      </w:tcPr>
    </w:tblStylePr>
    <w:tblStylePr w:type="lastRow">
      <w:rPr>
        <w:b/>
        <w:bCs/>
        <w:color w:val="5C0B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D3DA"/>
      </w:tcPr>
    </w:tblStylePr>
    <w:tblStylePr w:type="band1Horz">
      <w:tblPr/>
      <w:tcPr>
        <w:shd w:val="clear" w:color="auto" w:fill="D6DBE1"/>
      </w:tcPr>
    </w:tblStylePr>
  </w:style>
  <w:style w:type="table" w:styleId="2-5">
    <w:name w:val="Medium List 2 Accent 5"/>
    <w:basedOn w:val="a2"/>
    <w:uiPriority w:val="66"/>
    <w:rsid w:val="004A6C74"/>
    <w:rPr>
      <w:color w:val="000000"/>
      <w:sz w:val="20"/>
      <w:szCs w:val="20"/>
      <w:lang w:eastAsia="uk-UA"/>
    </w:rPr>
    <w:tblPr>
      <w:tblStyleRowBandSize w:val="1"/>
      <w:tblStyleColBandSize w:val="1"/>
      <w:tblBorders>
        <w:top w:val="single" w:sz="8" w:space="0" w:color="424E5B"/>
        <w:left w:val="single" w:sz="8" w:space="0" w:color="424E5B"/>
        <w:bottom w:val="single" w:sz="8" w:space="0" w:color="424E5B"/>
        <w:right w:val="single" w:sz="8" w:space="0" w:color="424E5B"/>
      </w:tblBorders>
    </w:tblPr>
    <w:tblStylePr w:type="firstRow">
      <w:rPr>
        <w:sz w:val="24"/>
        <w:szCs w:val="24"/>
      </w:rPr>
      <w:tblPr/>
      <w:tcPr>
        <w:tcBorders>
          <w:top w:val="nil"/>
          <w:left w:val="nil"/>
          <w:bottom w:val="single" w:sz="24" w:space="0" w:color="424E5B"/>
          <w:right w:val="nil"/>
          <w:insideH w:val="nil"/>
          <w:insideV w:val="nil"/>
        </w:tcBorders>
        <w:shd w:val="clear" w:color="auto" w:fill="FFFFFF"/>
      </w:tcPr>
    </w:tblStylePr>
    <w:tblStylePr w:type="lastRow">
      <w:tblPr/>
      <w:tcPr>
        <w:tcBorders>
          <w:top w:val="single" w:sz="8" w:space="0" w:color="424E5B"/>
          <w:left w:val="nil"/>
          <w:bottom w:val="nil"/>
          <w:right w:val="nil"/>
          <w:insideH w:val="nil"/>
          <w:insideV w:val="nil"/>
        </w:tcBorders>
        <w:shd w:val="clear" w:color="auto" w:fill="FFFFFF"/>
      </w:tcPr>
    </w:tblStylePr>
    <w:tblStylePr w:type="firstCol">
      <w:tblPr/>
      <w:tcPr>
        <w:tcBorders>
          <w:top w:val="nil"/>
          <w:left w:val="nil"/>
          <w:bottom w:val="nil"/>
          <w:right w:val="single" w:sz="8" w:space="0" w:color="424E5B"/>
          <w:insideH w:val="nil"/>
          <w:insideV w:val="nil"/>
        </w:tcBorders>
        <w:shd w:val="clear" w:color="auto" w:fill="FFFFFF"/>
      </w:tcPr>
    </w:tblStylePr>
    <w:tblStylePr w:type="lastCol">
      <w:tblPr/>
      <w:tcPr>
        <w:tcBorders>
          <w:top w:val="nil"/>
          <w:left w:val="single" w:sz="8" w:space="0" w:color="424E5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CD3DA"/>
      </w:tcPr>
    </w:tblStylePr>
    <w:tblStylePr w:type="band1Horz">
      <w:tblPr/>
      <w:tcPr>
        <w:tcBorders>
          <w:top w:val="nil"/>
          <w:bottom w:val="nil"/>
          <w:insideH w:val="nil"/>
          <w:insideV w:val="nil"/>
        </w:tcBorders>
        <w:shd w:val="clear" w:color="auto" w:fill="CCD3DA"/>
      </w:tcPr>
    </w:tblStylePr>
    <w:tblStylePr w:type="nwCell">
      <w:tblPr/>
      <w:tcPr>
        <w:shd w:val="clear" w:color="auto" w:fill="FFFFFF"/>
      </w:tcPr>
    </w:tblStylePr>
    <w:tblStylePr w:type="swCell">
      <w:tblPr/>
      <w:tcPr>
        <w:tcBorders>
          <w:top w:val="nil"/>
        </w:tcBorders>
      </w:tcPr>
    </w:tblStylePr>
  </w:style>
  <w:style w:type="table" w:styleId="1-50">
    <w:name w:val="Medium List 1 Accent 5"/>
    <w:basedOn w:val="a2"/>
    <w:uiPriority w:val="65"/>
    <w:rsid w:val="004A6C74"/>
    <w:rPr>
      <w:color w:val="000000"/>
      <w:sz w:val="20"/>
      <w:szCs w:val="20"/>
      <w:lang w:eastAsia="uk-UA"/>
    </w:rPr>
    <w:tblPr>
      <w:tblStyleRowBandSize w:val="1"/>
      <w:tblStyleColBandSize w:val="1"/>
      <w:tblBorders>
        <w:top w:val="single" w:sz="8" w:space="0" w:color="424E5B"/>
        <w:bottom w:val="single" w:sz="8" w:space="0" w:color="424E5B"/>
      </w:tblBorders>
    </w:tblPr>
    <w:tblStylePr w:type="firstRow">
      <w:tblPr/>
      <w:tcPr>
        <w:tcBorders>
          <w:top w:val="nil"/>
          <w:bottom w:val="single" w:sz="8" w:space="0" w:color="424E5B"/>
        </w:tcBorders>
      </w:tcPr>
    </w:tblStylePr>
    <w:tblStylePr w:type="lastRow">
      <w:rPr>
        <w:b/>
        <w:bCs/>
        <w:color w:val="303030"/>
      </w:rPr>
      <w:tblPr/>
      <w:tcPr>
        <w:tcBorders>
          <w:top w:val="single" w:sz="8" w:space="0" w:color="424E5B"/>
          <w:bottom w:val="single" w:sz="8" w:space="0" w:color="424E5B"/>
        </w:tcBorders>
      </w:tcPr>
    </w:tblStylePr>
    <w:tblStylePr w:type="firstCol">
      <w:rPr>
        <w:b/>
        <w:bCs/>
      </w:rPr>
    </w:tblStylePr>
    <w:tblStylePr w:type="lastCol">
      <w:rPr>
        <w:b/>
        <w:bCs/>
      </w:rPr>
      <w:tblPr/>
      <w:tcPr>
        <w:tcBorders>
          <w:top w:val="single" w:sz="8" w:space="0" w:color="424E5B"/>
          <w:bottom w:val="single" w:sz="8" w:space="0" w:color="424E5B"/>
        </w:tcBorders>
      </w:tcPr>
    </w:tblStylePr>
    <w:tblStylePr w:type="band1Vert">
      <w:tblPr/>
      <w:tcPr>
        <w:shd w:val="clear" w:color="auto" w:fill="CCD3DA"/>
      </w:tcPr>
    </w:tblStylePr>
    <w:tblStylePr w:type="band1Horz">
      <w:tblPr/>
      <w:tcPr>
        <w:shd w:val="clear" w:color="auto" w:fill="CCD3DA"/>
      </w:tcPr>
    </w:tblStylePr>
  </w:style>
  <w:style w:type="table" w:styleId="-4">
    <w:name w:val="Light List Accent 4"/>
    <w:basedOn w:val="a2"/>
    <w:uiPriority w:val="61"/>
    <w:rsid w:val="004A6C74"/>
    <w:rPr>
      <w:sz w:val="20"/>
      <w:szCs w:val="20"/>
      <w:lang w:eastAsia="uk-UA"/>
    </w:rPr>
    <w:tblPr>
      <w:tblStyleRowBandSize w:val="1"/>
      <w:tblStyleColBandSize w:val="1"/>
      <w:tblBorders>
        <w:top w:val="single" w:sz="8" w:space="0" w:color="808DA9"/>
        <w:left w:val="single" w:sz="8" w:space="0" w:color="808DA9"/>
        <w:bottom w:val="single" w:sz="8" w:space="0" w:color="808DA9"/>
        <w:right w:val="single" w:sz="8" w:space="0" w:color="808DA9"/>
      </w:tblBorders>
    </w:tblPr>
    <w:tblStylePr w:type="firstRow">
      <w:pPr>
        <w:spacing w:before="0" w:after="0" w:line="240" w:lineRule="auto"/>
      </w:pPr>
      <w:rPr>
        <w:b/>
        <w:bCs/>
        <w:color w:val="FFFFFF"/>
      </w:rPr>
      <w:tblPr/>
      <w:tcPr>
        <w:shd w:val="clear" w:color="auto" w:fill="808DA9"/>
      </w:tcPr>
    </w:tblStylePr>
    <w:tblStylePr w:type="lastRow">
      <w:pPr>
        <w:spacing w:before="0" w:after="0" w:line="240" w:lineRule="auto"/>
      </w:pPr>
      <w:rPr>
        <w:b/>
        <w:bCs/>
      </w:rPr>
      <w:tblPr/>
      <w:tcPr>
        <w:tcBorders>
          <w:top w:val="double" w:sz="6" w:space="0" w:color="808DA9"/>
          <w:left w:val="single" w:sz="8" w:space="0" w:color="808DA9"/>
          <w:bottom w:val="single" w:sz="8" w:space="0" w:color="808DA9"/>
          <w:right w:val="single" w:sz="8" w:space="0" w:color="808DA9"/>
        </w:tcBorders>
      </w:tcPr>
    </w:tblStylePr>
    <w:tblStylePr w:type="firstCol">
      <w:rPr>
        <w:b/>
        <w:bCs/>
      </w:rPr>
    </w:tblStylePr>
    <w:tblStylePr w:type="lastCol">
      <w:rPr>
        <w:b/>
        <w:bCs/>
      </w:rPr>
    </w:tblStylePr>
    <w:tblStylePr w:type="band1Vert">
      <w:tblPr/>
      <w:tcPr>
        <w:tcBorders>
          <w:top w:val="single" w:sz="8" w:space="0" w:color="808DA9"/>
          <w:left w:val="single" w:sz="8" w:space="0" w:color="808DA9"/>
          <w:bottom w:val="single" w:sz="8" w:space="0" w:color="808DA9"/>
          <w:right w:val="single" w:sz="8" w:space="0" w:color="808DA9"/>
        </w:tcBorders>
      </w:tcPr>
    </w:tblStylePr>
    <w:tblStylePr w:type="band1Horz">
      <w:tblPr/>
      <w:tcPr>
        <w:tcBorders>
          <w:top w:val="single" w:sz="8" w:space="0" w:color="808DA9"/>
          <w:left w:val="single" w:sz="8" w:space="0" w:color="808DA9"/>
          <w:bottom w:val="single" w:sz="8" w:space="0" w:color="808DA9"/>
          <w:right w:val="single" w:sz="8" w:space="0" w:color="808DA9"/>
        </w:tcBorders>
      </w:tcPr>
    </w:tblStylePr>
  </w:style>
  <w:style w:type="table" w:styleId="-40">
    <w:name w:val="Light Shading Accent 4"/>
    <w:basedOn w:val="a2"/>
    <w:uiPriority w:val="60"/>
    <w:rsid w:val="004A6C74"/>
    <w:rPr>
      <w:color w:val="596784"/>
      <w:sz w:val="20"/>
      <w:szCs w:val="20"/>
      <w:lang w:eastAsia="uk-UA"/>
    </w:rPr>
    <w:tblPr>
      <w:tblStyleRowBandSize w:val="1"/>
      <w:tblStyleColBandSize w:val="1"/>
      <w:tblBorders>
        <w:top w:val="single" w:sz="8" w:space="0" w:color="808DA9"/>
        <w:bottom w:val="single" w:sz="8" w:space="0" w:color="808DA9"/>
      </w:tblBorders>
    </w:tblPr>
    <w:tblStylePr w:type="firstRow">
      <w:pPr>
        <w:spacing w:before="0" w:after="0" w:line="240" w:lineRule="auto"/>
      </w:pPr>
      <w:rPr>
        <w:b/>
        <w:bCs/>
      </w:rPr>
      <w:tblPr/>
      <w:tcPr>
        <w:tcBorders>
          <w:top w:val="single" w:sz="8" w:space="0" w:color="808DA9"/>
          <w:left w:val="nil"/>
          <w:bottom w:val="single" w:sz="8" w:space="0" w:color="808DA9"/>
          <w:right w:val="nil"/>
          <w:insideH w:val="nil"/>
          <w:insideV w:val="nil"/>
        </w:tcBorders>
      </w:tcPr>
    </w:tblStylePr>
    <w:tblStylePr w:type="lastRow">
      <w:pPr>
        <w:spacing w:before="0" w:after="0" w:line="240" w:lineRule="auto"/>
      </w:pPr>
      <w:rPr>
        <w:b/>
        <w:bCs/>
      </w:rPr>
      <w:tblPr/>
      <w:tcPr>
        <w:tcBorders>
          <w:top w:val="single" w:sz="8" w:space="0" w:color="808DA9"/>
          <w:left w:val="nil"/>
          <w:bottom w:val="single" w:sz="8" w:space="0" w:color="808D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9"/>
      </w:tcPr>
    </w:tblStylePr>
    <w:tblStylePr w:type="band1Horz">
      <w:tblPr/>
      <w:tcPr>
        <w:tcBorders>
          <w:left w:val="nil"/>
          <w:right w:val="nil"/>
          <w:insideH w:val="nil"/>
          <w:insideV w:val="nil"/>
        </w:tcBorders>
        <w:shd w:val="clear" w:color="auto" w:fill="DFE2E9"/>
      </w:tcPr>
    </w:tblStylePr>
  </w:style>
  <w:style w:type="table" w:styleId="-60">
    <w:name w:val="Light Grid Accent 6"/>
    <w:basedOn w:val="a2"/>
    <w:uiPriority w:val="62"/>
    <w:rsid w:val="004A6C74"/>
    <w:rPr>
      <w:sz w:val="20"/>
      <w:szCs w:val="20"/>
      <w:lang w:eastAsia="uk-UA"/>
    </w:rPr>
    <w:tblPr>
      <w:tblStyleRowBandSize w:val="1"/>
      <w:tblStyleColBandSize w:val="1"/>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Pr>
    <w:tblStylePr w:type="firstRow">
      <w:pPr>
        <w:spacing w:before="0" w:after="0" w:line="240" w:lineRule="auto"/>
      </w:pPr>
      <w:rPr>
        <w:b/>
        <w:bCs/>
      </w:rPr>
      <w:tblPr/>
      <w:tcPr>
        <w:tcBorders>
          <w:top w:val="single" w:sz="8" w:space="0" w:color="730E00"/>
          <w:left w:val="single" w:sz="8" w:space="0" w:color="730E00"/>
          <w:bottom w:val="single" w:sz="18" w:space="0" w:color="730E00"/>
          <w:right w:val="single" w:sz="8" w:space="0" w:color="730E00"/>
          <w:insideH w:val="nil"/>
          <w:insideV w:val="single" w:sz="8" w:space="0" w:color="730E00"/>
        </w:tcBorders>
      </w:tcPr>
    </w:tblStylePr>
    <w:tblStylePr w:type="lastRow">
      <w:pPr>
        <w:spacing w:before="0" w:after="0" w:line="240" w:lineRule="auto"/>
      </w:pPr>
      <w:rPr>
        <w:b/>
        <w:bCs/>
      </w:rPr>
      <w:tblPr/>
      <w:tcPr>
        <w:tcBorders>
          <w:top w:val="double" w:sz="6" w:space="0" w:color="730E00"/>
          <w:left w:val="single" w:sz="8" w:space="0" w:color="730E00"/>
          <w:bottom w:val="single" w:sz="8" w:space="0" w:color="730E00"/>
          <w:right w:val="single" w:sz="8" w:space="0" w:color="730E00"/>
          <w:insideH w:val="nil"/>
          <w:insideV w:val="single" w:sz="8" w:space="0" w:color="730E00"/>
        </w:tcBorders>
      </w:tcPr>
    </w:tblStylePr>
    <w:tblStylePr w:type="firstCol">
      <w:rPr>
        <w:b/>
        <w:bCs/>
      </w:rPr>
    </w:tblStylePr>
    <w:tblStylePr w:type="lastCol">
      <w:rPr>
        <w:b/>
        <w:bCs/>
      </w:rPr>
      <w:tblPr/>
      <w:tcPr>
        <w:tcBorders>
          <w:top w:val="single" w:sz="8" w:space="0" w:color="730E00"/>
          <w:left w:val="single" w:sz="8" w:space="0" w:color="730E00"/>
          <w:bottom w:val="single" w:sz="8" w:space="0" w:color="730E00"/>
          <w:right w:val="single" w:sz="8" w:space="0" w:color="730E00"/>
        </w:tcBorders>
      </w:tcPr>
    </w:tblStylePr>
    <w:tblStylePr w:type="band1Vert">
      <w:tblPr/>
      <w:tcPr>
        <w:tcBorders>
          <w:top w:val="single" w:sz="8" w:space="0" w:color="730E00"/>
          <w:left w:val="single" w:sz="8" w:space="0" w:color="730E00"/>
          <w:bottom w:val="single" w:sz="8" w:space="0" w:color="730E00"/>
          <w:right w:val="single" w:sz="8" w:space="0" w:color="730E00"/>
        </w:tcBorders>
        <w:shd w:val="clear" w:color="auto" w:fill="FFA99D"/>
      </w:tcPr>
    </w:tblStylePr>
    <w:tblStylePr w:type="band1Horz">
      <w:tblPr/>
      <w:tcPr>
        <w:tcBorders>
          <w:top w:val="single" w:sz="8" w:space="0" w:color="730E00"/>
          <w:left w:val="single" w:sz="8" w:space="0" w:color="730E00"/>
          <w:bottom w:val="single" w:sz="8" w:space="0" w:color="730E00"/>
          <w:right w:val="single" w:sz="8" w:space="0" w:color="730E00"/>
          <w:insideV w:val="single" w:sz="8" w:space="0" w:color="730E00"/>
        </w:tcBorders>
        <w:shd w:val="clear" w:color="auto" w:fill="FFA99D"/>
      </w:tcPr>
    </w:tblStylePr>
    <w:tblStylePr w:type="band2Horz">
      <w:tblPr/>
      <w:tcPr>
        <w:tcBorders>
          <w:top w:val="single" w:sz="8" w:space="0" w:color="730E00"/>
          <w:left w:val="single" w:sz="8" w:space="0" w:color="730E00"/>
          <w:bottom w:val="single" w:sz="8" w:space="0" w:color="730E00"/>
          <w:right w:val="single" w:sz="8" w:space="0" w:color="730E00"/>
          <w:insideV w:val="single" w:sz="8" w:space="0" w:color="730E00"/>
        </w:tcBorders>
      </w:tcPr>
    </w:tblStylePr>
  </w:style>
  <w:style w:type="table" w:customStyle="1" w:styleId="12">
    <w:name w:val="Светлая заливка1"/>
    <w:basedOn w:val="a2"/>
    <w:uiPriority w:val="60"/>
    <w:rsid w:val="004A6C74"/>
    <w:rPr>
      <w:color w:val="000000"/>
      <w:sz w:val="20"/>
      <w:szCs w:val="20"/>
      <w:lang w:eastAsia="uk-U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ая заливка - Акцент 11"/>
    <w:basedOn w:val="a2"/>
    <w:uiPriority w:val="60"/>
    <w:rsid w:val="004A6C74"/>
    <w:rPr>
      <w:color w:val="810000"/>
      <w:sz w:val="20"/>
      <w:szCs w:val="20"/>
      <w:lang w:eastAsia="uk-UA"/>
    </w:rPr>
    <w:tblPr>
      <w:tblStyleRowBandSize w:val="1"/>
      <w:tblStyleColBandSize w:val="1"/>
      <w:tblBorders>
        <w:top w:val="single" w:sz="8" w:space="0" w:color="AD0101"/>
        <w:bottom w:val="single" w:sz="8" w:space="0" w:color="AD0101"/>
      </w:tblBorders>
    </w:tblPr>
    <w:tblStylePr w:type="fir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la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cPr>
    </w:tblStylePr>
    <w:tblStylePr w:type="band1Horz">
      <w:tblPr/>
      <w:tcPr>
        <w:tcBorders>
          <w:left w:val="nil"/>
          <w:right w:val="nil"/>
          <w:insideH w:val="nil"/>
          <w:insideV w:val="nil"/>
        </w:tcBorders>
        <w:shd w:val="clear" w:color="auto" w:fill="FEACAC"/>
      </w:tcPr>
    </w:tblStylePr>
  </w:style>
  <w:style w:type="table" w:styleId="-20">
    <w:name w:val="Light List Accent 2"/>
    <w:basedOn w:val="a2"/>
    <w:uiPriority w:val="61"/>
    <w:rsid w:val="004A6C74"/>
    <w:rPr>
      <w:sz w:val="20"/>
      <w:szCs w:val="20"/>
      <w:lang w:eastAsia="uk-UA"/>
    </w:rPr>
    <w:tblPr>
      <w:tblStyleRowBandSize w:val="1"/>
      <w:tblStyleColBandSize w:val="1"/>
      <w:tblBorders>
        <w:top w:val="single" w:sz="8" w:space="0" w:color="726056"/>
        <w:left w:val="single" w:sz="8" w:space="0" w:color="726056"/>
        <w:bottom w:val="single" w:sz="8" w:space="0" w:color="726056"/>
        <w:right w:val="single" w:sz="8" w:space="0" w:color="726056"/>
      </w:tblBorders>
    </w:tblPr>
    <w:tblStylePr w:type="firstRow">
      <w:pPr>
        <w:spacing w:before="0" w:after="0" w:line="240" w:lineRule="auto"/>
      </w:pPr>
      <w:rPr>
        <w:b/>
        <w:bCs/>
        <w:color w:val="FFFFFF"/>
      </w:rPr>
      <w:tblPr/>
      <w:tcPr>
        <w:shd w:val="clear" w:color="auto" w:fill="726056"/>
      </w:tcPr>
    </w:tblStylePr>
    <w:tblStylePr w:type="lastRow">
      <w:pPr>
        <w:spacing w:before="0" w:after="0" w:line="240" w:lineRule="auto"/>
      </w:pPr>
      <w:rPr>
        <w:b/>
        <w:bCs/>
      </w:rPr>
      <w:tblPr/>
      <w:tcPr>
        <w:tcBorders>
          <w:top w:val="double" w:sz="6" w:space="0" w:color="726056"/>
          <w:left w:val="single" w:sz="8" w:space="0" w:color="726056"/>
          <w:bottom w:val="single" w:sz="8" w:space="0" w:color="726056"/>
          <w:right w:val="single" w:sz="8" w:space="0" w:color="726056"/>
        </w:tcBorders>
      </w:tcPr>
    </w:tblStylePr>
    <w:tblStylePr w:type="firstCol">
      <w:rPr>
        <w:b/>
        <w:bCs/>
      </w:rPr>
    </w:tblStylePr>
    <w:tblStylePr w:type="lastCol">
      <w:rPr>
        <w:b/>
        <w:bCs/>
      </w:rPr>
    </w:tblStylePr>
    <w:tblStylePr w:type="band1Vert">
      <w:tblPr/>
      <w:tcPr>
        <w:tcBorders>
          <w:top w:val="single" w:sz="8" w:space="0" w:color="726056"/>
          <w:left w:val="single" w:sz="8" w:space="0" w:color="726056"/>
          <w:bottom w:val="single" w:sz="8" w:space="0" w:color="726056"/>
          <w:right w:val="single" w:sz="8" w:space="0" w:color="726056"/>
        </w:tcBorders>
      </w:tcPr>
    </w:tblStylePr>
    <w:tblStylePr w:type="band1Horz">
      <w:tblPr/>
      <w:tcPr>
        <w:tcBorders>
          <w:top w:val="single" w:sz="8" w:space="0" w:color="726056"/>
          <w:left w:val="single" w:sz="8" w:space="0" w:color="726056"/>
          <w:bottom w:val="single" w:sz="8" w:space="0" w:color="726056"/>
          <w:right w:val="single" w:sz="8" w:space="0" w:color="726056"/>
        </w:tcBorders>
      </w:tcPr>
    </w:tblStylePr>
  </w:style>
  <w:style w:type="table" w:styleId="2-6">
    <w:name w:val="Medium Grid 2 Accent 6"/>
    <w:basedOn w:val="a2"/>
    <w:uiPriority w:val="68"/>
    <w:rsid w:val="004A6C74"/>
    <w:rPr>
      <w:color w:val="000000"/>
      <w:sz w:val="20"/>
      <w:szCs w:val="20"/>
      <w:lang w:eastAsia="uk-UA"/>
    </w:rPr>
    <w:tblPr>
      <w:tblStyleRowBandSize w:val="1"/>
      <w:tblStyleColBandSize w:val="1"/>
      <w:tblBorders>
        <w:top w:val="single" w:sz="8" w:space="0" w:color="730E00"/>
        <w:left w:val="single" w:sz="8" w:space="0" w:color="730E00"/>
        <w:bottom w:val="single" w:sz="8" w:space="0" w:color="730E00"/>
        <w:right w:val="single" w:sz="8" w:space="0" w:color="730E00"/>
        <w:insideH w:val="single" w:sz="8" w:space="0" w:color="730E00"/>
        <w:insideV w:val="single" w:sz="8" w:space="0" w:color="730E00"/>
      </w:tblBorders>
    </w:tblPr>
    <w:tcPr>
      <w:shd w:val="clear" w:color="auto" w:fill="FFA99D"/>
    </w:tcPr>
    <w:tblStylePr w:type="firstRow">
      <w:rPr>
        <w:b/>
        <w:bCs/>
        <w:color w:val="000000"/>
      </w:rPr>
      <w:tblPr/>
      <w:tcPr>
        <w:shd w:val="clear" w:color="auto" w:fill="FFDCD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B9B0"/>
      </w:tcPr>
    </w:tblStylePr>
    <w:tblStylePr w:type="band1Vert">
      <w:tblPr/>
      <w:tcPr>
        <w:shd w:val="clear" w:color="auto" w:fill="FF513A"/>
      </w:tcPr>
    </w:tblStylePr>
    <w:tblStylePr w:type="band1Horz">
      <w:tblPr/>
      <w:tcPr>
        <w:tcBorders>
          <w:insideH w:val="single" w:sz="6" w:space="0" w:color="730E00"/>
          <w:insideV w:val="single" w:sz="6" w:space="0" w:color="730E00"/>
        </w:tcBorders>
        <w:shd w:val="clear" w:color="auto" w:fill="FF513A"/>
      </w:tcPr>
    </w:tblStylePr>
    <w:tblStylePr w:type="nwCell">
      <w:tblPr/>
      <w:tcPr>
        <w:shd w:val="clear" w:color="auto" w:fill="FFFFFF"/>
      </w:tcPr>
    </w:tblStylePr>
  </w:style>
  <w:style w:type="table" w:styleId="2-50">
    <w:name w:val="Medium Grid 2 Accent 5"/>
    <w:basedOn w:val="a2"/>
    <w:uiPriority w:val="68"/>
    <w:rsid w:val="004A6C74"/>
    <w:rPr>
      <w:color w:val="000000"/>
      <w:sz w:val="20"/>
      <w:szCs w:val="20"/>
      <w:lang w:eastAsia="uk-UA"/>
    </w:rPr>
    <w:tblPr>
      <w:tblStyleRowBandSize w:val="1"/>
      <w:tblStyleColBandSize w:val="1"/>
      <w:tblBorders>
        <w:top w:val="single" w:sz="8" w:space="0" w:color="424E5B"/>
        <w:left w:val="single" w:sz="8" w:space="0" w:color="424E5B"/>
        <w:bottom w:val="single" w:sz="8" w:space="0" w:color="424E5B"/>
        <w:right w:val="single" w:sz="8" w:space="0" w:color="424E5B"/>
        <w:insideH w:val="single" w:sz="8" w:space="0" w:color="424E5B"/>
        <w:insideV w:val="single" w:sz="8" w:space="0" w:color="424E5B"/>
      </w:tblBorders>
    </w:tblPr>
    <w:tcPr>
      <w:shd w:val="clear" w:color="auto" w:fill="CCD3DA"/>
    </w:tcPr>
    <w:tblStylePr w:type="firstRow">
      <w:rPr>
        <w:b/>
        <w:bCs/>
        <w:color w:val="000000"/>
      </w:rPr>
      <w:tblPr/>
      <w:tcPr>
        <w:shd w:val="clear" w:color="auto" w:fill="EAED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6DBE1"/>
      </w:tcPr>
    </w:tblStylePr>
    <w:tblStylePr w:type="band1Vert">
      <w:tblPr/>
      <w:tcPr>
        <w:shd w:val="clear" w:color="auto" w:fill="99A6B5"/>
      </w:tcPr>
    </w:tblStylePr>
    <w:tblStylePr w:type="band1Horz">
      <w:tblPr/>
      <w:tcPr>
        <w:tcBorders>
          <w:insideH w:val="single" w:sz="6" w:space="0" w:color="424E5B"/>
          <w:insideV w:val="single" w:sz="6" w:space="0" w:color="424E5B"/>
        </w:tcBorders>
        <w:shd w:val="clear" w:color="auto" w:fill="99A6B5"/>
      </w:tcPr>
    </w:tblStylePr>
    <w:tblStylePr w:type="nwCell">
      <w:tblPr/>
      <w:tcPr>
        <w:shd w:val="clear" w:color="auto" w:fill="FFFFFF"/>
      </w:tcPr>
    </w:tblStylePr>
  </w:style>
  <w:style w:type="table" w:styleId="2-60">
    <w:name w:val="Medium List 2 Accent 6"/>
    <w:basedOn w:val="a2"/>
    <w:uiPriority w:val="66"/>
    <w:rsid w:val="004A6C74"/>
    <w:rPr>
      <w:color w:val="000000"/>
      <w:sz w:val="20"/>
      <w:szCs w:val="20"/>
      <w:lang w:eastAsia="uk-UA"/>
    </w:rPr>
    <w:tblPr>
      <w:tblStyleRowBandSize w:val="1"/>
      <w:tblStyleColBandSize w:val="1"/>
      <w:tblBorders>
        <w:top w:val="single" w:sz="8" w:space="0" w:color="730E00"/>
        <w:left w:val="single" w:sz="8" w:space="0" w:color="730E00"/>
        <w:bottom w:val="single" w:sz="8" w:space="0" w:color="730E00"/>
        <w:right w:val="single" w:sz="8" w:space="0" w:color="730E00"/>
      </w:tblBorders>
    </w:tblPr>
    <w:tblStylePr w:type="firstRow">
      <w:rPr>
        <w:sz w:val="24"/>
        <w:szCs w:val="24"/>
      </w:rPr>
      <w:tblPr/>
      <w:tcPr>
        <w:tcBorders>
          <w:top w:val="nil"/>
          <w:left w:val="nil"/>
          <w:bottom w:val="single" w:sz="24" w:space="0" w:color="730E00"/>
          <w:right w:val="nil"/>
          <w:insideH w:val="nil"/>
          <w:insideV w:val="nil"/>
        </w:tcBorders>
        <w:shd w:val="clear" w:color="auto" w:fill="FFFFFF"/>
      </w:tcPr>
    </w:tblStylePr>
    <w:tblStylePr w:type="lastRow">
      <w:tblPr/>
      <w:tcPr>
        <w:tcBorders>
          <w:top w:val="single" w:sz="8" w:space="0" w:color="730E00"/>
          <w:left w:val="nil"/>
          <w:bottom w:val="nil"/>
          <w:right w:val="nil"/>
          <w:insideH w:val="nil"/>
          <w:insideV w:val="nil"/>
        </w:tcBorders>
        <w:shd w:val="clear" w:color="auto" w:fill="FFFFFF"/>
      </w:tcPr>
    </w:tblStylePr>
    <w:tblStylePr w:type="firstCol">
      <w:tblPr/>
      <w:tcPr>
        <w:tcBorders>
          <w:top w:val="nil"/>
          <w:left w:val="nil"/>
          <w:bottom w:val="nil"/>
          <w:right w:val="single" w:sz="8" w:space="0" w:color="730E00"/>
          <w:insideH w:val="nil"/>
          <w:insideV w:val="nil"/>
        </w:tcBorders>
        <w:shd w:val="clear" w:color="auto" w:fill="FFFFFF"/>
      </w:tcPr>
    </w:tblStylePr>
    <w:tblStylePr w:type="lastCol">
      <w:tblPr/>
      <w:tcPr>
        <w:tcBorders>
          <w:top w:val="nil"/>
          <w:left w:val="single" w:sz="8" w:space="0" w:color="730E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99D"/>
      </w:tcPr>
    </w:tblStylePr>
    <w:tblStylePr w:type="band1Horz">
      <w:tblPr/>
      <w:tcPr>
        <w:tcBorders>
          <w:top w:val="nil"/>
          <w:bottom w:val="nil"/>
          <w:insideH w:val="nil"/>
          <w:insideV w:val="nil"/>
        </w:tcBorders>
        <w:shd w:val="clear" w:color="auto" w:fill="FFA99D"/>
      </w:tcPr>
    </w:tblStylePr>
    <w:tblStylePr w:type="nwCell">
      <w:tblPr/>
      <w:tcPr>
        <w:shd w:val="clear" w:color="auto" w:fill="FFFFFF"/>
      </w:tcPr>
    </w:tblStylePr>
    <w:tblStylePr w:type="swCell">
      <w:tblPr/>
      <w:tcPr>
        <w:tcBorders>
          <w:top w:val="nil"/>
        </w:tcBorders>
      </w:tcPr>
    </w:tblStylePr>
  </w:style>
  <w:style w:type="table" w:customStyle="1" w:styleId="210">
    <w:name w:val="Средний список 21"/>
    <w:basedOn w:val="a2"/>
    <w:uiPriority w:val="66"/>
    <w:rsid w:val="004A6C74"/>
    <w:rPr>
      <w:color w:val="000000"/>
      <w:sz w:val="20"/>
      <w:szCs w:val="20"/>
      <w:lang w:eastAsia="uk-U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61">
    <w:name w:val="Colorful Grid Accent 6"/>
    <w:basedOn w:val="a2"/>
    <w:uiPriority w:val="73"/>
    <w:rsid w:val="004A6C74"/>
    <w:rPr>
      <w:color w:val="000000"/>
      <w:sz w:val="20"/>
      <w:szCs w:val="20"/>
      <w:lang w:eastAsia="uk-UA"/>
    </w:rPr>
    <w:tblPr>
      <w:tblStyleRowBandSize w:val="1"/>
      <w:tblStyleColBandSize w:val="1"/>
      <w:tblBorders>
        <w:insideH w:val="single" w:sz="4" w:space="0" w:color="FFFFFF"/>
      </w:tblBorders>
    </w:tblPr>
    <w:tcPr>
      <w:shd w:val="clear" w:color="auto" w:fill="FFB9B0"/>
    </w:tcPr>
    <w:tblStylePr w:type="firstRow">
      <w:rPr>
        <w:b/>
        <w:bCs/>
      </w:rPr>
      <w:tblPr/>
      <w:tcPr>
        <w:shd w:val="clear" w:color="auto" w:fill="FF7461"/>
      </w:tcPr>
    </w:tblStylePr>
    <w:tblStylePr w:type="lastRow">
      <w:rPr>
        <w:b/>
        <w:bCs/>
        <w:color w:val="000000"/>
      </w:rPr>
      <w:tblPr/>
      <w:tcPr>
        <w:shd w:val="clear" w:color="auto" w:fill="FF7461"/>
      </w:tcPr>
    </w:tblStylePr>
    <w:tblStylePr w:type="firstCol">
      <w:rPr>
        <w:color w:val="FFFFFF"/>
      </w:rPr>
      <w:tblPr/>
      <w:tcPr>
        <w:shd w:val="clear" w:color="auto" w:fill="560A00"/>
      </w:tcPr>
    </w:tblStylePr>
    <w:tblStylePr w:type="lastCol">
      <w:rPr>
        <w:color w:val="FFFFFF"/>
      </w:rPr>
      <w:tblPr/>
      <w:tcPr>
        <w:shd w:val="clear" w:color="auto" w:fill="560A00"/>
      </w:tcPr>
    </w:tblStylePr>
    <w:tblStylePr w:type="band1Vert">
      <w:tblPr/>
      <w:tcPr>
        <w:shd w:val="clear" w:color="auto" w:fill="FF513A"/>
      </w:tcPr>
    </w:tblStylePr>
    <w:tblStylePr w:type="band1Horz">
      <w:tblPr/>
      <w:tcPr>
        <w:shd w:val="clear" w:color="auto" w:fill="FF513A"/>
      </w:tcPr>
    </w:tblStylePr>
  </w:style>
  <w:style w:type="table" w:styleId="2-4">
    <w:name w:val="Medium Grid 2 Accent 4"/>
    <w:basedOn w:val="a2"/>
    <w:uiPriority w:val="68"/>
    <w:rsid w:val="004A6C74"/>
    <w:rPr>
      <w:color w:val="000000"/>
      <w:sz w:val="20"/>
      <w:szCs w:val="20"/>
      <w:lang w:eastAsia="uk-UA"/>
    </w:rPr>
    <w:tblPr>
      <w:tblStyleRowBandSize w:val="1"/>
      <w:tblStyleColBandSize w:val="1"/>
      <w:tblBorders>
        <w:top w:val="single" w:sz="8" w:space="0" w:color="808DA9"/>
        <w:left w:val="single" w:sz="8" w:space="0" w:color="808DA9"/>
        <w:bottom w:val="single" w:sz="8" w:space="0" w:color="808DA9"/>
        <w:right w:val="single" w:sz="8" w:space="0" w:color="808DA9"/>
        <w:insideH w:val="single" w:sz="8" w:space="0" w:color="808DA9"/>
        <w:insideV w:val="single" w:sz="8" w:space="0" w:color="808DA9"/>
      </w:tblBorders>
    </w:tblPr>
    <w:tcPr>
      <w:shd w:val="clear" w:color="auto" w:fill="DFE2E9"/>
    </w:tcPr>
    <w:tblStylePr w:type="firstRow">
      <w:rPr>
        <w:b/>
        <w:bCs/>
        <w:color w:val="000000"/>
      </w:rPr>
      <w:tblPr/>
      <w:tcPr>
        <w:shd w:val="clear" w:color="auto" w:fill="F2F3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E8ED"/>
      </w:tcPr>
    </w:tblStylePr>
    <w:tblStylePr w:type="band1Vert">
      <w:tblPr/>
      <w:tcPr>
        <w:shd w:val="clear" w:color="auto" w:fill="BFC5D4"/>
      </w:tcPr>
    </w:tblStylePr>
    <w:tblStylePr w:type="band1Horz">
      <w:tblPr/>
      <w:tcPr>
        <w:tcBorders>
          <w:insideH w:val="single" w:sz="6" w:space="0" w:color="808DA9"/>
          <w:insideV w:val="single" w:sz="6" w:space="0" w:color="808DA9"/>
        </w:tcBorders>
        <w:shd w:val="clear" w:color="auto" w:fill="BFC5D4"/>
      </w:tcPr>
    </w:tblStylePr>
    <w:tblStylePr w:type="nwCell">
      <w:tblPr/>
      <w:tcPr>
        <w:shd w:val="clear" w:color="auto" w:fill="FFFFFF"/>
      </w:tcPr>
    </w:tblStylePr>
  </w:style>
  <w:style w:type="table" w:customStyle="1" w:styleId="TableNormal">
    <w:name w:val="Table Normal"/>
    <w:unhideWhenUsed/>
    <w:qFormat/>
    <w:rsid w:val="004A6C74"/>
    <w:rPr>
      <w:lang w:val="en-US"/>
    </w:rPr>
    <w:tblPr>
      <w:tblCellMar>
        <w:top w:w="0" w:type="dxa"/>
        <w:left w:w="0" w:type="dxa"/>
        <w:bottom w:w="0" w:type="dxa"/>
        <w:right w:w="0" w:type="dxa"/>
      </w:tblCellMar>
    </w:tblPr>
  </w:style>
  <w:style w:type="table" w:customStyle="1" w:styleId="13">
    <w:name w:val="Сетка таблицы1"/>
    <w:basedOn w:val="a2"/>
    <w:uiPriority w:val="39"/>
    <w:rsid w:val="004A6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2"/>
    <w:uiPriority w:val="61"/>
    <w:rsid w:val="004A6C74"/>
    <w:rPr>
      <w:lang w:eastAsia="uk-U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styleId="aff0">
    <w:name w:val="FollowedHyperlink"/>
    <w:basedOn w:val="a1"/>
    <w:uiPriority w:val="99"/>
    <w:semiHidden/>
    <w:unhideWhenUsed/>
    <w:rsid w:val="004B4B3B"/>
    <w:rPr>
      <w:color w:val="800080" w:themeColor="followedHyperlink"/>
      <w:u w:val="single"/>
    </w:rPr>
  </w:style>
  <w:style w:type="paragraph" w:customStyle="1" w:styleId="14">
    <w:name w:val="Без интервала1"/>
    <w:rsid w:val="00A31187"/>
    <w:pPr>
      <w:suppressAutoHyphens w:val="0"/>
    </w:pPr>
    <w:rPr>
      <w:rFonts w:ascii="Calibri" w:eastAsia="Times New Roman" w:hAnsi="Calibri" w:cs="Times New Roman"/>
      <w:lang w:eastAsia="uk-UA"/>
    </w:rPr>
  </w:style>
  <w:style w:type="character" w:customStyle="1" w:styleId="StrongEmphasis">
    <w:name w:val="Strong Emphasis"/>
    <w:qFormat/>
    <w:rsid w:val="00A86F90"/>
    <w:rPr>
      <w:b/>
      <w:bCs/>
    </w:rPr>
  </w:style>
  <w:style w:type="paragraph" w:customStyle="1" w:styleId="LO-normal">
    <w:name w:val="LO-normal"/>
    <w:uiPriority w:val="99"/>
    <w:qFormat/>
    <w:rsid w:val="00A86F90"/>
    <w:pPr>
      <w:suppressAutoHyphens w:val="0"/>
    </w:pPr>
    <w:rPr>
      <w:rFonts w:ascii="Times New Roman" w:eastAsia="Times New Roman" w:hAnsi="Times New Roman" w:cs="Times New Roman"/>
      <w:sz w:val="20"/>
      <w:szCs w:val="20"/>
      <w:lang w:eastAsia="ru-RU"/>
    </w:rPr>
  </w:style>
  <w:style w:type="character" w:customStyle="1" w:styleId="afa">
    <w:name w:val="Обычный (веб) Знак"/>
    <w:link w:val="af9"/>
    <w:uiPriority w:val="99"/>
    <w:locked/>
    <w:rsid w:val="00E72643"/>
    <w:rPr>
      <w:rFonts w:ascii="Times New Roman" w:eastAsia="Times New Roman" w:hAnsi="Times New Roman" w:cs="Times New Roman"/>
      <w:sz w:val="24"/>
      <w:szCs w:val="24"/>
      <w:lang w:val="ru-RU" w:eastAsia="ru-RU"/>
    </w:rPr>
  </w:style>
  <w:style w:type="paragraph" w:customStyle="1" w:styleId="Akapitzlist3">
    <w:name w:val="Akapit z listą3"/>
    <w:basedOn w:val="a0"/>
    <w:uiPriority w:val="34"/>
    <w:unhideWhenUsed/>
    <w:qFormat/>
    <w:rsid w:val="00E72643"/>
    <w:pPr>
      <w:suppressAutoHyphens w:val="0"/>
      <w:spacing w:after="0" w:line="240" w:lineRule="auto"/>
      <w:ind w:left="720"/>
      <w:contextualSpacing/>
    </w:pPr>
    <w:rPr>
      <w:rFonts w:ascii="Segoe UI" w:hAnsi="Segoe UI" w:cs="Segoe UI"/>
      <w:lang w:val="pl-PL"/>
    </w:rPr>
  </w:style>
  <w:style w:type="character" w:customStyle="1" w:styleId="docdata">
    <w:name w:val="docdata"/>
    <w:aliases w:val="docy,v5,2964,baiaagaaboqcaaadzqkaaaxbcqaaaaaaaaaaaaaaaaaaaaaaaaaaaaaaaaaaaaaaaaaaaaaaaaaaaaaaaaaaaaaaaaaaaaaaaaaaaaaaaaaaaaaaaaaaaaaaaaaaaaaaaaaaaaaaaaaaaaaaaaaaaaaaaaaaaaaaaaaaaaaaaaaaaaaaaaaaaaaaaaaaaaaaaaaaaaaaaaaaaaaaaaaaaaaaaaaaaaaaaaaaaaaa"/>
    <w:basedOn w:val="a1"/>
    <w:rsid w:val="00E72643"/>
  </w:style>
  <w:style w:type="paragraph" w:customStyle="1" w:styleId="3821">
    <w:name w:val="3821"/>
    <w:aliases w:val="baiaagaaboqcaaadjg0aaau0dqaaaaaaaaaaaaaaaaaaaaaaaaaaaaaaaaaaaaaaaaaaaaaaaaaaaaaaaaaaaaaaaaaaaaaaaaaaaaaaaaaaaaaaaaaaaaaaaaaaaaaaaaaaaaaaaaaaaaaaaaaaaaaaaaaaaaaaaaaaaaaaaaaaaaaaaaaaaaaaaaaaaaaaaaaaaaaaaaaaaaaaaaaaaaaaaaaaaaaaaaaaaaaa"/>
    <w:basedOn w:val="a0"/>
    <w:rsid w:val="00E72643"/>
    <w:pPr>
      <w:suppressAutoHyphens w:val="0"/>
      <w:spacing w:before="100" w:beforeAutospacing="1" w:after="100" w:afterAutospacing="1" w:line="240" w:lineRule="auto"/>
    </w:pPr>
    <w:rPr>
      <w:rFonts w:ascii="Times New Roman" w:eastAsia="Times New Roman" w:hAnsi="Times New Roman"/>
      <w:sz w:val="24"/>
      <w:szCs w:val="24"/>
      <w:lang w:val="uk-UA" w:eastAsia="uk-UA"/>
    </w:rPr>
  </w:style>
  <w:style w:type="character" w:styleId="aff1">
    <w:name w:val="Emphasis"/>
    <w:basedOn w:val="a1"/>
    <w:uiPriority w:val="20"/>
    <w:qFormat/>
    <w:rsid w:val="00CC65A8"/>
    <w:rPr>
      <w:rFonts w:ascii="Times New Roman" w:hAnsi="Times New Roman" w:cs="Times New Roman" w:hint="default"/>
      <w:i/>
      <w:iCs/>
    </w:rPr>
  </w:style>
  <w:style w:type="paragraph" w:customStyle="1" w:styleId="Default">
    <w:name w:val="Default"/>
    <w:qFormat/>
    <w:rsid w:val="00CA2E85"/>
    <w:pPr>
      <w:suppressAutoHyphens w:val="0"/>
      <w:autoSpaceDE w:val="0"/>
      <w:autoSpaceDN w:val="0"/>
      <w:adjustRightInd w:val="0"/>
    </w:pPr>
    <w:rPr>
      <w:rFonts w:ascii="Arial" w:hAnsi="Arial" w:cs="Arial"/>
      <w:color w:val="000000"/>
      <w:sz w:val="24"/>
      <w:szCs w:val="24"/>
    </w:rPr>
  </w:style>
  <w:style w:type="paragraph" w:customStyle="1" w:styleId="a">
    <w:name w:val="Маркерованный список"/>
    <w:basedOn w:val="af1"/>
    <w:link w:val="aff2"/>
    <w:qFormat/>
    <w:rsid w:val="00CA2E85"/>
    <w:pPr>
      <w:widowControl/>
      <w:numPr>
        <w:numId w:val="12"/>
      </w:numPr>
      <w:suppressAutoHyphens w:val="0"/>
      <w:spacing w:before="120"/>
    </w:pPr>
    <w:rPr>
      <w:rFonts w:ascii="Arial" w:eastAsia="Calibri" w:hAnsi="Arial" w:cs="Arial"/>
      <w:sz w:val="22"/>
      <w:szCs w:val="22"/>
      <w:lang w:val="ru-RU" w:eastAsia="ru-RU"/>
    </w:rPr>
  </w:style>
  <w:style w:type="character" w:customStyle="1" w:styleId="aff2">
    <w:name w:val="Маркерованный список Знак"/>
    <w:link w:val="a"/>
    <w:rsid w:val="00CA2E85"/>
    <w:rPr>
      <w:rFonts w:ascii="Arial" w:eastAsia="Calibri" w:hAnsi="Arial" w:cs="Arial"/>
      <w:lang w:val="ru-RU" w:eastAsia="ru-RU"/>
    </w:rPr>
  </w:style>
  <w:style w:type="character" w:customStyle="1" w:styleId="fontstyle01">
    <w:name w:val="fontstyle01"/>
    <w:basedOn w:val="a1"/>
    <w:rsid w:val="00CA2E85"/>
    <w:rPr>
      <w:rFonts w:ascii="Times New Roman" w:hAnsi="Times New Roman" w:cs="Times New Roman" w:hint="default"/>
      <w:b w:val="0"/>
      <w:bCs w:val="0"/>
      <w:i w:val="0"/>
      <w:iCs w:val="0"/>
      <w:color w:val="000000"/>
      <w:sz w:val="28"/>
      <w:szCs w:val="28"/>
    </w:rPr>
  </w:style>
  <w:style w:type="character" w:styleId="aff3">
    <w:name w:val="annotation reference"/>
    <w:basedOn w:val="a1"/>
    <w:uiPriority w:val="99"/>
    <w:semiHidden/>
    <w:unhideWhenUsed/>
    <w:rsid w:val="00CA2E85"/>
    <w:rPr>
      <w:sz w:val="16"/>
      <w:szCs w:val="16"/>
    </w:rPr>
  </w:style>
  <w:style w:type="paragraph" w:styleId="aff4">
    <w:name w:val="annotation text"/>
    <w:basedOn w:val="a0"/>
    <w:link w:val="aff5"/>
    <w:uiPriority w:val="99"/>
    <w:semiHidden/>
    <w:unhideWhenUsed/>
    <w:rsid w:val="00CA2E85"/>
    <w:pPr>
      <w:suppressAutoHyphens w:val="0"/>
      <w:spacing w:line="240" w:lineRule="auto"/>
    </w:pPr>
    <w:rPr>
      <w:rFonts w:ascii="Calibri" w:eastAsia="Calibri" w:hAnsi="Calibri"/>
      <w:sz w:val="20"/>
      <w:szCs w:val="20"/>
      <w:lang w:val="uk-UA"/>
    </w:rPr>
  </w:style>
  <w:style w:type="character" w:customStyle="1" w:styleId="aff5">
    <w:name w:val="Текст примечания Знак"/>
    <w:basedOn w:val="a1"/>
    <w:link w:val="aff4"/>
    <w:uiPriority w:val="99"/>
    <w:semiHidden/>
    <w:rsid w:val="00CA2E85"/>
    <w:rPr>
      <w:rFonts w:ascii="Calibri" w:eastAsia="Calibri" w:hAnsi="Calibri" w:cs="Times New Roman"/>
      <w:sz w:val="20"/>
      <w:szCs w:val="20"/>
    </w:rPr>
  </w:style>
  <w:style w:type="paragraph" w:styleId="aff6">
    <w:name w:val="annotation subject"/>
    <w:basedOn w:val="aff4"/>
    <w:next w:val="aff4"/>
    <w:link w:val="aff7"/>
    <w:uiPriority w:val="99"/>
    <w:semiHidden/>
    <w:unhideWhenUsed/>
    <w:rsid w:val="00CA2E85"/>
    <w:rPr>
      <w:b/>
      <w:bCs/>
    </w:rPr>
  </w:style>
  <w:style w:type="character" w:customStyle="1" w:styleId="aff7">
    <w:name w:val="Тема примечания Знак"/>
    <w:basedOn w:val="aff5"/>
    <w:link w:val="aff6"/>
    <w:uiPriority w:val="99"/>
    <w:semiHidden/>
    <w:rsid w:val="00CA2E85"/>
    <w:rPr>
      <w:rFonts w:ascii="Calibri" w:eastAsia="Calibri" w:hAnsi="Calibri" w:cs="Times New Roman"/>
      <w:b/>
      <w:bCs/>
      <w:sz w:val="20"/>
      <w:szCs w:val="20"/>
    </w:rPr>
  </w:style>
  <w:style w:type="character" w:customStyle="1" w:styleId="aff8">
    <w:name w:val="Основний текст_"/>
    <w:basedOn w:val="a1"/>
    <w:link w:val="15"/>
    <w:rsid w:val="00CA2E85"/>
    <w:rPr>
      <w:rFonts w:ascii="Arial" w:eastAsia="Arial" w:hAnsi="Arial" w:cs="Arial"/>
    </w:rPr>
  </w:style>
  <w:style w:type="paragraph" w:customStyle="1" w:styleId="15">
    <w:name w:val="Основний текст1"/>
    <w:basedOn w:val="a0"/>
    <w:link w:val="aff8"/>
    <w:rsid w:val="00CA2E85"/>
    <w:pPr>
      <w:widowControl w:val="0"/>
      <w:suppressAutoHyphens w:val="0"/>
      <w:spacing w:after="0" w:line="240" w:lineRule="auto"/>
      <w:ind w:firstLine="400"/>
    </w:pPr>
    <w:rPr>
      <w:rFonts w:ascii="Arial" w:eastAsia="Arial" w:hAnsi="Arial" w:cs="Arial"/>
      <w:lang w:val="uk-UA"/>
    </w:rPr>
  </w:style>
  <w:style w:type="paragraph" w:customStyle="1" w:styleId="16">
    <w:name w:val="Без інтервалів1"/>
    <w:rsid w:val="00CA2E85"/>
    <w:pPr>
      <w:pBdr>
        <w:top w:val="nil"/>
        <w:left w:val="nil"/>
        <w:bottom w:val="nil"/>
        <w:right w:val="nil"/>
        <w:between w:val="nil"/>
        <w:bar w:val="nil"/>
      </w:pBdr>
      <w:suppressAutoHyphens w:val="0"/>
      <w:spacing w:after="200" w:line="276" w:lineRule="auto"/>
    </w:pPr>
    <w:rPr>
      <w:rFonts w:ascii="Calibri" w:eastAsia="Calibri" w:hAnsi="Calibri" w:cs="Calibri"/>
      <w:color w:val="000000"/>
      <w:u w:color="000000"/>
      <w:bdr w:val="nil"/>
      <w:lang w:val="ru-RU" w:eastAsia="ru-RU"/>
    </w:rPr>
  </w:style>
  <w:style w:type="paragraph" w:customStyle="1" w:styleId="Iauiue">
    <w:name w:val="Iau.iue"/>
    <w:basedOn w:val="a0"/>
    <w:next w:val="a0"/>
    <w:uiPriority w:val="99"/>
    <w:rsid w:val="00CA2E85"/>
    <w:pPr>
      <w:suppressAutoHyphens w:val="0"/>
      <w:autoSpaceDE w:val="0"/>
      <w:autoSpaceDN w:val="0"/>
      <w:adjustRightInd w:val="0"/>
      <w:spacing w:after="0" w:line="240" w:lineRule="auto"/>
    </w:pPr>
    <w:rPr>
      <w:rFonts w:ascii="Times New Roman" w:hAnsi="Times New Roman"/>
      <w:sz w:val="24"/>
      <w:szCs w:val="24"/>
      <w:lang w:val="uk-UA"/>
    </w:rPr>
  </w:style>
  <w:style w:type="character" w:customStyle="1" w:styleId="40">
    <w:name w:val="Заголовок 4 Знак"/>
    <w:basedOn w:val="a1"/>
    <w:link w:val="4"/>
    <w:rsid w:val="002D0412"/>
    <w:rPr>
      <w:rFonts w:ascii="Times New Roman" w:eastAsia="Times New Roman" w:hAnsi="Times New Roman" w:cs="Times New Roman"/>
      <w:b/>
      <w:sz w:val="24"/>
      <w:szCs w:val="24"/>
      <w:lang w:eastAsia="uk-UA"/>
    </w:rPr>
  </w:style>
  <w:style w:type="character" w:customStyle="1" w:styleId="50">
    <w:name w:val="Заголовок 5 Знак"/>
    <w:basedOn w:val="a1"/>
    <w:link w:val="5"/>
    <w:rsid w:val="002D0412"/>
    <w:rPr>
      <w:rFonts w:ascii="Times New Roman" w:eastAsia="Times New Roman" w:hAnsi="Times New Roman" w:cs="Times New Roman"/>
      <w:b/>
      <w:lang w:eastAsia="uk-UA"/>
    </w:rPr>
  </w:style>
  <w:style w:type="paragraph" w:customStyle="1" w:styleId="IniiaiieoaenoStandardparagraph">
    <w:name w:val="Iniiaiie oaeno.Standard paragraph"/>
    <w:basedOn w:val="Default"/>
    <w:next w:val="Default"/>
    <w:uiPriority w:val="99"/>
    <w:rsid w:val="002D0412"/>
    <w:rPr>
      <w:color w:val="auto"/>
    </w:rPr>
  </w:style>
  <w:style w:type="character" w:customStyle="1" w:styleId="22">
    <w:name w:val="Основной текст (2)_"/>
    <w:link w:val="23"/>
    <w:locked/>
    <w:rsid w:val="002D0412"/>
    <w:rPr>
      <w:sz w:val="19"/>
      <w:shd w:val="clear" w:color="auto" w:fill="FFFFFF"/>
    </w:rPr>
  </w:style>
  <w:style w:type="paragraph" w:customStyle="1" w:styleId="23">
    <w:name w:val="Основной текст (2)"/>
    <w:basedOn w:val="a0"/>
    <w:link w:val="22"/>
    <w:rsid w:val="002D0412"/>
    <w:pPr>
      <w:widowControl w:val="0"/>
      <w:shd w:val="clear" w:color="auto" w:fill="FFFFFF"/>
      <w:suppressAutoHyphens w:val="0"/>
      <w:spacing w:before="300" w:after="0" w:line="257" w:lineRule="exact"/>
      <w:ind w:hanging="260"/>
      <w:jc w:val="both"/>
    </w:pPr>
    <w:rPr>
      <w:rFonts w:cstheme="minorBidi"/>
      <w:sz w:val="19"/>
      <w:lang w:val="uk-UA"/>
    </w:rPr>
  </w:style>
  <w:style w:type="paragraph" w:customStyle="1" w:styleId="FigureUkr">
    <w:name w:val="Figure Ukr"/>
    <w:basedOn w:val="a0"/>
    <w:next w:val="a0"/>
    <w:qFormat/>
    <w:rsid w:val="002D0412"/>
    <w:pPr>
      <w:keepLines/>
      <w:tabs>
        <w:tab w:val="left" w:pos="450"/>
      </w:tabs>
      <w:suppressAutoHyphens w:val="0"/>
      <w:spacing w:before="120" w:after="0" w:line="240" w:lineRule="auto"/>
      <w:jc w:val="center"/>
    </w:pPr>
    <w:rPr>
      <w:rFonts w:ascii="Arial" w:eastAsia="Times New Roman" w:hAnsi="Arial"/>
      <w:b/>
      <w:bCs/>
      <w:sz w:val="20"/>
      <w:szCs w:val="20"/>
      <w:lang w:val="en-US"/>
    </w:rPr>
  </w:style>
  <w:style w:type="character" w:customStyle="1" w:styleId="WW8Num1z2">
    <w:name w:val="WW8Num1z2"/>
    <w:rsid w:val="002D0412"/>
  </w:style>
  <w:style w:type="character" w:customStyle="1" w:styleId="41">
    <w:name w:val="Заголовок №4_"/>
    <w:basedOn w:val="a1"/>
    <w:link w:val="42"/>
    <w:rsid w:val="002D0412"/>
    <w:rPr>
      <w:b/>
      <w:bCs/>
    </w:rPr>
  </w:style>
  <w:style w:type="paragraph" w:customStyle="1" w:styleId="42">
    <w:name w:val="Заголовок №4"/>
    <w:basedOn w:val="a0"/>
    <w:link w:val="41"/>
    <w:rsid w:val="002D0412"/>
    <w:pPr>
      <w:widowControl w:val="0"/>
      <w:suppressAutoHyphens w:val="0"/>
      <w:spacing w:after="60" w:line="240" w:lineRule="auto"/>
      <w:jc w:val="center"/>
      <w:outlineLvl w:val="3"/>
    </w:pPr>
    <w:rPr>
      <w:rFonts w:cstheme="minorBidi"/>
      <w:b/>
      <w:bCs/>
      <w:lang w:val="uk-UA"/>
    </w:rPr>
  </w:style>
  <w:style w:type="paragraph" w:customStyle="1" w:styleId="24">
    <w:name w:val="Обычный2"/>
    <w:rsid w:val="002D0412"/>
    <w:pPr>
      <w:suppressAutoHyphens w:val="0"/>
    </w:pPr>
    <w:rPr>
      <w:rFonts w:ascii="Times New Roman" w:eastAsia="Times New Roman" w:hAnsi="Times New Roman" w:cs="Times New Roman"/>
      <w:color w:val="000000"/>
      <w:sz w:val="20"/>
      <w:szCs w:val="20"/>
      <w:lang w:eastAsia="uk-UA"/>
    </w:rPr>
  </w:style>
  <w:style w:type="paragraph" w:customStyle="1" w:styleId="3973">
    <w:name w:val="3973"/>
    <w:aliases w:val="baiaagaaboqcaaadvg0aaaxmdqaaaaaaaaaaaaaaaaaaaaaaaaaaaaaaaaaaaaaaaaaaaaaaaaaaaaaaaaaaaaaaaaaaaaaaaaaaaaaaaaaaaaaaaaaaaaaaaaaaaaaaaaaaaaaaaaaaaaaaaaaaaaaaaaaaaaaaaaaaaaaaaaaaaaaaaaaaaaaaaaaaaaaaaaaaaaaaaaaaaaaaaaaaaaaaaaaaaaaaaaaaaaaa"/>
    <w:basedOn w:val="a0"/>
    <w:rsid w:val="002D0412"/>
    <w:pPr>
      <w:suppressAutoHyphens w:val="0"/>
      <w:spacing w:before="100" w:beforeAutospacing="1" w:after="100" w:afterAutospacing="1" w:line="240" w:lineRule="auto"/>
    </w:pPr>
    <w:rPr>
      <w:rFonts w:ascii="Times New Roman" w:eastAsia="Times New Roman" w:hAnsi="Times New Roman"/>
      <w:sz w:val="24"/>
      <w:szCs w:val="24"/>
      <w:lang w:val="pl-PL" w:eastAsia="pl-PL"/>
    </w:rPr>
  </w:style>
  <w:style w:type="paragraph" w:customStyle="1" w:styleId="Iniiaiieoaeno">
    <w:name w:val="Iniiaiie oaeno"/>
    <w:basedOn w:val="Default"/>
    <w:next w:val="Default"/>
    <w:uiPriority w:val="99"/>
    <w:rsid w:val="002D0412"/>
    <w:rPr>
      <w:rFonts w:eastAsia="Times New Roman"/>
      <w:color w:val="auto"/>
      <w:lang w:eastAsia="uk-UA"/>
    </w:rPr>
  </w:style>
  <w:style w:type="character" w:customStyle="1" w:styleId="w-text-content">
    <w:name w:val="w-text-content"/>
    <w:basedOn w:val="a1"/>
    <w:rsid w:val="002D0412"/>
  </w:style>
  <w:style w:type="table" w:customStyle="1" w:styleId="110">
    <w:name w:val="Сетка таблицы11"/>
    <w:basedOn w:val="a2"/>
    <w:next w:val="aff"/>
    <w:uiPriority w:val="39"/>
    <w:rsid w:val="00692232"/>
    <w:rPr>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otnote reference"/>
    <w:basedOn w:val="a1"/>
    <w:uiPriority w:val="99"/>
    <w:semiHidden/>
    <w:unhideWhenUsed/>
    <w:rsid w:val="00A429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4508">
      <w:bodyDiv w:val="1"/>
      <w:marLeft w:val="0"/>
      <w:marRight w:val="0"/>
      <w:marTop w:val="0"/>
      <w:marBottom w:val="0"/>
      <w:divBdr>
        <w:top w:val="none" w:sz="0" w:space="0" w:color="auto"/>
        <w:left w:val="none" w:sz="0" w:space="0" w:color="auto"/>
        <w:bottom w:val="none" w:sz="0" w:space="0" w:color="auto"/>
        <w:right w:val="none" w:sz="0" w:space="0" w:color="auto"/>
      </w:divBdr>
    </w:div>
    <w:div w:id="236212911">
      <w:bodyDiv w:val="1"/>
      <w:marLeft w:val="0"/>
      <w:marRight w:val="0"/>
      <w:marTop w:val="0"/>
      <w:marBottom w:val="0"/>
      <w:divBdr>
        <w:top w:val="none" w:sz="0" w:space="0" w:color="auto"/>
        <w:left w:val="none" w:sz="0" w:space="0" w:color="auto"/>
        <w:bottom w:val="none" w:sz="0" w:space="0" w:color="auto"/>
        <w:right w:val="none" w:sz="0" w:space="0" w:color="auto"/>
      </w:divBdr>
    </w:div>
    <w:div w:id="256600960">
      <w:bodyDiv w:val="1"/>
      <w:marLeft w:val="0"/>
      <w:marRight w:val="0"/>
      <w:marTop w:val="0"/>
      <w:marBottom w:val="0"/>
      <w:divBdr>
        <w:top w:val="none" w:sz="0" w:space="0" w:color="auto"/>
        <w:left w:val="none" w:sz="0" w:space="0" w:color="auto"/>
        <w:bottom w:val="none" w:sz="0" w:space="0" w:color="auto"/>
        <w:right w:val="none" w:sz="0" w:space="0" w:color="auto"/>
      </w:divBdr>
    </w:div>
    <w:div w:id="314266110">
      <w:bodyDiv w:val="1"/>
      <w:marLeft w:val="0"/>
      <w:marRight w:val="0"/>
      <w:marTop w:val="0"/>
      <w:marBottom w:val="0"/>
      <w:divBdr>
        <w:top w:val="none" w:sz="0" w:space="0" w:color="auto"/>
        <w:left w:val="none" w:sz="0" w:space="0" w:color="auto"/>
        <w:bottom w:val="none" w:sz="0" w:space="0" w:color="auto"/>
        <w:right w:val="none" w:sz="0" w:space="0" w:color="auto"/>
      </w:divBdr>
    </w:div>
    <w:div w:id="405615532">
      <w:bodyDiv w:val="1"/>
      <w:marLeft w:val="0"/>
      <w:marRight w:val="0"/>
      <w:marTop w:val="0"/>
      <w:marBottom w:val="0"/>
      <w:divBdr>
        <w:top w:val="none" w:sz="0" w:space="0" w:color="auto"/>
        <w:left w:val="none" w:sz="0" w:space="0" w:color="auto"/>
        <w:bottom w:val="none" w:sz="0" w:space="0" w:color="auto"/>
        <w:right w:val="none" w:sz="0" w:space="0" w:color="auto"/>
      </w:divBdr>
    </w:div>
    <w:div w:id="513496633">
      <w:bodyDiv w:val="1"/>
      <w:marLeft w:val="0"/>
      <w:marRight w:val="0"/>
      <w:marTop w:val="0"/>
      <w:marBottom w:val="0"/>
      <w:divBdr>
        <w:top w:val="none" w:sz="0" w:space="0" w:color="auto"/>
        <w:left w:val="none" w:sz="0" w:space="0" w:color="auto"/>
        <w:bottom w:val="none" w:sz="0" w:space="0" w:color="auto"/>
        <w:right w:val="none" w:sz="0" w:space="0" w:color="auto"/>
      </w:divBdr>
    </w:div>
    <w:div w:id="561908367">
      <w:bodyDiv w:val="1"/>
      <w:marLeft w:val="0"/>
      <w:marRight w:val="0"/>
      <w:marTop w:val="0"/>
      <w:marBottom w:val="0"/>
      <w:divBdr>
        <w:top w:val="none" w:sz="0" w:space="0" w:color="auto"/>
        <w:left w:val="none" w:sz="0" w:space="0" w:color="auto"/>
        <w:bottom w:val="none" w:sz="0" w:space="0" w:color="auto"/>
        <w:right w:val="none" w:sz="0" w:space="0" w:color="auto"/>
      </w:divBdr>
    </w:div>
    <w:div w:id="857692632">
      <w:bodyDiv w:val="1"/>
      <w:marLeft w:val="0"/>
      <w:marRight w:val="0"/>
      <w:marTop w:val="0"/>
      <w:marBottom w:val="0"/>
      <w:divBdr>
        <w:top w:val="none" w:sz="0" w:space="0" w:color="auto"/>
        <w:left w:val="none" w:sz="0" w:space="0" w:color="auto"/>
        <w:bottom w:val="none" w:sz="0" w:space="0" w:color="auto"/>
        <w:right w:val="none" w:sz="0" w:space="0" w:color="auto"/>
      </w:divBdr>
    </w:div>
    <w:div w:id="866914073">
      <w:bodyDiv w:val="1"/>
      <w:marLeft w:val="0"/>
      <w:marRight w:val="0"/>
      <w:marTop w:val="0"/>
      <w:marBottom w:val="0"/>
      <w:divBdr>
        <w:top w:val="none" w:sz="0" w:space="0" w:color="auto"/>
        <w:left w:val="none" w:sz="0" w:space="0" w:color="auto"/>
        <w:bottom w:val="none" w:sz="0" w:space="0" w:color="auto"/>
        <w:right w:val="none" w:sz="0" w:space="0" w:color="auto"/>
      </w:divBdr>
    </w:div>
    <w:div w:id="1029844031">
      <w:bodyDiv w:val="1"/>
      <w:marLeft w:val="0"/>
      <w:marRight w:val="0"/>
      <w:marTop w:val="0"/>
      <w:marBottom w:val="0"/>
      <w:divBdr>
        <w:top w:val="none" w:sz="0" w:space="0" w:color="auto"/>
        <w:left w:val="none" w:sz="0" w:space="0" w:color="auto"/>
        <w:bottom w:val="none" w:sz="0" w:space="0" w:color="auto"/>
        <w:right w:val="none" w:sz="0" w:space="0" w:color="auto"/>
      </w:divBdr>
    </w:div>
    <w:div w:id="1264649322">
      <w:bodyDiv w:val="1"/>
      <w:marLeft w:val="0"/>
      <w:marRight w:val="0"/>
      <w:marTop w:val="0"/>
      <w:marBottom w:val="0"/>
      <w:divBdr>
        <w:top w:val="none" w:sz="0" w:space="0" w:color="auto"/>
        <w:left w:val="none" w:sz="0" w:space="0" w:color="auto"/>
        <w:bottom w:val="none" w:sz="0" w:space="0" w:color="auto"/>
        <w:right w:val="none" w:sz="0" w:space="0" w:color="auto"/>
      </w:divBdr>
    </w:div>
    <w:div w:id="1276326930">
      <w:bodyDiv w:val="1"/>
      <w:marLeft w:val="0"/>
      <w:marRight w:val="0"/>
      <w:marTop w:val="0"/>
      <w:marBottom w:val="0"/>
      <w:divBdr>
        <w:top w:val="none" w:sz="0" w:space="0" w:color="auto"/>
        <w:left w:val="none" w:sz="0" w:space="0" w:color="auto"/>
        <w:bottom w:val="none" w:sz="0" w:space="0" w:color="auto"/>
        <w:right w:val="none" w:sz="0" w:space="0" w:color="auto"/>
      </w:divBdr>
    </w:div>
    <w:div w:id="1277761643">
      <w:bodyDiv w:val="1"/>
      <w:marLeft w:val="0"/>
      <w:marRight w:val="0"/>
      <w:marTop w:val="0"/>
      <w:marBottom w:val="0"/>
      <w:divBdr>
        <w:top w:val="none" w:sz="0" w:space="0" w:color="auto"/>
        <w:left w:val="none" w:sz="0" w:space="0" w:color="auto"/>
        <w:bottom w:val="none" w:sz="0" w:space="0" w:color="auto"/>
        <w:right w:val="none" w:sz="0" w:space="0" w:color="auto"/>
      </w:divBdr>
    </w:div>
    <w:div w:id="1307247152">
      <w:bodyDiv w:val="1"/>
      <w:marLeft w:val="0"/>
      <w:marRight w:val="0"/>
      <w:marTop w:val="0"/>
      <w:marBottom w:val="0"/>
      <w:divBdr>
        <w:top w:val="none" w:sz="0" w:space="0" w:color="auto"/>
        <w:left w:val="none" w:sz="0" w:space="0" w:color="auto"/>
        <w:bottom w:val="none" w:sz="0" w:space="0" w:color="auto"/>
        <w:right w:val="none" w:sz="0" w:space="0" w:color="auto"/>
      </w:divBdr>
    </w:div>
    <w:div w:id="1321730910">
      <w:bodyDiv w:val="1"/>
      <w:marLeft w:val="0"/>
      <w:marRight w:val="0"/>
      <w:marTop w:val="0"/>
      <w:marBottom w:val="0"/>
      <w:divBdr>
        <w:top w:val="none" w:sz="0" w:space="0" w:color="auto"/>
        <w:left w:val="none" w:sz="0" w:space="0" w:color="auto"/>
        <w:bottom w:val="none" w:sz="0" w:space="0" w:color="auto"/>
        <w:right w:val="none" w:sz="0" w:space="0" w:color="auto"/>
      </w:divBdr>
    </w:div>
    <w:div w:id="1433280557">
      <w:bodyDiv w:val="1"/>
      <w:marLeft w:val="0"/>
      <w:marRight w:val="0"/>
      <w:marTop w:val="0"/>
      <w:marBottom w:val="0"/>
      <w:divBdr>
        <w:top w:val="none" w:sz="0" w:space="0" w:color="auto"/>
        <w:left w:val="none" w:sz="0" w:space="0" w:color="auto"/>
        <w:bottom w:val="none" w:sz="0" w:space="0" w:color="auto"/>
        <w:right w:val="none" w:sz="0" w:space="0" w:color="auto"/>
      </w:divBdr>
    </w:div>
    <w:div w:id="1496189566">
      <w:bodyDiv w:val="1"/>
      <w:marLeft w:val="0"/>
      <w:marRight w:val="0"/>
      <w:marTop w:val="0"/>
      <w:marBottom w:val="0"/>
      <w:divBdr>
        <w:top w:val="none" w:sz="0" w:space="0" w:color="auto"/>
        <w:left w:val="none" w:sz="0" w:space="0" w:color="auto"/>
        <w:bottom w:val="none" w:sz="0" w:space="0" w:color="auto"/>
        <w:right w:val="none" w:sz="0" w:space="0" w:color="auto"/>
      </w:divBdr>
    </w:div>
    <w:div w:id="1606501601">
      <w:bodyDiv w:val="1"/>
      <w:marLeft w:val="0"/>
      <w:marRight w:val="0"/>
      <w:marTop w:val="0"/>
      <w:marBottom w:val="0"/>
      <w:divBdr>
        <w:top w:val="none" w:sz="0" w:space="0" w:color="auto"/>
        <w:left w:val="none" w:sz="0" w:space="0" w:color="auto"/>
        <w:bottom w:val="none" w:sz="0" w:space="0" w:color="auto"/>
        <w:right w:val="none" w:sz="0" w:space="0" w:color="auto"/>
      </w:divBdr>
    </w:div>
    <w:div w:id="1623220260">
      <w:bodyDiv w:val="1"/>
      <w:marLeft w:val="0"/>
      <w:marRight w:val="0"/>
      <w:marTop w:val="0"/>
      <w:marBottom w:val="0"/>
      <w:divBdr>
        <w:top w:val="none" w:sz="0" w:space="0" w:color="auto"/>
        <w:left w:val="none" w:sz="0" w:space="0" w:color="auto"/>
        <w:bottom w:val="none" w:sz="0" w:space="0" w:color="auto"/>
        <w:right w:val="none" w:sz="0" w:space="0" w:color="auto"/>
      </w:divBdr>
    </w:div>
    <w:div w:id="1735928478">
      <w:bodyDiv w:val="1"/>
      <w:marLeft w:val="0"/>
      <w:marRight w:val="0"/>
      <w:marTop w:val="0"/>
      <w:marBottom w:val="0"/>
      <w:divBdr>
        <w:top w:val="none" w:sz="0" w:space="0" w:color="auto"/>
        <w:left w:val="none" w:sz="0" w:space="0" w:color="auto"/>
        <w:bottom w:val="none" w:sz="0" w:space="0" w:color="auto"/>
        <w:right w:val="none" w:sz="0" w:space="0" w:color="auto"/>
      </w:divBdr>
    </w:div>
    <w:div w:id="1765219876">
      <w:bodyDiv w:val="1"/>
      <w:marLeft w:val="0"/>
      <w:marRight w:val="0"/>
      <w:marTop w:val="0"/>
      <w:marBottom w:val="0"/>
      <w:divBdr>
        <w:top w:val="none" w:sz="0" w:space="0" w:color="auto"/>
        <w:left w:val="none" w:sz="0" w:space="0" w:color="auto"/>
        <w:bottom w:val="none" w:sz="0" w:space="0" w:color="auto"/>
        <w:right w:val="none" w:sz="0" w:space="0" w:color="auto"/>
      </w:divBdr>
    </w:div>
    <w:div w:id="1900701309">
      <w:bodyDiv w:val="1"/>
      <w:marLeft w:val="0"/>
      <w:marRight w:val="0"/>
      <w:marTop w:val="0"/>
      <w:marBottom w:val="0"/>
      <w:divBdr>
        <w:top w:val="none" w:sz="0" w:space="0" w:color="auto"/>
        <w:left w:val="none" w:sz="0" w:space="0" w:color="auto"/>
        <w:bottom w:val="none" w:sz="0" w:space="0" w:color="auto"/>
        <w:right w:val="none" w:sz="0" w:space="0" w:color="auto"/>
      </w:divBdr>
    </w:div>
    <w:div w:id="2025671885">
      <w:bodyDiv w:val="1"/>
      <w:marLeft w:val="0"/>
      <w:marRight w:val="0"/>
      <w:marTop w:val="0"/>
      <w:marBottom w:val="0"/>
      <w:divBdr>
        <w:top w:val="none" w:sz="0" w:space="0" w:color="auto"/>
        <w:left w:val="none" w:sz="0" w:space="0" w:color="auto"/>
        <w:bottom w:val="none" w:sz="0" w:space="0" w:color="auto"/>
        <w:right w:val="none" w:sz="0" w:space="0" w:color="auto"/>
      </w:divBdr>
    </w:div>
    <w:div w:id="2108773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9.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6.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18.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10.png"/><Relationship Id="rId43"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51;&#1080;&#1089;&#1090;%20Microsoft%20Exce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User\Desktop\&#1051;&#1080;&#1089;&#1090;%20Microsoft%20Excel.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User\Desktop\&#1051;&#1080;&#1089;&#1090;%20Microsoft%20Excel.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User\Desktop\&#1051;&#1080;&#1089;&#1090;%20Microsoft%20Excel.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User\Desktop\&#1051;&#1080;&#1089;&#1090;%20Microsoft%20Excel.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User\Desktop\&#1051;&#1080;&#1089;&#1090;%20Microsoft%20Excel.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User\Desktop\&#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Споживання електороенергії, МВт*год</a:t>
            </a:r>
          </a:p>
        </c:rich>
      </c:tx>
      <c:layout>
        <c:manualLayout>
          <c:xMode val="edge"/>
          <c:yMode val="edge"/>
          <c:x val="0.21623661172788183"/>
          <c:y val="5.5533874815560491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Всього</c:v>
          </c:tx>
          <c:spPr>
            <a:gradFill rotWithShape="1">
              <a:gsLst>
                <a:gs pos="0">
                  <a:schemeClr val="accent3">
                    <a:shade val="65000"/>
                    <a:shade val="51000"/>
                    <a:satMod val="130000"/>
                  </a:schemeClr>
                </a:gs>
                <a:gs pos="80000">
                  <a:schemeClr val="accent3">
                    <a:shade val="65000"/>
                    <a:shade val="93000"/>
                    <a:satMod val="130000"/>
                  </a:schemeClr>
                </a:gs>
                <a:gs pos="100000">
                  <a:schemeClr val="accent3">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Лист2!$B$1:$F$1</c:f>
              <c:numCache>
                <c:formatCode>General</c:formatCode>
                <c:ptCount val="5"/>
                <c:pt idx="0">
                  <c:v>2016</c:v>
                </c:pt>
                <c:pt idx="1">
                  <c:v>2017</c:v>
                </c:pt>
                <c:pt idx="2">
                  <c:v>2018</c:v>
                </c:pt>
                <c:pt idx="3">
                  <c:v>2019</c:v>
                </c:pt>
                <c:pt idx="4">
                  <c:v>2020</c:v>
                </c:pt>
              </c:numCache>
            </c:numRef>
          </c:cat>
          <c:val>
            <c:numRef>
              <c:f>Лист2!$B$2:$F$2</c:f>
              <c:numCache>
                <c:formatCode>General</c:formatCode>
                <c:ptCount val="5"/>
                <c:pt idx="0">
                  <c:v>43253</c:v>
                </c:pt>
                <c:pt idx="1">
                  <c:v>45109</c:v>
                </c:pt>
                <c:pt idx="2">
                  <c:v>46081</c:v>
                </c:pt>
                <c:pt idx="3">
                  <c:v>45823</c:v>
                </c:pt>
                <c:pt idx="4">
                  <c:v>41814</c:v>
                </c:pt>
              </c:numCache>
            </c:numRef>
          </c:val>
          <c:extLst>
            <c:ext xmlns:c16="http://schemas.microsoft.com/office/drawing/2014/chart" uri="{C3380CC4-5D6E-409C-BE32-E72D297353CC}">
              <c16:uniqueId val="{00000000-EC6E-441D-850D-D32003631B69}"/>
            </c:ext>
          </c:extLst>
        </c:ser>
        <c:ser>
          <c:idx val="1"/>
          <c:order val="1"/>
          <c:tx>
            <c:v>Населення</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Лист2!$B$1:$F$1</c:f>
              <c:numCache>
                <c:formatCode>General</c:formatCode>
                <c:ptCount val="5"/>
                <c:pt idx="0">
                  <c:v>2016</c:v>
                </c:pt>
                <c:pt idx="1">
                  <c:v>2017</c:v>
                </c:pt>
                <c:pt idx="2">
                  <c:v>2018</c:v>
                </c:pt>
                <c:pt idx="3">
                  <c:v>2019</c:v>
                </c:pt>
                <c:pt idx="4">
                  <c:v>2020</c:v>
                </c:pt>
              </c:numCache>
            </c:numRef>
          </c:cat>
          <c:val>
            <c:numRef>
              <c:f>Лист2!$B$3:$F$3</c:f>
              <c:numCache>
                <c:formatCode>General</c:formatCode>
                <c:ptCount val="5"/>
                <c:pt idx="0">
                  <c:v>11217</c:v>
                </c:pt>
                <c:pt idx="1">
                  <c:v>11329</c:v>
                </c:pt>
                <c:pt idx="2">
                  <c:v>11697</c:v>
                </c:pt>
                <c:pt idx="3">
                  <c:v>11745</c:v>
                </c:pt>
                <c:pt idx="4">
                  <c:v>12363</c:v>
                </c:pt>
              </c:numCache>
            </c:numRef>
          </c:val>
          <c:extLst>
            <c:ext xmlns:c16="http://schemas.microsoft.com/office/drawing/2014/chart" uri="{C3380CC4-5D6E-409C-BE32-E72D297353CC}">
              <c16:uniqueId val="{00000001-EC6E-441D-850D-D32003631B69}"/>
            </c:ext>
          </c:extLst>
        </c:ser>
        <c:ser>
          <c:idx val="2"/>
          <c:order val="2"/>
          <c:tx>
            <c:v>Підприємства</c:v>
          </c:tx>
          <c:spPr>
            <a:gradFill rotWithShape="1">
              <a:gsLst>
                <a:gs pos="0">
                  <a:schemeClr val="accent3">
                    <a:tint val="65000"/>
                    <a:shade val="51000"/>
                    <a:satMod val="130000"/>
                  </a:schemeClr>
                </a:gs>
                <a:gs pos="80000">
                  <a:schemeClr val="accent3">
                    <a:tint val="65000"/>
                    <a:shade val="93000"/>
                    <a:satMod val="130000"/>
                  </a:schemeClr>
                </a:gs>
                <a:gs pos="100000">
                  <a:schemeClr val="accent3">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Лист2!$B$1:$F$1</c:f>
              <c:numCache>
                <c:formatCode>General</c:formatCode>
                <c:ptCount val="5"/>
                <c:pt idx="0">
                  <c:v>2016</c:v>
                </c:pt>
                <c:pt idx="1">
                  <c:v>2017</c:v>
                </c:pt>
                <c:pt idx="2">
                  <c:v>2018</c:v>
                </c:pt>
                <c:pt idx="3">
                  <c:v>2019</c:v>
                </c:pt>
                <c:pt idx="4">
                  <c:v>2020</c:v>
                </c:pt>
              </c:numCache>
            </c:numRef>
          </c:cat>
          <c:val>
            <c:numRef>
              <c:f>Лист2!$B$4:$F$4</c:f>
              <c:numCache>
                <c:formatCode>General</c:formatCode>
                <c:ptCount val="5"/>
                <c:pt idx="0">
                  <c:v>32036</c:v>
                </c:pt>
                <c:pt idx="1">
                  <c:v>33780</c:v>
                </c:pt>
                <c:pt idx="2">
                  <c:v>34384</c:v>
                </c:pt>
                <c:pt idx="3">
                  <c:v>34078</c:v>
                </c:pt>
                <c:pt idx="4">
                  <c:v>29451</c:v>
                </c:pt>
              </c:numCache>
            </c:numRef>
          </c:val>
          <c:extLst>
            <c:ext xmlns:c16="http://schemas.microsoft.com/office/drawing/2014/chart" uri="{C3380CC4-5D6E-409C-BE32-E72D297353CC}">
              <c16:uniqueId val="{00000002-EC6E-441D-850D-D32003631B69}"/>
            </c:ext>
          </c:extLst>
        </c:ser>
        <c:dLbls>
          <c:showLegendKey val="0"/>
          <c:showVal val="0"/>
          <c:showCatName val="0"/>
          <c:showSerName val="0"/>
          <c:showPercent val="0"/>
          <c:showBubbleSize val="0"/>
        </c:dLbls>
        <c:gapWidth val="150"/>
        <c:shape val="box"/>
        <c:axId val="717770944"/>
        <c:axId val="717776824"/>
        <c:axId val="0"/>
      </c:bar3DChart>
      <c:catAx>
        <c:axId val="717770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6824"/>
        <c:crosses val="autoZero"/>
        <c:auto val="1"/>
        <c:lblAlgn val="ctr"/>
        <c:lblOffset val="100"/>
        <c:noMultiLvlLbl val="0"/>
      </c:catAx>
      <c:valAx>
        <c:axId val="717776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Загальні тенденції зміни зареєстрованих безробітних у громаді у співідношенні до обласних змін, %</a:t>
            </a:r>
          </a:p>
        </c:rich>
      </c:tx>
      <c:layout>
        <c:manualLayout>
          <c:xMode val="edge"/>
          <c:yMode val="edge"/>
          <c:x val="0.15204628113865823"/>
          <c:y val="1.746605138663145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Лист12!$A$4</c:f>
              <c:strCache>
                <c:ptCount val="1"/>
                <c:pt idx="0">
                  <c:v>Громада</c:v>
                </c:pt>
              </c:strCache>
            </c:strRef>
          </c:tx>
          <c:spPr>
            <a:solidFill>
              <a:schemeClr val="accent2">
                <a:lumMod val="75000"/>
              </a:schemeClr>
            </a:solidFill>
            <a:ln>
              <a:noFill/>
            </a:ln>
            <a:effectLst>
              <a:outerShdw blurRad="40000" dist="23000" dir="5400000" rotWithShape="0">
                <a:srgbClr val="000000">
                  <a:alpha val="35000"/>
                </a:srgbClr>
              </a:outerShdw>
            </a:effectLst>
            <a:sp3d/>
          </c:spPr>
          <c:invertIfNegative val="0"/>
          <c:cat>
            <c:numRef>
              <c:f>Лист12!$B$3:$G$3</c:f>
              <c:numCache>
                <c:formatCode>General</c:formatCode>
                <c:ptCount val="6"/>
                <c:pt idx="0">
                  <c:v>2015</c:v>
                </c:pt>
                <c:pt idx="1">
                  <c:v>2016</c:v>
                </c:pt>
                <c:pt idx="2">
                  <c:v>2017</c:v>
                </c:pt>
                <c:pt idx="3">
                  <c:v>2018</c:v>
                </c:pt>
                <c:pt idx="4">
                  <c:v>2019</c:v>
                </c:pt>
                <c:pt idx="5">
                  <c:v>2020</c:v>
                </c:pt>
              </c:numCache>
            </c:numRef>
          </c:cat>
          <c:val>
            <c:numRef>
              <c:f>Лист12!$B$4:$G$4</c:f>
              <c:numCache>
                <c:formatCode>General</c:formatCode>
                <c:ptCount val="6"/>
                <c:pt idx="0">
                  <c:v>394</c:v>
                </c:pt>
                <c:pt idx="1">
                  <c:v>330</c:v>
                </c:pt>
                <c:pt idx="2">
                  <c:v>304</c:v>
                </c:pt>
                <c:pt idx="3">
                  <c:v>299</c:v>
                </c:pt>
                <c:pt idx="4">
                  <c:v>333</c:v>
                </c:pt>
                <c:pt idx="5">
                  <c:v>402</c:v>
                </c:pt>
              </c:numCache>
            </c:numRef>
          </c:val>
          <c:extLst>
            <c:ext xmlns:c16="http://schemas.microsoft.com/office/drawing/2014/chart" uri="{C3380CC4-5D6E-409C-BE32-E72D297353CC}">
              <c16:uniqueId val="{00000000-0830-42FE-A59B-407A756B3AF9}"/>
            </c:ext>
          </c:extLst>
        </c:ser>
        <c:ser>
          <c:idx val="1"/>
          <c:order val="1"/>
          <c:tx>
            <c:strRef>
              <c:f>Лист12!$A$5</c:f>
              <c:strCache>
                <c:ptCount val="1"/>
                <c:pt idx="0">
                  <c:v>Район</c:v>
                </c:pt>
              </c:strCache>
            </c:strRef>
          </c:tx>
          <c:spPr>
            <a:solidFill>
              <a:schemeClr val="tx2">
                <a:lumMod val="60000"/>
                <a:lumOff val="40000"/>
              </a:schemeClr>
            </a:solidFill>
            <a:ln>
              <a:noFill/>
            </a:ln>
            <a:effectLst>
              <a:outerShdw blurRad="40000" dist="23000" dir="5400000" rotWithShape="0">
                <a:srgbClr val="000000">
                  <a:alpha val="35000"/>
                </a:srgbClr>
              </a:outerShdw>
            </a:effectLst>
            <a:sp3d/>
          </c:spPr>
          <c:invertIfNegative val="0"/>
          <c:cat>
            <c:numRef>
              <c:f>Лист12!$B$3:$G$3</c:f>
              <c:numCache>
                <c:formatCode>General</c:formatCode>
                <c:ptCount val="6"/>
                <c:pt idx="0">
                  <c:v>2015</c:v>
                </c:pt>
                <c:pt idx="1">
                  <c:v>2016</c:v>
                </c:pt>
                <c:pt idx="2">
                  <c:v>2017</c:v>
                </c:pt>
                <c:pt idx="3">
                  <c:v>2018</c:v>
                </c:pt>
                <c:pt idx="4">
                  <c:v>2019</c:v>
                </c:pt>
                <c:pt idx="5">
                  <c:v>2020</c:v>
                </c:pt>
              </c:numCache>
            </c:numRef>
          </c:cat>
          <c:val>
            <c:numRef>
              <c:f>Лист12!$B$5:$G$5</c:f>
              <c:numCache>
                <c:formatCode>General</c:formatCode>
                <c:ptCount val="6"/>
                <c:pt idx="0">
                  <c:v>1564</c:v>
                </c:pt>
                <c:pt idx="1">
                  <c:v>1237</c:v>
                </c:pt>
                <c:pt idx="2">
                  <c:v>1245</c:v>
                </c:pt>
                <c:pt idx="3">
                  <c:v>1205</c:v>
                </c:pt>
                <c:pt idx="4">
                  <c:v>1269</c:v>
                </c:pt>
                <c:pt idx="5">
                  <c:v>1755</c:v>
                </c:pt>
              </c:numCache>
            </c:numRef>
          </c:val>
          <c:extLst>
            <c:ext xmlns:c16="http://schemas.microsoft.com/office/drawing/2014/chart" uri="{C3380CC4-5D6E-409C-BE32-E72D297353CC}">
              <c16:uniqueId val="{00000001-0830-42FE-A59B-407A756B3AF9}"/>
            </c:ext>
          </c:extLst>
        </c:ser>
        <c:ser>
          <c:idx val="2"/>
          <c:order val="2"/>
          <c:tx>
            <c:strRef>
              <c:f>Лист12!$A$6</c:f>
              <c:strCache>
                <c:ptCount val="1"/>
                <c:pt idx="0">
                  <c:v>Область</c:v>
                </c:pt>
              </c:strCache>
            </c:strRef>
          </c:tx>
          <c:spPr>
            <a:solidFill>
              <a:schemeClr val="accent3">
                <a:lumMod val="75000"/>
              </a:schemeClr>
            </a:solidFill>
            <a:ln>
              <a:noFill/>
            </a:ln>
            <a:effectLst>
              <a:outerShdw blurRad="40000" dist="23000" dir="5400000" rotWithShape="0">
                <a:srgbClr val="000000">
                  <a:alpha val="35000"/>
                </a:srgbClr>
              </a:outerShdw>
            </a:effectLst>
            <a:sp3d/>
          </c:spPr>
          <c:invertIfNegative val="0"/>
          <c:cat>
            <c:numRef>
              <c:f>Лист12!$B$3:$G$3</c:f>
              <c:numCache>
                <c:formatCode>General</c:formatCode>
                <c:ptCount val="6"/>
                <c:pt idx="0">
                  <c:v>2015</c:v>
                </c:pt>
                <c:pt idx="1">
                  <c:v>2016</c:v>
                </c:pt>
                <c:pt idx="2">
                  <c:v>2017</c:v>
                </c:pt>
                <c:pt idx="3">
                  <c:v>2018</c:v>
                </c:pt>
                <c:pt idx="4">
                  <c:v>2019</c:v>
                </c:pt>
                <c:pt idx="5">
                  <c:v>2020</c:v>
                </c:pt>
              </c:numCache>
            </c:numRef>
          </c:cat>
          <c:val>
            <c:numRef>
              <c:f>Лист12!$B$6:$G$6</c:f>
              <c:numCache>
                <c:formatCode>#,##0</c:formatCode>
                <c:ptCount val="6"/>
                <c:pt idx="0">
                  <c:v>51200</c:v>
                </c:pt>
                <c:pt idx="1">
                  <c:v>53500</c:v>
                </c:pt>
                <c:pt idx="2" formatCode="General">
                  <c:v>51900</c:v>
                </c:pt>
                <c:pt idx="3">
                  <c:v>47900</c:v>
                </c:pt>
                <c:pt idx="4">
                  <c:v>44600</c:v>
                </c:pt>
                <c:pt idx="5">
                  <c:v>28059</c:v>
                </c:pt>
              </c:numCache>
            </c:numRef>
          </c:val>
          <c:extLst>
            <c:ext xmlns:c16="http://schemas.microsoft.com/office/drawing/2014/chart" uri="{C3380CC4-5D6E-409C-BE32-E72D297353CC}">
              <c16:uniqueId val="{00000002-0830-42FE-A59B-407A756B3AF9}"/>
            </c:ext>
          </c:extLst>
        </c:ser>
        <c:dLbls>
          <c:showLegendKey val="0"/>
          <c:showVal val="0"/>
          <c:showCatName val="0"/>
          <c:showSerName val="0"/>
          <c:showPercent val="0"/>
          <c:showBubbleSize val="0"/>
        </c:dLbls>
        <c:gapWidth val="150"/>
        <c:shape val="box"/>
        <c:axId val="297917960"/>
        <c:axId val="297921488"/>
        <c:axId val="0"/>
      </c:bar3DChart>
      <c:catAx>
        <c:axId val="297917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97921488"/>
        <c:crosses val="autoZero"/>
        <c:auto val="1"/>
        <c:lblAlgn val="ctr"/>
        <c:lblOffset val="100"/>
        <c:noMultiLvlLbl val="0"/>
      </c:catAx>
      <c:valAx>
        <c:axId val="29792148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9791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НАДХОДЖЕННЯ</a:t>
            </a:r>
            <a:r>
              <a:rPr lang="ru-RU" sz="1200" baseline="0">
                <a:solidFill>
                  <a:schemeClr val="tx1"/>
                </a:solidFill>
                <a:latin typeface="Times New Roman" panose="02020603050405020304" pitchFamily="18" charset="0"/>
                <a:cs typeface="Times New Roman" panose="02020603050405020304" pitchFamily="18" charset="0"/>
              </a:rPr>
              <a:t> ДО БЮДЖЕТУ  вИГОДСЬКОЇ ТГ ЗА 2021 РІК</a:t>
            </a:r>
            <a:r>
              <a:rPr lang="ru-RU" sz="1200">
                <a:solidFill>
                  <a:schemeClr val="tx1"/>
                </a:solidFill>
                <a:latin typeface="Times New Roman" panose="02020603050405020304" pitchFamily="18" charset="0"/>
                <a:cs typeface="Times New Roman" panose="02020603050405020304" pitchFamily="18" charset="0"/>
              </a:rPr>
              <a:t>,</a:t>
            </a:r>
            <a:r>
              <a:rPr lang="ru-RU" sz="1200" baseline="0">
                <a:solidFill>
                  <a:schemeClr val="tx1"/>
                </a:solidFill>
                <a:latin typeface="Times New Roman" panose="02020603050405020304" pitchFamily="18" charset="0"/>
                <a:cs typeface="Times New Roman" panose="02020603050405020304" pitchFamily="18" charset="0"/>
              </a:rPr>
              <a:t> </a:t>
            </a:r>
            <a:r>
              <a:rPr lang="ru-RU" sz="1000" baseline="0">
                <a:solidFill>
                  <a:schemeClr val="tx1"/>
                </a:solidFill>
                <a:latin typeface="Times New Roman" panose="02020603050405020304" pitchFamily="18" charset="0"/>
                <a:cs typeface="Times New Roman" panose="02020603050405020304" pitchFamily="18" charset="0"/>
              </a:rPr>
              <a:t>тис.грн</a:t>
            </a:r>
            <a:endParaRPr lang="ru-RU"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1207017463744952"/>
          <c:y val="5.9031877213695395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Лист16!$B$3</c:f>
              <c:strCache>
                <c:ptCount val="1"/>
                <c:pt idx="0">
                  <c:v>(сумарно), тис. грн</c:v>
                </c:pt>
              </c:strCache>
            </c:strRef>
          </c:tx>
          <c:explosion val="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A25-4B38-9E41-631590E79C80}"/>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A25-4B38-9E41-631590E79C80}"/>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A25-4B38-9E41-631590E79C80}"/>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A25-4B38-9E41-631590E79C80}"/>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A25-4B38-9E41-631590E79C80}"/>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A25-4B38-9E41-631590E79C80}"/>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A25-4B38-9E41-631590E79C80}"/>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5A25-4B38-9E41-631590E79C80}"/>
              </c:ext>
            </c:extLst>
          </c:dPt>
          <c:dPt>
            <c:idx val="8"/>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5A25-4B38-9E41-631590E79C80}"/>
              </c:ext>
            </c:extLst>
          </c:dPt>
          <c:dPt>
            <c:idx val="9"/>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5A25-4B38-9E41-631590E79C80}"/>
              </c:ext>
            </c:extLst>
          </c:dPt>
          <c:dPt>
            <c:idx val="1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5A25-4B38-9E41-631590E79C80}"/>
              </c:ext>
            </c:extLst>
          </c:dPt>
          <c:dPt>
            <c:idx val="11"/>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5A25-4B38-9E41-631590E79C80}"/>
              </c:ext>
            </c:extLst>
          </c:dPt>
          <c:dPt>
            <c:idx val="12"/>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5A25-4B38-9E41-631590E79C80}"/>
              </c:ext>
            </c:extLst>
          </c:dPt>
          <c:dPt>
            <c:idx val="13"/>
            <c:bubble3D val="0"/>
            <c:spPr>
              <a:solidFill>
                <a:schemeClr val="accent3">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5A25-4B38-9E41-631590E79C80}"/>
              </c:ext>
            </c:extLst>
          </c:dPt>
          <c:dLbls>
            <c:dLbl>
              <c:idx val="0"/>
              <c:layout>
                <c:manualLayout>
                  <c:x val="-0.17605633802816908"/>
                  <c:y val="-3.24675324675324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5-4B38-9E41-631590E79C80}"/>
                </c:ext>
              </c:extLst>
            </c:dLbl>
            <c:dLbl>
              <c:idx val="1"/>
              <c:layout>
                <c:manualLayout>
                  <c:x val="-0.16362883181441598"/>
                  <c:y val="-0.1446280991735537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5-4B38-9E41-631590E79C80}"/>
                </c:ext>
              </c:extLst>
            </c:dLbl>
            <c:dLbl>
              <c:idx val="2"/>
              <c:layout>
                <c:manualLayout>
                  <c:x val="-0.13463131731565867"/>
                  <c:y val="-0.2656434474616292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5-4B38-9E41-631590E79C80}"/>
                </c:ext>
              </c:extLst>
            </c:dLbl>
            <c:dLbl>
              <c:idx val="3"/>
              <c:layout>
                <c:manualLayout>
                  <c:x val="-4.1425020712510356E-3"/>
                  <c:y val="-0.2095631641086186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25-4B38-9E41-631590E79C80}"/>
                </c:ext>
              </c:extLst>
            </c:dLbl>
            <c:dLbl>
              <c:idx val="4"/>
              <c:layout>
                <c:manualLayout>
                  <c:x val="-1.518899879664357E-16"/>
                  <c:y val="-0.1505312868949232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25-4B38-9E41-631590E79C80}"/>
                </c:ext>
              </c:extLst>
            </c:dLbl>
            <c:dLbl>
              <c:idx val="5"/>
              <c:layout>
                <c:manualLayout>
                  <c:x val="0"/>
                  <c:y val="-0.10330578512396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5-4B38-9E41-631590E79C80}"/>
                </c:ext>
              </c:extLst>
            </c:dLbl>
            <c:dLbl>
              <c:idx val="6"/>
              <c:layout>
                <c:manualLayout>
                  <c:x val="0"/>
                  <c:y val="0.100354191263282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25-4B38-9E41-631590E79C80}"/>
                </c:ext>
              </c:extLst>
            </c:dLbl>
            <c:dLbl>
              <c:idx val="7"/>
              <c:layout>
                <c:manualLayout>
                  <c:x val="-4.1425020712511874E-3"/>
                  <c:y val="0.1269185360094451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25-4B38-9E41-631590E79C80}"/>
                </c:ext>
              </c:extLst>
            </c:dLbl>
            <c:dLbl>
              <c:idx val="8"/>
              <c:layout>
                <c:manualLayout>
                  <c:x val="-6.8351284175642235E-2"/>
                  <c:y val="0.1829988193624556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A25-4B38-9E41-631590E79C80}"/>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uk-UA"/>
                </a:p>
              </c:txPr>
              <c:dLblPos val="outEnd"/>
              <c:showLegendKey val="0"/>
              <c:showVal val="0"/>
              <c:showCatName val="1"/>
              <c:showSerName val="0"/>
              <c:showPercent val="0"/>
              <c:showBubbleSize val="0"/>
              <c:extLst>
                <c:ext xmlns:c16="http://schemas.microsoft.com/office/drawing/2014/chart" uri="{C3380CC4-5D6E-409C-BE32-E72D297353CC}">
                  <c16:uniqueId val="{00000013-5A25-4B38-9E41-631590E79C80}"/>
                </c:ext>
              </c:extLst>
            </c:dLbl>
            <c:dLbl>
              <c:idx val="10"/>
              <c:layout>
                <c:manualLayout>
                  <c:x val="0.13670256835128414"/>
                  <c:y val="0.1298701298701298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A25-4B38-9E41-631590E79C80}"/>
                </c:ext>
              </c:extLst>
            </c:dLbl>
            <c:dLbl>
              <c:idx val="11"/>
              <c:layout>
                <c:manualLayout>
                  <c:x val="4.1425020712510349E-2"/>
                  <c:y val="0.1121605667060212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A25-4B38-9E41-631590E79C80}"/>
                </c:ext>
              </c:extLst>
            </c:dLbl>
            <c:dLbl>
              <c:idx val="12"/>
              <c:layout>
                <c:manualLayout>
                  <c:x val="0"/>
                  <c:y val="7.37898465171191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lumOff val="4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A25-4B38-9E41-631590E79C80}"/>
                </c:ext>
              </c:extLst>
            </c:dLbl>
            <c:dLbl>
              <c:idx val="13"/>
              <c:layout>
                <c:manualLayout>
                  <c:x val="3.7282518641259324E-2"/>
                  <c:y val="-0.1534828807556080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lumOff val="40000"/>
                        </a:schemeClr>
                      </a:solidFill>
                      <a:latin typeface="+mn-lt"/>
                      <a:ea typeface="+mn-ea"/>
                      <a:cs typeface="+mn-cs"/>
                    </a:defRPr>
                  </a:pPr>
                  <a:endParaRPr lang="uk-UA"/>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A25-4B38-9E41-631590E79C8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Лист16!$A$4:$A$17</c:f>
              <c:strCache>
                <c:ptCount val="14"/>
                <c:pt idx="0">
                  <c:v>Податок та збір на доходи фізичних осіб</c:v>
                </c:pt>
                <c:pt idx="1">
                  <c:v>Плата за землю</c:v>
                </c:pt>
                <c:pt idx="2">
                  <c:v>Акцизний збір</c:v>
                </c:pt>
                <c:pt idx="3">
                  <c:v>Єдиний податок від юридичних осіб</c:v>
                </c:pt>
                <c:pt idx="4">
                  <c:v>Єдиний податок від фізичних осіб</c:v>
                </c:pt>
                <c:pt idx="5">
                  <c:v>Податок на нерухоме майно</c:v>
                </c:pt>
                <c:pt idx="6">
                  <c:v>Збір за використання лісових ресурсів</c:v>
                </c:pt>
                <c:pt idx="7">
                  <c:v>Туристичний збір</c:v>
                </c:pt>
                <c:pt idx="8">
                  <c:v>Екологічний податок</c:v>
                </c:pt>
                <c:pt idx="9">
                  <c:v>Податкові надходження разом</c:v>
                </c:pt>
                <c:pt idx="10">
                  <c:v>Неподаткові надходження разом</c:v>
                </c:pt>
                <c:pt idx="11">
                  <c:v>Базова дотація</c:v>
                </c:pt>
                <c:pt idx="12">
                  <c:v>Додаткова дотація</c:v>
                </c:pt>
                <c:pt idx="13">
                  <c:v>Субвенції</c:v>
                </c:pt>
              </c:strCache>
            </c:strRef>
          </c:cat>
          <c:val>
            <c:numRef>
              <c:f>Лист16!$B$4:$B$17</c:f>
              <c:numCache>
                <c:formatCode>General</c:formatCode>
                <c:ptCount val="14"/>
                <c:pt idx="0">
                  <c:v>36570</c:v>
                </c:pt>
                <c:pt idx="1">
                  <c:v>9500</c:v>
                </c:pt>
                <c:pt idx="2">
                  <c:v>1350</c:v>
                </c:pt>
                <c:pt idx="3">
                  <c:v>800</c:v>
                </c:pt>
                <c:pt idx="4">
                  <c:v>7218.6</c:v>
                </c:pt>
                <c:pt idx="5">
                  <c:v>1500</c:v>
                </c:pt>
                <c:pt idx="6">
                  <c:v>14000</c:v>
                </c:pt>
                <c:pt idx="7">
                  <c:v>55</c:v>
                </c:pt>
                <c:pt idx="8">
                  <c:v>35</c:v>
                </c:pt>
                <c:pt idx="9">
                  <c:v>71028.600000000006</c:v>
                </c:pt>
                <c:pt idx="10">
                  <c:v>1690.9</c:v>
                </c:pt>
                <c:pt idx="11">
                  <c:v>14878.2</c:v>
                </c:pt>
                <c:pt idx="12">
                  <c:v>2582.3000000000002</c:v>
                </c:pt>
                <c:pt idx="13">
                  <c:v>76913.8</c:v>
                </c:pt>
              </c:numCache>
            </c:numRef>
          </c:val>
          <c:extLst>
            <c:ext xmlns:c16="http://schemas.microsoft.com/office/drawing/2014/chart" uri="{C3380CC4-5D6E-409C-BE32-E72D297353CC}">
              <c16:uniqueId val="{0000001C-5A25-4B38-9E41-631590E79C8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БЮДЖЕТ НА 2022 рік</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31928079959085837"/>
          <c:y val="9.2620865139949105E-2"/>
          <c:w val="0.42161686107974822"/>
          <c:h val="0.51699024263188464"/>
        </c:manualLayout>
      </c:layout>
      <c:pieChart>
        <c:varyColors val="1"/>
        <c:ser>
          <c:idx val="0"/>
          <c:order val="0"/>
          <c:tx>
            <c:strRef>
              <c:f>Лист17!$B$1:$B$2</c:f>
              <c:strCache>
                <c:ptCount val="2"/>
                <c:pt idx="0">
                  <c:v>Структура видатків бюджету Вигодської територіальної громади на 2022 рік</c:v>
                </c:pt>
                <c:pt idx="1">
                  <c:v>Сума, тис. грн</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4B6-4A8C-AA67-E631CDCB6ADC}"/>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4B6-4A8C-AA67-E631CDCB6ADC}"/>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4B6-4A8C-AA67-E631CDCB6ADC}"/>
              </c:ext>
            </c:extLst>
          </c:dPt>
          <c:dPt>
            <c:idx val="3"/>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4B6-4A8C-AA67-E631CDCB6ADC}"/>
              </c:ext>
            </c:extLst>
          </c:dPt>
          <c:dPt>
            <c:idx val="4"/>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4B6-4A8C-AA67-E631CDCB6ADC}"/>
              </c:ext>
            </c:extLst>
          </c:dPt>
          <c:dPt>
            <c:idx val="5"/>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4B6-4A8C-AA67-E631CDCB6ADC}"/>
              </c:ext>
            </c:extLst>
          </c:dPt>
          <c:dPt>
            <c:idx val="6"/>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74B6-4A8C-AA67-E631CDCB6ADC}"/>
              </c:ext>
            </c:extLst>
          </c:dPt>
          <c:dPt>
            <c:idx val="7"/>
            <c:bubble3D val="0"/>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74B6-4A8C-AA67-E631CDCB6ADC}"/>
              </c:ext>
            </c:extLst>
          </c:dPt>
          <c:cat>
            <c:strRef>
              <c:f>Лист17!$A$3:$A$10</c:f>
              <c:strCache>
                <c:ptCount val="8"/>
                <c:pt idx="0">
                  <c:v>Забезпечення діяльності органів місцевого самоврядування</c:v>
                </c:pt>
                <c:pt idx="1">
                  <c:v>Освіта</c:v>
                </c:pt>
                <c:pt idx="2">
                  <c:v>Охорона здоров’я</c:v>
                </c:pt>
                <c:pt idx="3">
                  <c:v>Соціальний захист і соціальне забезпечення та підтримка ВПО</c:v>
                </c:pt>
                <c:pt idx="4">
                  <c:v>Культура</c:v>
                </c:pt>
                <c:pt idx="5">
                  <c:v>Спорт</c:v>
                </c:pt>
                <c:pt idx="6">
                  <c:v>Благоустрій</c:v>
                </c:pt>
                <c:pt idx="7">
                  <c:v>Інші</c:v>
                </c:pt>
              </c:strCache>
            </c:strRef>
          </c:cat>
          <c:val>
            <c:numRef>
              <c:f>Лист17!$B$3:$B$10</c:f>
              <c:numCache>
                <c:formatCode>General</c:formatCode>
                <c:ptCount val="8"/>
                <c:pt idx="0">
                  <c:v>22210.9</c:v>
                </c:pt>
                <c:pt idx="1">
                  <c:v>130681.4</c:v>
                </c:pt>
                <c:pt idx="2">
                  <c:v>3820.4</c:v>
                </c:pt>
                <c:pt idx="3">
                  <c:v>2226.6</c:v>
                </c:pt>
                <c:pt idx="4">
                  <c:v>17460.400000000001</c:v>
                </c:pt>
                <c:pt idx="5">
                  <c:v>1829.2</c:v>
                </c:pt>
                <c:pt idx="6">
                  <c:v>7467.5</c:v>
                </c:pt>
                <c:pt idx="7">
                  <c:v>7464</c:v>
                </c:pt>
              </c:numCache>
            </c:numRef>
          </c:val>
          <c:extLst>
            <c:ext xmlns:c16="http://schemas.microsoft.com/office/drawing/2014/chart" uri="{C3380CC4-5D6E-409C-BE32-E72D297353CC}">
              <c16:uniqueId val="{00000010-74B6-4A8C-AA67-E631CDCB6AD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3459524156702634"/>
          <c:y val="0.60311364324651728"/>
          <c:w val="0.56267983863128224"/>
          <c:h val="0.39512332593041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Лист30!$E$4</c:f>
              <c:strCache>
                <c:ptCount val="1"/>
                <c:pt idx="0">
                  <c:v>2020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Лист30!$C$5:$D$10</c:f>
              <c:strCache>
                <c:ptCount val="6"/>
                <c:pt idx="0">
                  <c:v>Вигодський  заклад дошкільної освіти  (ясла-садок) «Дзвіночок»</c:v>
                </c:pt>
                <c:pt idx="1">
                  <c:v>Старомізунський  заклад дошкільної освіти (ясла-садок)«Журавлик»</c:v>
                </c:pt>
                <c:pt idx="2">
                  <c:v>Ілемнянський заклад дошкільної освіти (дитячий садок)«Перлина Карпат» Вигодської селищної ради</c:v>
                </c:pt>
                <c:pt idx="3">
                  <c:v>Кропивницька гімназія імені М.Тимочка Вигодської селищної ради</c:v>
                </c:pt>
                <c:pt idx="4">
                  <c:v>Пшеничниківська гімназія Вигодської селищної ради</c:v>
                </c:pt>
                <c:pt idx="5">
                  <c:v>Мислівська початкова школа  Вигодської селищної ради</c:v>
                </c:pt>
              </c:strCache>
            </c:strRef>
          </c:cat>
          <c:val>
            <c:numRef>
              <c:f>Лист30!$E$5:$E$10</c:f>
              <c:numCache>
                <c:formatCode>General</c:formatCode>
                <c:ptCount val="6"/>
                <c:pt idx="0">
                  <c:v>222</c:v>
                </c:pt>
                <c:pt idx="1">
                  <c:v>60</c:v>
                </c:pt>
                <c:pt idx="2">
                  <c:v>23</c:v>
                </c:pt>
                <c:pt idx="3">
                  <c:v>26</c:v>
                </c:pt>
                <c:pt idx="4">
                  <c:v>37</c:v>
                </c:pt>
                <c:pt idx="5">
                  <c:v>9</c:v>
                </c:pt>
              </c:numCache>
            </c:numRef>
          </c:val>
          <c:extLst>
            <c:ext xmlns:c16="http://schemas.microsoft.com/office/drawing/2014/chart" uri="{C3380CC4-5D6E-409C-BE32-E72D297353CC}">
              <c16:uniqueId val="{00000000-5678-4742-B145-C76FFD82F14D}"/>
            </c:ext>
          </c:extLst>
        </c:ser>
        <c:ser>
          <c:idx val="1"/>
          <c:order val="1"/>
          <c:tx>
            <c:strRef>
              <c:f>Лист30!$F$4</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Лист30!$C$5:$D$10</c:f>
              <c:strCache>
                <c:ptCount val="6"/>
                <c:pt idx="0">
                  <c:v>Вигодський  заклад дошкільної освіти  (ясла-садок) «Дзвіночок»</c:v>
                </c:pt>
                <c:pt idx="1">
                  <c:v>Старомізунський  заклад дошкільної освіти (ясла-садок)«Журавлик»</c:v>
                </c:pt>
                <c:pt idx="2">
                  <c:v>Ілемнянський заклад дошкільної освіти (дитячий садок)«Перлина Карпат» Вигодської селищної ради</c:v>
                </c:pt>
                <c:pt idx="3">
                  <c:v>Кропивницька гімназія імені М.Тимочка Вигодської селищної ради</c:v>
                </c:pt>
                <c:pt idx="4">
                  <c:v>Пшеничниківська гімназія Вигодської селищної ради</c:v>
                </c:pt>
                <c:pt idx="5">
                  <c:v>Мислівська початкова школа  Вигодської селищної ради</c:v>
                </c:pt>
              </c:strCache>
            </c:strRef>
          </c:cat>
          <c:val>
            <c:numRef>
              <c:f>Лист30!$F$5:$F$10</c:f>
              <c:numCache>
                <c:formatCode>General</c:formatCode>
                <c:ptCount val="6"/>
                <c:pt idx="0">
                  <c:v>219</c:v>
                </c:pt>
                <c:pt idx="1">
                  <c:v>50</c:v>
                </c:pt>
                <c:pt idx="2">
                  <c:v>12</c:v>
                </c:pt>
                <c:pt idx="3">
                  <c:v>15</c:v>
                </c:pt>
                <c:pt idx="4">
                  <c:v>35</c:v>
                </c:pt>
                <c:pt idx="5">
                  <c:v>8</c:v>
                </c:pt>
              </c:numCache>
            </c:numRef>
          </c:val>
          <c:extLst>
            <c:ext xmlns:c16="http://schemas.microsoft.com/office/drawing/2014/chart" uri="{C3380CC4-5D6E-409C-BE32-E72D297353CC}">
              <c16:uniqueId val="{00000001-5678-4742-B145-C76FFD82F14D}"/>
            </c:ext>
          </c:extLst>
        </c:ser>
        <c:dLbls>
          <c:showLegendKey val="0"/>
          <c:showVal val="1"/>
          <c:showCatName val="0"/>
          <c:showSerName val="0"/>
          <c:showPercent val="0"/>
          <c:showBubbleSize val="0"/>
        </c:dLbls>
        <c:gapWidth val="150"/>
        <c:shape val="box"/>
        <c:axId val="297921880"/>
        <c:axId val="297917176"/>
        <c:axId val="0"/>
      </c:bar3DChart>
      <c:catAx>
        <c:axId val="2979218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297917176"/>
        <c:crosses val="autoZero"/>
        <c:auto val="1"/>
        <c:lblAlgn val="ctr"/>
        <c:lblOffset val="100"/>
        <c:noMultiLvlLbl val="0"/>
      </c:catAx>
      <c:valAx>
        <c:axId val="29791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792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Лист23!$A$2</c:f>
              <c:strCache>
                <c:ptCount val="1"/>
                <c:pt idx="0">
                  <c:v>Педагогічний персонал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Лист23!$B$1:$C$1</c:f>
              <c:strCache>
                <c:ptCount val="2"/>
                <c:pt idx="0">
                  <c:v>2020/2021 </c:v>
                </c:pt>
                <c:pt idx="1">
                  <c:v>2021/2022</c:v>
                </c:pt>
              </c:strCache>
            </c:strRef>
          </c:cat>
          <c:val>
            <c:numRef>
              <c:f>Лист23!$B$2:$C$2</c:f>
              <c:numCache>
                <c:formatCode>General</c:formatCode>
                <c:ptCount val="2"/>
                <c:pt idx="0">
                  <c:v>53</c:v>
                </c:pt>
                <c:pt idx="1">
                  <c:v>57</c:v>
                </c:pt>
              </c:numCache>
            </c:numRef>
          </c:val>
          <c:extLst>
            <c:ext xmlns:c16="http://schemas.microsoft.com/office/drawing/2014/chart" uri="{C3380CC4-5D6E-409C-BE32-E72D297353CC}">
              <c16:uniqueId val="{00000000-BC51-4884-B08C-F90C7ADD2C44}"/>
            </c:ext>
          </c:extLst>
        </c:ser>
        <c:ser>
          <c:idx val="1"/>
          <c:order val="1"/>
          <c:tx>
            <c:strRef>
              <c:f>Лист23!$A$3</c:f>
              <c:strCache>
                <c:ptCount val="1"/>
                <c:pt idx="0">
                  <c:v>Технічний персонал</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Лист23!$B$1:$C$1</c:f>
              <c:strCache>
                <c:ptCount val="2"/>
                <c:pt idx="0">
                  <c:v>2020/2021 </c:v>
                </c:pt>
                <c:pt idx="1">
                  <c:v>2021/2022</c:v>
                </c:pt>
              </c:strCache>
            </c:strRef>
          </c:cat>
          <c:val>
            <c:numRef>
              <c:f>Лист23!$B$3:$C$3</c:f>
              <c:numCache>
                <c:formatCode>General</c:formatCode>
                <c:ptCount val="2"/>
                <c:pt idx="0">
                  <c:v>73</c:v>
                </c:pt>
                <c:pt idx="1">
                  <c:v>70</c:v>
                </c:pt>
              </c:numCache>
            </c:numRef>
          </c:val>
          <c:extLst>
            <c:ext xmlns:c16="http://schemas.microsoft.com/office/drawing/2014/chart" uri="{C3380CC4-5D6E-409C-BE32-E72D297353CC}">
              <c16:uniqueId val="{00000001-BC51-4884-B08C-F90C7ADD2C44}"/>
            </c:ext>
          </c:extLst>
        </c:ser>
        <c:dLbls>
          <c:showLegendKey val="0"/>
          <c:showVal val="1"/>
          <c:showCatName val="0"/>
          <c:showSerName val="0"/>
          <c:showPercent val="0"/>
          <c:showBubbleSize val="0"/>
        </c:dLbls>
        <c:gapWidth val="150"/>
        <c:shape val="box"/>
        <c:axId val="297915216"/>
        <c:axId val="300222480"/>
        <c:axId val="0"/>
      </c:bar3DChart>
      <c:catAx>
        <c:axId val="297915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300222480"/>
        <c:crosses val="autoZero"/>
        <c:auto val="1"/>
        <c:lblAlgn val="ctr"/>
        <c:lblOffset val="100"/>
        <c:noMultiLvlLbl val="0"/>
      </c:catAx>
      <c:valAx>
        <c:axId val="30022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9791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Лист24!$A$4</c:f>
              <c:strCache>
                <c:ptCount val="1"/>
                <c:pt idx="0">
                  <c:v>Педагогічний персонал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Лист24!$B$3:$C$3</c:f>
              <c:strCache>
                <c:ptCount val="2"/>
                <c:pt idx="0">
                  <c:v>2020/2021</c:v>
                </c:pt>
                <c:pt idx="1">
                  <c:v>2021/2022</c:v>
                </c:pt>
              </c:strCache>
            </c:strRef>
          </c:cat>
          <c:val>
            <c:numRef>
              <c:f>Лист24!$B$4:$C$4</c:f>
              <c:numCache>
                <c:formatCode>General</c:formatCode>
                <c:ptCount val="2"/>
                <c:pt idx="0">
                  <c:v>344</c:v>
                </c:pt>
                <c:pt idx="1">
                  <c:v>357</c:v>
                </c:pt>
              </c:numCache>
            </c:numRef>
          </c:val>
          <c:extLst>
            <c:ext xmlns:c16="http://schemas.microsoft.com/office/drawing/2014/chart" uri="{C3380CC4-5D6E-409C-BE32-E72D297353CC}">
              <c16:uniqueId val="{00000000-C834-4193-91CF-9225044E9FB5}"/>
            </c:ext>
          </c:extLst>
        </c:ser>
        <c:ser>
          <c:idx val="1"/>
          <c:order val="1"/>
          <c:tx>
            <c:strRef>
              <c:f>Лист24!$A$5</c:f>
              <c:strCache>
                <c:ptCount val="1"/>
                <c:pt idx="0">
                  <c:v>Технічний персонал</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Лист24!$B$3:$C$3</c:f>
              <c:strCache>
                <c:ptCount val="2"/>
                <c:pt idx="0">
                  <c:v>2020/2021</c:v>
                </c:pt>
                <c:pt idx="1">
                  <c:v>2021/2022</c:v>
                </c:pt>
              </c:strCache>
            </c:strRef>
          </c:cat>
          <c:val>
            <c:numRef>
              <c:f>Лист24!$B$5:$C$5</c:f>
              <c:numCache>
                <c:formatCode>General</c:formatCode>
                <c:ptCount val="2"/>
                <c:pt idx="0">
                  <c:v>188</c:v>
                </c:pt>
                <c:pt idx="1">
                  <c:v>166</c:v>
                </c:pt>
              </c:numCache>
            </c:numRef>
          </c:val>
          <c:extLst>
            <c:ext xmlns:c16="http://schemas.microsoft.com/office/drawing/2014/chart" uri="{C3380CC4-5D6E-409C-BE32-E72D297353CC}">
              <c16:uniqueId val="{00000001-C834-4193-91CF-9225044E9FB5}"/>
            </c:ext>
          </c:extLst>
        </c:ser>
        <c:dLbls>
          <c:showLegendKey val="0"/>
          <c:showVal val="1"/>
          <c:showCatName val="0"/>
          <c:showSerName val="0"/>
          <c:showPercent val="0"/>
          <c:showBubbleSize val="0"/>
        </c:dLbls>
        <c:gapWidth val="150"/>
        <c:shape val="box"/>
        <c:axId val="300223656"/>
        <c:axId val="300220520"/>
        <c:axId val="0"/>
      </c:bar3DChart>
      <c:catAx>
        <c:axId val="300223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300220520"/>
        <c:crosses val="autoZero"/>
        <c:auto val="1"/>
        <c:lblAlgn val="ctr"/>
        <c:lblOffset val="100"/>
        <c:noMultiLvlLbl val="0"/>
      </c:catAx>
      <c:valAx>
        <c:axId val="300220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0223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Лист25!$A$4</c:f>
              <c:strCache>
                <c:ptCount val="1"/>
                <c:pt idx="0">
                  <c:v>Кількість закладів освіти, у яких функціонують інклюзивні класи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Лист25!$B$3:$C$3</c:f>
              <c:strCache>
                <c:ptCount val="2"/>
                <c:pt idx="0">
                  <c:v>2020/2021 </c:v>
                </c:pt>
                <c:pt idx="1">
                  <c:v>2021/2022</c:v>
                </c:pt>
              </c:strCache>
            </c:strRef>
          </c:cat>
          <c:val>
            <c:numRef>
              <c:f>Лист25!$B$4:$C$4</c:f>
              <c:numCache>
                <c:formatCode>General</c:formatCode>
                <c:ptCount val="2"/>
                <c:pt idx="0">
                  <c:v>4</c:v>
                </c:pt>
                <c:pt idx="1">
                  <c:v>7</c:v>
                </c:pt>
              </c:numCache>
            </c:numRef>
          </c:val>
          <c:extLst>
            <c:ext xmlns:c16="http://schemas.microsoft.com/office/drawing/2014/chart" uri="{C3380CC4-5D6E-409C-BE32-E72D297353CC}">
              <c16:uniqueId val="{00000000-2739-4EB5-8EFE-C40CB5580111}"/>
            </c:ext>
          </c:extLst>
        </c:ser>
        <c:ser>
          <c:idx val="1"/>
          <c:order val="1"/>
          <c:tx>
            <c:strRef>
              <c:f>Лист25!$A$5</c:f>
              <c:strCache>
                <c:ptCount val="1"/>
                <c:pt idx="0">
                  <c:v>Кількість інклюзивних класів/груп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Лист25!$B$3:$C$3</c:f>
              <c:strCache>
                <c:ptCount val="2"/>
                <c:pt idx="0">
                  <c:v>2020/2021 </c:v>
                </c:pt>
                <c:pt idx="1">
                  <c:v>2021/2022</c:v>
                </c:pt>
              </c:strCache>
            </c:strRef>
          </c:cat>
          <c:val>
            <c:numRef>
              <c:f>Лист25!$B$5:$C$5</c:f>
              <c:numCache>
                <c:formatCode>General</c:formatCode>
                <c:ptCount val="2"/>
                <c:pt idx="0">
                  <c:v>9</c:v>
                </c:pt>
                <c:pt idx="1">
                  <c:v>11</c:v>
                </c:pt>
              </c:numCache>
            </c:numRef>
          </c:val>
          <c:extLst>
            <c:ext xmlns:c16="http://schemas.microsoft.com/office/drawing/2014/chart" uri="{C3380CC4-5D6E-409C-BE32-E72D297353CC}">
              <c16:uniqueId val="{00000001-2739-4EB5-8EFE-C40CB5580111}"/>
            </c:ext>
          </c:extLst>
        </c:ser>
        <c:dLbls>
          <c:showLegendKey val="0"/>
          <c:showVal val="1"/>
          <c:showCatName val="0"/>
          <c:showSerName val="0"/>
          <c:showPercent val="0"/>
          <c:showBubbleSize val="0"/>
        </c:dLbls>
        <c:gapWidth val="150"/>
        <c:shape val="box"/>
        <c:axId val="300224832"/>
        <c:axId val="300221696"/>
        <c:axId val="0"/>
      </c:bar3DChart>
      <c:catAx>
        <c:axId val="30022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300221696"/>
        <c:crosses val="autoZero"/>
        <c:auto val="1"/>
        <c:lblAlgn val="ctr"/>
        <c:lblOffset val="100"/>
        <c:noMultiLvlLbl val="0"/>
      </c:catAx>
      <c:valAx>
        <c:axId val="3002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02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Лист26!$C$8</c:f>
              <c:strCache>
                <c:ptCount val="1"/>
                <c:pt idx="0">
                  <c:v>Кількість гуртків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Лист26!$D$7:$E$7</c:f>
              <c:strCache>
                <c:ptCount val="2"/>
                <c:pt idx="0">
                  <c:v>2020/2021</c:v>
                </c:pt>
                <c:pt idx="1">
                  <c:v>2021/2022</c:v>
                </c:pt>
              </c:strCache>
            </c:strRef>
          </c:cat>
          <c:val>
            <c:numRef>
              <c:f>Лист26!$D$8:$E$8</c:f>
              <c:numCache>
                <c:formatCode>General</c:formatCode>
                <c:ptCount val="2"/>
                <c:pt idx="0">
                  <c:v>41</c:v>
                </c:pt>
                <c:pt idx="1">
                  <c:v>70</c:v>
                </c:pt>
              </c:numCache>
            </c:numRef>
          </c:val>
          <c:extLst>
            <c:ext xmlns:c16="http://schemas.microsoft.com/office/drawing/2014/chart" uri="{C3380CC4-5D6E-409C-BE32-E72D297353CC}">
              <c16:uniqueId val="{00000000-D80B-48CC-96FA-5A2323D0DD4D}"/>
            </c:ext>
          </c:extLst>
        </c:ser>
        <c:ser>
          <c:idx val="1"/>
          <c:order val="1"/>
          <c:tx>
            <c:strRef>
              <c:f>Лист26!$C$9</c:f>
              <c:strCache>
                <c:ptCount val="1"/>
                <c:pt idx="0">
                  <c:v>Кількість учнів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Лист26!$D$7:$E$7</c:f>
              <c:strCache>
                <c:ptCount val="2"/>
                <c:pt idx="0">
                  <c:v>2020/2021</c:v>
                </c:pt>
                <c:pt idx="1">
                  <c:v>2021/2022</c:v>
                </c:pt>
              </c:strCache>
            </c:strRef>
          </c:cat>
          <c:val>
            <c:numRef>
              <c:f>Лист26!$D$9:$E$9</c:f>
              <c:numCache>
                <c:formatCode>General</c:formatCode>
                <c:ptCount val="2"/>
                <c:pt idx="0">
                  <c:v>634</c:v>
                </c:pt>
                <c:pt idx="1">
                  <c:v>857</c:v>
                </c:pt>
              </c:numCache>
            </c:numRef>
          </c:val>
          <c:extLst>
            <c:ext xmlns:c16="http://schemas.microsoft.com/office/drawing/2014/chart" uri="{C3380CC4-5D6E-409C-BE32-E72D297353CC}">
              <c16:uniqueId val="{00000001-D80B-48CC-96FA-5A2323D0DD4D}"/>
            </c:ext>
          </c:extLst>
        </c:ser>
        <c:dLbls>
          <c:showLegendKey val="0"/>
          <c:showVal val="1"/>
          <c:showCatName val="0"/>
          <c:showSerName val="0"/>
          <c:showPercent val="0"/>
          <c:showBubbleSize val="0"/>
        </c:dLbls>
        <c:gapWidth val="150"/>
        <c:shape val="box"/>
        <c:axId val="300220128"/>
        <c:axId val="300225616"/>
        <c:axId val="0"/>
      </c:bar3DChart>
      <c:catAx>
        <c:axId val="300220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uk-UA"/>
          </a:p>
        </c:txPr>
        <c:crossAx val="300225616"/>
        <c:crosses val="autoZero"/>
        <c:auto val="1"/>
        <c:lblAlgn val="ctr"/>
        <c:lblOffset val="100"/>
        <c:noMultiLvlLbl val="0"/>
      </c:catAx>
      <c:valAx>
        <c:axId val="300225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02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Лист28!$A$2</c:f>
              <c:strCache>
                <c:ptCount val="1"/>
                <c:pt idx="0">
                  <c:v>Кількість груп</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Лист28!$B$1:$D$1</c:f>
              <c:strCache>
                <c:ptCount val="3"/>
                <c:pt idx="0">
                  <c:v>вільна боротьба   </c:v>
                </c:pt>
                <c:pt idx="1">
                  <c:v>легка атлетика </c:v>
                </c:pt>
                <c:pt idx="2">
                  <c:v>волейбол</c:v>
                </c:pt>
              </c:strCache>
            </c:strRef>
          </c:cat>
          <c:val>
            <c:numRef>
              <c:f>Лист28!$B$2:$D$2</c:f>
              <c:numCache>
                <c:formatCode>General</c:formatCode>
                <c:ptCount val="3"/>
                <c:pt idx="0">
                  <c:v>5</c:v>
                </c:pt>
                <c:pt idx="1">
                  <c:v>3</c:v>
                </c:pt>
                <c:pt idx="2">
                  <c:v>2</c:v>
                </c:pt>
              </c:numCache>
            </c:numRef>
          </c:val>
          <c:extLst>
            <c:ext xmlns:c16="http://schemas.microsoft.com/office/drawing/2014/chart" uri="{C3380CC4-5D6E-409C-BE32-E72D297353CC}">
              <c16:uniqueId val="{00000000-E5BF-47C3-B000-43FBD1B5650F}"/>
            </c:ext>
          </c:extLst>
        </c:ser>
        <c:ser>
          <c:idx val="1"/>
          <c:order val="1"/>
          <c:tx>
            <c:strRef>
              <c:f>Лист28!$A$3</c:f>
              <c:strCache>
                <c:ptCount val="1"/>
                <c:pt idx="0">
                  <c:v>Кількість вихованців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Лист28!$B$1:$D$1</c:f>
              <c:strCache>
                <c:ptCount val="3"/>
                <c:pt idx="0">
                  <c:v>вільна боротьба   </c:v>
                </c:pt>
                <c:pt idx="1">
                  <c:v>легка атлетика </c:v>
                </c:pt>
                <c:pt idx="2">
                  <c:v>волейбол</c:v>
                </c:pt>
              </c:strCache>
            </c:strRef>
          </c:cat>
          <c:val>
            <c:numRef>
              <c:f>Лист28!$B$3:$D$3</c:f>
              <c:numCache>
                <c:formatCode>General</c:formatCode>
                <c:ptCount val="3"/>
                <c:pt idx="0">
                  <c:v>44</c:v>
                </c:pt>
                <c:pt idx="1">
                  <c:v>28</c:v>
                </c:pt>
                <c:pt idx="2">
                  <c:v>24</c:v>
                </c:pt>
              </c:numCache>
            </c:numRef>
          </c:val>
          <c:extLst>
            <c:ext xmlns:c16="http://schemas.microsoft.com/office/drawing/2014/chart" uri="{C3380CC4-5D6E-409C-BE32-E72D297353CC}">
              <c16:uniqueId val="{00000001-E5BF-47C3-B000-43FBD1B5650F}"/>
            </c:ext>
          </c:extLst>
        </c:ser>
        <c:dLbls>
          <c:showLegendKey val="0"/>
          <c:showVal val="0"/>
          <c:showCatName val="0"/>
          <c:showSerName val="0"/>
          <c:showPercent val="0"/>
          <c:showBubbleSize val="0"/>
        </c:dLbls>
        <c:gapWidth val="150"/>
        <c:shape val="box"/>
        <c:axId val="301134584"/>
        <c:axId val="301132624"/>
        <c:axId val="0"/>
      </c:bar3DChart>
      <c:catAx>
        <c:axId val="301134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crossAx val="301132624"/>
        <c:crosses val="autoZero"/>
        <c:auto val="1"/>
        <c:lblAlgn val="ctr"/>
        <c:lblOffset val="100"/>
        <c:noMultiLvlLbl val="0"/>
      </c:catAx>
      <c:valAx>
        <c:axId val="30113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1134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Споживання</a:t>
            </a:r>
            <a:r>
              <a:rPr lang="ru-RU" sz="1400" baseline="0">
                <a:solidFill>
                  <a:sysClr val="windowText" lastClr="000000"/>
                </a:solidFill>
                <a:latin typeface="Times New Roman" panose="02020603050405020304" pitchFamily="18" charset="0"/>
                <a:cs typeface="Times New Roman" panose="02020603050405020304" pitchFamily="18" charset="0"/>
              </a:rPr>
              <a:t> газу, тис. м</a:t>
            </a:r>
            <a:r>
              <a:rPr lang="ru-RU" sz="1400" baseline="30000">
                <a:solidFill>
                  <a:sysClr val="windowText" lastClr="000000"/>
                </a:solidFill>
                <a:latin typeface="Times New Roman" panose="02020603050405020304" pitchFamily="18" charset="0"/>
                <a:cs typeface="Times New Roman" panose="02020603050405020304" pitchFamily="18" charset="0"/>
              </a:rPr>
              <a:t>3</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Лист3!$A$2</c:f>
              <c:strCache>
                <c:ptCount val="1"/>
                <c:pt idx="0">
                  <c:v>Всього</c:v>
                </c:pt>
              </c:strCache>
            </c:strRef>
          </c:tx>
          <c:spPr>
            <a:gradFill rotWithShape="1">
              <a:gsLst>
                <a:gs pos="0">
                  <a:schemeClr val="accent3">
                    <a:shade val="65000"/>
                    <a:shade val="51000"/>
                    <a:satMod val="130000"/>
                  </a:schemeClr>
                </a:gs>
                <a:gs pos="80000">
                  <a:schemeClr val="accent3">
                    <a:shade val="65000"/>
                    <a:shade val="93000"/>
                    <a:satMod val="130000"/>
                  </a:schemeClr>
                </a:gs>
                <a:gs pos="100000">
                  <a:schemeClr val="accent3">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Лист3!$B$1:$F$1</c:f>
              <c:numCache>
                <c:formatCode>General</c:formatCode>
                <c:ptCount val="5"/>
                <c:pt idx="0">
                  <c:v>2016</c:v>
                </c:pt>
                <c:pt idx="1">
                  <c:v>2017</c:v>
                </c:pt>
                <c:pt idx="2">
                  <c:v>2018</c:v>
                </c:pt>
                <c:pt idx="3">
                  <c:v>2019</c:v>
                </c:pt>
                <c:pt idx="4">
                  <c:v>2020</c:v>
                </c:pt>
              </c:numCache>
            </c:numRef>
          </c:cat>
          <c:val>
            <c:numRef>
              <c:f>Лист3!$B$2:$F$2</c:f>
              <c:numCache>
                <c:formatCode>General</c:formatCode>
                <c:ptCount val="5"/>
                <c:pt idx="0">
                  <c:v>1523.3889999999999</c:v>
                </c:pt>
                <c:pt idx="1">
                  <c:v>4777.7569999999996</c:v>
                </c:pt>
                <c:pt idx="2">
                  <c:v>4500.6549999999997</c:v>
                </c:pt>
                <c:pt idx="3">
                  <c:v>3505.3209999999999</c:v>
                </c:pt>
                <c:pt idx="4">
                  <c:v>3637.7779999999998</c:v>
                </c:pt>
              </c:numCache>
            </c:numRef>
          </c:val>
          <c:extLst>
            <c:ext xmlns:c16="http://schemas.microsoft.com/office/drawing/2014/chart" uri="{C3380CC4-5D6E-409C-BE32-E72D297353CC}">
              <c16:uniqueId val="{00000000-6C4F-4A96-95F0-E0F11FD57B57}"/>
            </c:ext>
          </c:extLst>
        </c:ser>
        <c:ser>
          <c:idx val="1"/>
          <c:order val="1"/>
          <c:tx>
            <c:strRef>
              <c:f>Лист3!$A$3</c:f>
              <c:strCache>
                <c:ptCount val="1"/>
                <c:pt idx="0">
                  <c:v>Населення</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Лист3!$B$1:$F$1</c:f>
              <c:numCache>
                <c:formatCode>General</c:formatCode>
                <c:ptCount val="5"/>
                <c:pt idx="0">
                  <c:v>2016</c:v>
                </c:pt>
                <c:pt idx="1">
                  <c:v>2017</c:v>
                </c:pt>
                <c:pt idx="2">
                  <c:v>2018</c:v>
                </c:pt>
                <c:pt idx="3">
                  <c:v>2019</c:v>
                </c:pt>
                <c:pt idx="4">
                  <c:v>2020</c:v>
                </c:pt>
              </c:numCache>
            </c:numRef>
          </c:cat>
          <c:val>
            <c:numRef>
              <c:f>Лист3!$B$3:$F$3</c:f>
              <c:numCache>
                <c:formatCode>General</c:formatCode>
                <c:ptCount val="5"/>
                <c:pt idx="0">
                  <c:v>1320.854</c:v>
                </c:pt>
                <c:pt idx="1">
                  <c:v>4077.2379999999998</c:v>
                </c:pt>
                <c:pt idx="2">
                  <c:v>3608.415</c:v>
                </c:pt>
                <c:pt idx="3">
                  <c:v>2942.0740000000001</c:v>
                </c:pt>
                <c:pt idx="4">
                  <c:v>3032.9180000000001</c:v>
                </c:pt>
              </c:numCache>
            </c:numRef>
          </c:val>
          <c:extLst>
            <c:ext xmlns:c16="http://schemas.microsoft.com/office/drawing/2014/chart" uri="{C3380CC4-5D6E-409C-BE32-E72D297353CC}">
              <c16:uniqueId val="{00000001-6C4F-4A96-95F0-E0F11FD57B57}"/>
            </c:ext>
          </c:extLst>
        </c:ser>
        <c:ser>
          <c:idx val="2"/>
          <c:order val="2"/>
          <c:tx>
            <c:strRef>
              <c:f>Лист3!$A$4</c:f>
              <c:strCache>
                <c:ptCount val="1"/>
                <c:pt idx="0">
                  <c:v>Промисловість</c:v>
                </c:pt>
              </c:strCache>
            </c:strRef>
          </c:tx>
          <c:spPr>
            <a:gradFill rotWithShape="1">
              <a:gsLst>
                <a:gs pos="0">
                  <a:schemeClr val="accent3">
                    <a:tint val="65000"/>
                    <a:shade val="51000"/>
                    <a:satMod val="130000"/>
                  </a:schemeClr>
                </a:gs>
                <a:gs pos="80000">
                  <a:schemeClr val="accent3">
                    <a:tint val="65000"/>
                    <a:shade val="93000"/>
                    <a:satMod val="130000"/>
                  </a:schemeClr>
                </a:gs>
                <a:gs pos="100000">
                  <a:schemeClr val="accent3">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Лист3!$B$1:$F$1</c:f>
              <c:numCache>
                <c:formatCode>General</c:formatCode>
                <c:ptCount val="5"/>
                <c:pt idx="0">
                  <c:v>2016</c:v>
                </c:pt>
                <c:pt idx="1">
                  <c:v>2017</c:v>
                </c:pt>
                <c:pt idx="2">
                  <c:v>2018</c:v>
                </c:pt>
                <c:pt idx="3">
                  <c:v>2019</c:v>
                </c:pt>
                <c:pt idx="4">
                  <c:v>2020</c:v>
                </c:pt>
              </c:numCache>
            </c:numRef>
          </c:cat>
          <c:val>
            <c:numRef>
              <c:f>Лист3!$B$4:$F$4</c:f>
              <c:numCache>
                <c:formatCode>General</c:formatCode>
                <c:ptCount val="5"/>
                <c:pt idx="0">
                  <c:v>202.535</c:v>
                </c:pt>
                <c:pt idx="1">
                  <c:v>700.51900000000001</c:v>
                </c:pt>
                <c:pt idx="2">
                  <c:v>892.24</c:v>
                </c:pt>
                <c:pt idx="3">
                  <c:v>563.24699999999996</c:v>
                </c:pt>
                <c:pt idx="4">
                  <c:v>604.86</c:v>
                </c:pt>
              </c:numCache>
            </c:numRef>
          </c:val>
          <c:extLst>
            <c:ext xmlns:c16="http://schemas.microsoft.com/office/drawing/2014/chart" uri="{C3380CC4-5D6E-409C-BE32-E72D297353CC}">
              <c16:uniqueId val="{00000002-6C4F-4A96-95F0-E0F11FD57B57}"/>
            </c:ext>
          </c:extLst>
        </c:ser>
        <c:dLbls>
          <c:showLegendKey val="0"/>
          <c:showVal val="0"/>
          <c:showCatName val="0"/>
          <c:showSerName val="0"/>
          <c:showPercent val="0"/>
          <c:showBubbleSize val="0"/>
        </c:dLbls>
        <c:gapWidth val="150"/>
        <c:shape val="box"/>
        <c:axId val="717775256"/>
        <c:axId val="717777216"/>
        <c:axId val="0"/>
      </c:bar3DChart>
      <c:catAx>
        <c:axId val="717775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7216"/>
        <c:crosses val="autoZero"/>
        <c:auto val="1"/>
        <c:lblAlgn val="ctr"/>
        <c:lblOffset val="100"/>
        <c:noMultiLvlLbl val="0"/>
      </c:catAx>
      <c:valAx>
        <c:axId val="71777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5256"/>
        <c:crosses val="autoZero"/>
        <c:crossBetween val="between"/>
      </c:valAx>
      <c:spPr>
        <a:noFill/>
        <a:ln>
          <a:noFill/>
        </a:ln>
        <a:effectLst/>
      </c:spPr>
    </c:plotArea>
    <c:legend>
      <c:legendPos val="b"/>
      <c:layout>
        <c:manualLayout>
          <c:xMode val="edge"/>
          <c:yMode val="edge"/>
          <c:x val="0.18563142393460361"/>
          <c:y val="0.8494228582462614"/>
          <c:w val="0.61855903508244681"/>
          <c:h val="8.699857681277578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50695491762434E-2"/>
          <c:y val="0.12321497815921202"/>
          <c:w val="0.82934741582286653"/>
          <c:h val="0.82552866747289599"/>
        </c:manualLayout>
      </c:layout>
      <c:pie3DChart>
        <c:varyColors val="1"/>
        <c:ser>
          <c:idx val="0"/>
          <c:order val="0"/>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990-46C1-A724-7FF3E6A45D46}"/>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990-46C1-A724-7FF3E6A45D46}"/>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990-46C1-A724-7FF3E6A45D46}"/>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990-46C1-A724-7FF3E6A45D46}"/>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990-46C1-A724-7FF3E6A45D46}"/>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990-46C1-A724-7FF3E6A45D46}"/>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990-46C1-A724-7FF3E6A45D46}"/>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990-46C1-A724-7FF3E6A45D46}"/>
              </c:ext>
            </c:extLst>
          </c:dPt>
          <c:dPt>
            <c:idx val="8"/>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990-46C1-A724-7FF3E6A45D46}"/>
              </c:ext>
            </c:extLst>
          </c:dPt>
          <c:dPt>
            <c:idx val="9"/>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D990-46C1-A724-7FF3E6A45D46}"/>
              </c:ext>
            </c:extLst>
          </c:dPt>
          <c:dPt>
            <c:idx val="1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D990-46C1-A724-7FF3E6A45D46}"/>
              </c:ext>
            </c:extLst>
          </c:dPt>
          <c:dLbls>
            <c:dLbl>
              <c:idx val="0"/>
              <c:layout>
                <c:manualLayout>
                  <c:x val="-0.42055234120843837"/>
                  <c:y val="-2.52250526100505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990-46C1-A724-7FF3E6A45D46}"/>
                </c:ext>
              </c:extLst>
            </c:dLbl>
            <c:dLbl>
              <c:idx val="1"/>
              <c:layout>
                <c:manualLayout>
                  <c:x val="-0.35275492514047907"/>
                  <c:y val="-6.8031926631180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90-46C1-A724-7FF3E6A45D46}"/>
                </c:ext>
              </c:extLst>
            </c:dLbl>
            <c:dLbl>
              <c:idx val="2"/>
              <c:layout>
                <c:manualLayout>
                  <c:x val="-0.24140042776869125"/>
                  <c:y val="-9.79211091436536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90-46C1-A724-7FF3E6A45D46}"/>
                </c:ext>
              </c:extLst>
            </c:dLbl>
            <c:dLbl>
              <c:idx val="3"/>
              <c:layout>
                <c:manualLayout>
                  <c:x val="-8.7683268165872297E-2"/>
                  <c:y val="-0.1181997944036899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layout>
                    <c:manualLayout>
                      <c:w val="0.18216557491425836"/>
                      <c:h val="0.14168147641831852"/>
                    </c:manualLayout>
                  </c15:layout>
                </c:ext>
                <c:ext xmlns:c16="http://schemas.microsoft.com/office/drawing/2014/chart" uri="{C3380CC4-5D6E-409C-BE32-E72D297353CC}">
                  <c16:uniqueId val="{00000007-D990-46C1-A724-7FF3E6A45D46}"/>
                </c:ext>
              </c:extLst>
            </c:dLbl>
            <c:dLbl>
              <c:idx val="4"/>
              <c:layout>
                <c:manualLayout>
                  <c:x val="5.3341677382669823E-2"/>
                  <c:y val="-0.1393533942228513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layout>
                    <c:manualLayout>
                      <c:w val="0.17390725360409012"/>
                      <c:h val="0.14168147641831852"/>
                    </c:manualLayout>
                  </c15:layout>
                </c:ext>
                <c:ext xmlns:c16="http://schemas.microsoft.com/office/drawing/2014/chart" uri="{C3380CC4-5D6E-409C-BE32-E72D297353CC}">
                  <c16:uniqueId val="{00000009-D990-46C1-A724-7FF3E6A45D46}"/>
                </c:ext>
              </c:extLst>
            </c:dLbl>
            <c:dLbl>
              <c:idx val="5"/>
              <c:layout>
                <c:manualLayout>
                  <c:x val="3.2053567489579472E-2"/>
                  <c:y val="-9.931055268809102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990-46C1-A724-7FF3E6A45D46}"/>
                </c:ext>
              </c:extLst>
            </c:dLbl>
            <c:dLbl>
              <c:idx val="6"/>
              <c:layout>
                <c:manualLayout>
                  <c:x val="0"/>
                  <c:y val="0.3289022125822788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940243A-5CFC-4635-A8D9-C1D610F1EBDC}" type="CATEGORYNAME">
                      <a:rPr lang="uk-UA"/>
                      <a:pPr>
                        <a:defRPr>
                          <a:solidFill>
                            <a:schemeClr val="accent1"/>
                          </a:solidFill>
                        </a:defRPr>
                      </a:pPr>
                      <a:t>[ИМЯ КАТЕГОРИИ]</a:t>
                    </a:fld>
                    <a:r>
                      <a:rPr lang="uk-UA" baseline="0"/>
                      <a:t>
</a:t>
                    </a:r>
                    <a:fld id="{58901722-83BF-4242-9403-8284D5E37107}" type="PERCENTAGE">
                      <a:rPr lang="uk-UA" baseline="0"/>
                      <a:pPr>
                        <a:defRPr>
                          <a:solidFill>
                            <a:schemeClr val="accent1"/>
                          </a:solidFill>
                        </a:defRPr>
                      </a:pPr>
                      <a:t>[ПРОЦЕНТ]</a:t>
                    </a:fld>
                    <a:endParaRPr lang="uk-UA"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990-46C1-A724-7FF3E6A45D46}"/>
                </c:ext>
              </c:extLst>
            </c:dLbl>
            <c:dLbl>
              <c:idx val="7"/>
              <c:layout>
                <c:manualLayout>
                  <c:x val="-0.12658227848101272"/>
                  <c:y val="0.344962836583226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990-46C1-A724-7FF3E6A45D46}"/>
                </c:ext>
              </c:extLst>
            </c:dLbl>
            <c:dLbl>
              <c:idx val="8"/>
              <c:layout>
                <c:manualLayout>
                  <c:x val="-0.27478681008409961"/>
                  <c:y val="9.392780447898557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990-46C1-A724-7FF3E6A45D46}"/>
                </c:ext>
              </c:extLst>
            </c:dLbl>
            <c:dLbl>
              <c:idx val="9"/>
              <c:layout>
                <c:manualLayout>
                  <c:x val="4.5652625025938989E-2"/>
                  <c:y val="2.46069719753930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990-46C1-A724-7FF3E6A45D46}"/>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5-D990-46C1-A724-7FF3E6A45D4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Лист4!$A$1:$A$11</c:f>
              <c:strCache>
                <c:ptCount val="11"/>
                <c:pt idx="0">
                  <c:v>Вишківський старостинський округ</c:v>
                </c:pt>
                <c:pt idx="1">
                  <c:v>Кропивницький старостинський округ</c:v>
                </c:pt>
                <c:pt idx="2">
                  <c:v>Лолинський старостинський округ</c:v>
                </c:pt>
                <c:pt idx="3">
                  <c:v>Новоселицький старостинський округ</c:v>
                </c:pt>
                <c:pt idx="4">
                  <c:v>Новошинський старостинський округ</c:v>
                </c:pt>
                <c:pt idx="5">
                  <c:v>Підлісківський старостинський округ</c:v>
                </c:pt>
                <c:pt idx="6">
                  <c:v>Сенечівський старостинський округ</c:v>
                </c:pt>
                <c:pt idx="7">
                  <c:v>Вигодська селищна рада</c:v>
                </c:pt>
                <c:pt idx="8">
                  <c:v>Старомізунський старостинський округ</c:v>
                </c:pt>
                <c:pt idx="9">
                  <c:v>Ілемнянський старостинський округ</c:v>
                </c:pt>
                <c:pt idx="10">
                  <c:v>Шевченківський старостинський округ</c:v>
                </c:pt>
              </c:strCache>
            </c:strRef>
          </c:cat>
          <c:val>
            <c:numRef>
              <c:f>Лист4!$B$1:$B$11</c:f>
              <c:numCache>
                <c:formatCode>#,##0.00</c:formatCode>
                <c:ptCount val="11"/>
                <c:pt idx="0">
                  <c:v>5161.5</c:v>
                </c:pt>
                <c:pt idx="1">
                  <c:v>2539</c:v>
                </c:pt>
                <c:pt idx="2">
                  <c:v>1170.4000000000001</c:v>
                </c:pt>
                <c:pt idx="3">
                  <c:v>1065.5999999999999</c:v>
                </c:pt>
                <c:pt idx="4">
                  <c:v>1709.4</c:v>
                </c:pt>
                <c:pt idx="5">
                  <c:v>2281.1999999999998</c:v>
                </c:pt>
                <c:pt idx="6">
                  <c:v>6701.3</c:v>
                </c:pt>
                <c:pt idx="7">
                  <c:v>1180.2</c:v>
                </c:pt>
                <c:pt idx="8">
                  <c:v>20199.099999999999</c:v>
                </c:pt>
                <c:pt idx="9">
                  <c:v>4740.3999999999996</c:v>
                </c:pt>
                <c:pt idx="10">
                  <c:v>33601.300000000003</c:v>
                </c:pt>
              </c:numCache>
            </c:numRef>
          </c:val>
          <c:extLst>
            <c:ext xmlns:c16="http://schemas.microsoft.com/office/drawing/2014/chart" uri="{C3380CC4-5D6E-409C-BE32-E72D297353CC}">
              <c16:uniqueId val="{00000016-D990-46C1-A724-7FF3E6A45D4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72060908053052"/>
          <c:y val="0.19079846424155658"/>
          <c:w val="0.8262332073374562"/>
          <c:h val="0.80662396221451338"/>
        </c:manualLayout>
      </c:layout>
      <c:pie3DChart>
        <c:varyColors val="1"/>
        <c:ser>
          <c:idx val="0"/>
          <c:order val="0"/>
          <c:explosion val="18"/>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AB5-4568-9227-C36298303C98}"/>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AB5-4568-9227-C36298303C98}"/>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AB5-4568-9227-C36298303C98}"/>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AB5-4568-9227-C36298303C98}"/>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AB5-4568-9227-C36298303C98}"/>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AB5-4568-9227-C36298303C98}"/>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AB5-4568-9227-C36298303C98}"/>
              </c:ext>
            </c:extLst>
          </c:dPt>
          <c:dLbls>
            <c:dLbl>
              <c:idx val="0"/>
              <c:layout>
                <c:manualLayout>
                  <c:x val="-7.9286935009401188E-17"/>
                  <c:y val="-5.39720020239500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B5-4568-9227-C36298303C98}"/>
                </c:ext>
              </c:extLst>
            </c:dLbl>
            <c:dLbl>
              <c:idx val="1"/>
              <c:layout>
                <c:manualLayout>
                  <c:x val="2.3786355281651912E-2"/>
                  <c:y val="-6.40917524034407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B5-4568-9227-C36298303C98}"/>
                </c:ext>
              </c:extLst>
            </c:dLbl>
            <c:dLbl>
              <c:idx val="2"/>
              <c:layout>
                <c:manualLayout>
                  <c:x val="4.3247918693912854E-2"/>
                  <c:y val="-6.746500252993759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B5-4568-9227-C36298303C98}"/>
                </c:ext>
              </c:extLst>
            </c:dLbl>
            <c:dLbl>
              <c:idx val="3"/>
              <c:layout>
                <c:manualLayout>
                  <c:x val="-0.40727671772134549"/>
                  <c:y val="-0.206275838896761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B5-4568-9227-C36298303C98}"/>
                </c:ext>
              </c:extLst>
            </c:dLbl>
            <c:dLbl>
              <c:idx val="4"/>
              <c:layout>
                <c:manualLayout>
                  <c:x val="-0.1055419694883843"/>
                  <c:y val="0.12602463844011291"/>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B5-4568-9227-C36298303C98}"/>
                </c:ext>
              </c:extLst>
            </c:dLbl>
            <c:dLbl>
              <c:idx val="5"/>
              <c:layout>
                <c:manualLayout>
                  <c:x val="-5.33394970130842E-2"/>
                  <c:y val="-9.6639631970442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B5-4568-9227-C36298303C98}"/>
                </c:ext>
              </c:extLst>
            </c:dLbl>
            <c:dLbl>
              <c:idx val="6"/>
              <c:layout>
                <c:manualLayout>
                  <c:x val="0"/>
                  <c:y val="-7.421150278293135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AB5-4568-9227-C36298303C9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Лист6!$A$1:$G$1</c:f>
              <c:strCache>
                <c:ptCount val="7"/>
                <c:pt idx="0">
                  <c:v>Рілля</c:v>
                </c:pt>
                <c:pt idx="1">
                  <c:v>Сіножаті</c:v>
                </c:pt>
                <c:pt idx="2">
                  <c:v>Пасовища</c:v>
                </c:pt>
                <c:pt idx="3">
                  <c:v>Вкриті лісовою, деревною та чагарниковою рослинністю</c:v>
                </c:pt>
                <c:pt idx="4">
                  <c:v>Під житловою забудовою</c:v>
                </c:pt>
                <c:pt idx="5">
                  <c:v>Під дорогами</c:v>
                </c:pt>
                <c:pt idx="6">
                  <c:v>Інші</c:v>
                </c:pt>
              </c:strCache>
            </c:strRef>
          </c:cat>
          <c:val>
            <c:numRef>
              <c:f>Лист6!$A$2:$G$2</c:f>
              <c:numCache>
                <c:formatCode>General</c:formatCode>
                <c:ptCount val="7"/>
                <c:pt idx="0">
                  <c:v>3016.8</c:v>
                </c:pt>
                <c:pt idx="1">
                  <c:v>2911.6</c:v>
                </c:pt>
                <c:pt idx="2">
                  <c:v>3197</c:v>
                </c:pt>
                <c:pt idx="3">
                  <c:v>62970.3</c:v>
                </c:pt>
                <c:pt idx="4">
                  <c:v>189.4</c:v>
                </c:pt>
                <c:pt idx="5">
                  <c:v>163.80000000000001</c:v>
                </c:pt>
                <c:pt idx="6">
                  <c:v>7900.5</c:v>
                </c:pt>
              </c:numCache>
            </c:numRef>
          </c:val>
          <c:extLst>
            <c:ext xmlns:c16="http://schemas.microsoft.com/office/drawing/2014/chart" uri="{C3380CC4-5D6E-409C-BE32-E72D297353CC}">
              <c16:uniqueId val="{0000000E-CAB5-4568-9227-C36298303C9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Вікова</a:t>
            </a:r>
            <a:r>
              <a:rPr lang="ru-RU" sz="1200" b="1">
                <a:solidFill>
                  <a:sysClr val="windowText" lastClr="000000"/>
                </a:solidFill>
                <a:latin typeface="Times New Roman" panose="02020603050405020304" pitchFamily="18" charset="0"/>
                <a:cs typeface="Times New Roman" panose="02020603050405020304" pitchFamily="18" charset="0"/>
              </a:rPr>
              <a:t> структура</a:t>
            </a:r>
          </a:p>
        </c:rich>
      </c:tx>
      <c:layout>
        <c:manualLayout>
          <c:xMode val="edge"/>
          <c:yMode val="edge"/>
          <c:x val="0.31104892862386307"/>
          <c:y val="1.7226528854435832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72790119677179E-2"/>
          <c:y val="0.12806267991577758"/>
          <c:w val="0.95712718196780844"/>
          <c:h val="0.77906773281246833"/>
        </c:manualLayout>
      </c:layout>
      <c:pie3DChart>
        <c:varyColors val="1"/>
        <c:ser>
          <c:idx val="0"/>
          <c:order val="0"/>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Лист7!$E$10:$E$12</c:f>
              <c:strCache>
                <c:ptCount val="3"/>
                <c:pt idx="0">
                  <c:v>0-18</c:v>
                </c:pt>
                <c:pt idx="1">
                  <c:v>18-60</c:v>
                </c:pt>
                <c:pt idx="2">
                  <c:v>60 і більше</c:v>
                </c:pt>
              </c:strCache>
            </c:strRef>
          </c:cat>
          <c:val>
            <c:numRef>
              <c:f>Лист7!$F$10:$F$12</c:f>
            </c:numRef>
          </c:val>
          <c:extLst>
            <c:ext xmlns:c16="http://schemas.microsoft.com/office/drawing/2014/chart" uri="{C3380CC4-5D6E-409C-BE32-E72D297353CC}">
              <c16:uniqueId val="{00000000-E767-4DE6-967E-A32A943F3B8E}"/>
            </c:ext>
          </c:extLst>
        </c:ser>
        <c:ser>
          <c:idx val="1"/>
          <c:order val="1"/>
          <c:explosion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E767-4DE6-967E-A32A943F3B8E}"/>
              </c:ext>
            </c:extLst>
          </c:dPt>
          <c:dPt>
            <c:idx val="1"/>
            <c:bubble3D val="0"/>
            <c:explosion val="3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E767-4DE6-967E-A32A943F3B8E}"/>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E767-4DE6-967E-A32A943F3B8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2-E767-4DE6-967E-A32A943F3B8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4-E767-4DE6-967E-A32A943F3B8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6-E767-4DE6-967E-A32A943F3B8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Лист7!$E$10:$E$12</c:f>
              <c:strCache>
                <c:ptCount val="3"/>
                <c:pt idx="0">
                  <c:v>0-18</c:v>
                </c:pt>
                <c:pt idx="1">
                  <c:v>18-60</c:v>
                </c:pt>
                <c:pt idx="2">
                  <c:v>60 і більше</c:v>
                </c:pt>
              </c:strCache>
            </c:strRef>
          </c:cat>
          <c:val>
            <c:numRef>
              <c:f>Лист7!$G$10:$G$12</c:f>
              <c:numCache>
                <c:formatCode>0.00</c:formatCode>
                <c:ptCount val="3"/>
                <c:pt idx="0">
                  <c:v>24.739226635760193</c:v>
                </c:pt>
                <c:pt idx="1">
                  <c:v>53.218838900010532</c:v>
                </c:pt>
                <c:pt idx="2">
                  <c:v>22.041934464229271</c:v>
                </c:pt>
              </c:numCache>
            </c:numRef>
          </c:val>
          <c:extLst>
            <c:ext xmlns:c16="http://schemas.microsoft.com/office/drawing/2014/chart" uri="{C3380CC4-5D6E-409C-BE32-E72D297353CC}">
              <c16:uniqueId val="{00000007-E767-4DE6-967E-A32A943F3B8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Гендерна структура,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Жінки</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Лист7!$C$5:$D$5</c:f>
              <c:strCache>
                <c:ptCount val="2"/>
                <c:pt idx="0">
                  <c:v>на 1 січня 2021 року</c:v>
                </c:pt>
                <c:pt idx="1">
                  <c:v>на 1 січня 2022 року</c:v>
                </c:pt>
              </c:strCache>
            </c:strRef>
          </c:cat>
          <c:val>
            <c:numRef>
              <c:f>Лист7!$C$6:$D$6</c:f>
              <c:numCache>
                <c:formatCode>0.0</c:formatCode>
                <c:ptCount val="2"/>
                <c:pt idx="0" formatCode="General">
                  <c:v>51.6</c:v>
                </c:pt>
                <c:pt idx="1">
                  <c:v>52.112527657781058</c:v>
                </c:pt>
              </c:numCache>
            </c:numRef>
          </c:val>
          <c:extLst>
            <c:ext xmlns:c16="http://schemas.microsoft.com/office/drawing/2014/chart" uri="{C3380CC4-5D6E-409C-BE32-E72D297353CC}">
              <c16:uniqueId val="{00000000-C41C-4D4A-9634-62B54AF13C8A}"/>
            </c:ext>
          </c:extLst>
        </c:ser>
        <c:ser>
          <c:idx val="1"/>
          <c:order val="1"/>
          <c:tx>
            <c:v>Чоловіки</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Лист7!$C$5:$D$5</c:f>
              <c:strCache>
                <c:ptCount val="2"/>
                <c:pt idx="0">
                  <c:v>на 1 січня 2021 року</c:v>
                </c:pt>
                <c:pt idx="1">
                  <c:v>на 1 січня 2022 року</c:v>
                </c:pt>
              </c:strCache>
            </c:strRef>
          </c:cat>
          <c:val>
            <c:numRef>
              <c:f>Лист7!$C$7:$D$7</c:f>
              <c:numCache>
                <c:formatCode>0.0</c:formatCode>
                <c:ptCount val="2"/>
                <c:pt idx="0" formatCode="General">
                  <c:v>48.4</c:v>
                </c:pt>
                <c:pt idx="1">
                  <c:v>47.887472342218942</c:v>
                </c:pt>
              </c:numCache>
            </c:numRef>
          </c:val>
          <c:extLst>
            <c:ext xmlns:c16="http://schemas.microsoft.com/office/drawing/2014/chart" uri="{C3380CC4-5D6E-409C-BE32-E72D297353CC}">
              <c16:uniqueId val="{00000001-C41C-4D4A-9634-62B54AF13C8A}"/>
            </c:ext>
          </c:extLst>
        </c:ser>
        <c:dLbls>
          <c:showLegendKey val="0"/>
          <c:showVal val="0"/>
          <c:showCatName val="0"/>
          <c:showSerName val="0"/>
          <c:showPercent val="0"/>
          <c:showBubbleSize val="0"/>
        </c:dLbls>
        <c:gapWidth val="150"/>
        <c:shape val="box"/>
        <c:axId val="717771728"/>
        <c:axId val="717772120"/>
        <c:axId val="0"/>
      </c:bar3DChart>
      <c:catAx>
        <c:axId val="717771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2120"/>
        <c:crosses val="autoZero"/>
        <c:auto val="1"/>
        <c:lblAlgn val="ctr"/>
        <c:lblOffset val="100"/>
        <c:noMultiLvlLbl val="0"/>
      </c:catAx>
      <c:valAx>
        <c:axId val="717772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843085084269426E-2"/>
          <c:y val="0.13521468144044319"/>
          <c:w val="0.82853769466778637"/>
          <c:h val="0.79882271468144039"/>
        </c:manualLayout>
      </c:layout>
      <c:pie3DChart>
        <c:varyColors val="1"/>
        <c:ser>
          <c:idx val="0"/>
          <c:order val="0"/>
          <c:tx>
            <c:strRef>
              <c:f>Лист9!$B$1</c:f>
              <c:strCache>
                <c:ptCount val="1"/>
                <c:pt idx="0">
                  <c:v>Кількість населення</c:v>
                </c:pt>
              </c:strCache>
            </c:strRef>
          </c:tx>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76-4018-BB7D-736EFA5711C1}"/>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76-4018-BB7D-736EFA5711C1}"/>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D76-4018-BB7D-736EFA5711C1}"/>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76-4018-BB7D-736EFA5711C1}"/>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D76-4018-BB7D-736EFA5711C1}"/>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D76-4018-BB7D-736EFA5711C1}"/>
              </c:ext>
            </c:extLst>
          </c:dPt>
          <c:dPt>
            <c:idx val="6"/>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D76-4018-BB7D-736EFA5711C1}"/>
              </c:ext>
            </c:extLst>
          </c:dPt>
          <c:dPt>
            <c:idx val="7"/>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D76-4018-BB7D-736EFA5711C1}"/>
              </c:ext>
            </c:extLst>
          </c:dPt>
          <c:dPt>
            <c:idx val="8"/>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D76-4018-BB7D-736EFA5711C1}"/>
              </c:ext>
            </c:extLst>
          </c:dPt>
          <c:dPt>
            <c:idx val="9"/>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D76-4018-BB7D-736EFA5711C1}"/>
              </c:ext>
            </c:extLst>
          </c:dPt>
          <c:dPt>
            <c:idx val="1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ED76-4018-BB7D-736EFA5711C1}"/>
              </c:ext>
            </c:extLst>
          </c:dPt>
          <c:dPt>
            <c:idx val="11"/>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ED76-4018-BB7D-736EFA5711C1}"/>
              </c:ext>
            </c:extLst>
          </c:dPt>
          <c:dPt>
            <c:idx val="12"/>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ED76-4018-BB7D-736EFA5711C1}"/>
              </c:ext>
            </c:extLst>
          </c:dPt>
          <c:dPt>
            <c:idx val="13"/>
            <c:bubble3D val="0"/>
            <c:spPr>
              <a:solidFill>
                <a:schemeClr val="accent3">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D76-4018-BB7D-736EFA5711C1}"/>
              </c:ext>
            </c:extLst>
          </c:dPt>
          <c:dPt>
            <c:idx val="14"/>
            <c:bubble3D val="0"/>
            <c:spPr>
              <a:solidFill>
                <a:schemeClr val="accent5">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D76-4018-BB7D-736EFA5711C1}"/>
              </c:ext>
            </c:extLst>
          </c:dPt>
          <c:dPt>
            <c:idx val="15"/>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ED76-4018-BB7D-736EFA5711C1}"/>
              </c:ext>
            </c:extLst>
          </c:dPt>
          <c:dPt>
            <c:idx val="16"/>
            <c:bubble3D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ED76-4018-BB7D-736EFA5711C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1-ED76-4018-BB7D-736EFA5711C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3-ED76-4018-BB7D-736EFA5711C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5-ED76-4018-BB7D-736EFA5711C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7-ED76-4018-BB7D-736EFA5711C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9-ED76-4018-BB7D-736EFA5711C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B-ED76-4018-BB7D-736EFA5711C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0D-ED76-4018-BB7D-736EFA5711C1}"/>
                </c:ext>
              </c:extLst>
            </c:dLbl>
            <c:dLbl>
              <c:idx val="7"/>
              <c:layout>
                <c:manualLayout>
                  <c:x val="5.9134107708553249E-2"/>
                  <c:y val="1.0387811634349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D76-4018-BB7D-736EFA5711C1}"/>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1-ED76-4018-BB7D-736EFA5711C1}"/>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3-ED76-4018-BB7D-736EFA5711C1}"/>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5-ED76-4018-BB7D-736EFA5711C1}"/>
                </c:ext>
              </c:extLst>
            </c:dLbl>
            <c:dLbl>
              <c:idx val="11"/>
              <c:layout>
                <c:manualLayout>
                  <c:x val="-1.2671594508975714E-2"/>
                  <c:y val="7.27146814404431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D76-4018-BB7D-736EFA5711C1}"/>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lumOff val="4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9-ED76-4018-BB7D-736EFA5711C1}"/>
                </c:ext>
              </c:extLst>
            </c:dLbl>
            <c:dLbl>
              <c:idx val="13"/>
              <c:layout>
                <c:manualLayout>
                  <c:x val="-8.4477296726504746E-3"/>
                  <c:y val="-4.84764542936288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lumOff val="4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ED76-4018-BB7D-736EFA5711C1}"/>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lumOff val="4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D-ED76-4018-BB7D-736EFA5711C1}"/>
                </c:ext>
              </c:extLst>
            </c:dLbl>
            <c:dLbl>
              <c:idx val="1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5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1F-ED76-4018-BB7D-736EFA5711C1}"/>
                </c:ext>
              </c:extLst>
            </c:dLbl>
            <c:dLbl>
              <c:idx val="1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50000"/>
                        </a:schemeClr>
                      </a:solidFill>
                      <a:latin typeface="+mn-lt"/>
                      <a:ea typeface="+mn-ea"/>
                      <a:cs typeface="+mn-cs"/>
                    </a:defRPr>
                  </a:pPr>
                  <a:endParaRPr lang="uk-UA"/>
                </a:p>
              </c:txPr>
              <c:dLblPos val="outEnd"/>
              <c:showLegendKey val="0"/>
              <c:showVal val="0"/>
              <c:showCatName val="1"/>
              <c:showSerName val="0"/>
              <c:showPercent val="1"/>
              <c:showBubbleSize val="0"/>
              <c:extLst>
                <c:ext xmlns:c16="http://schemas.microsoft.com/office/drawing/2014/chart" uri="{C3380CC4-5D6E-409C-BE32-E72D297353CC}">
                  <c16:uniqueId val="{00000021-ED76-4018-BB7D-736EFA5711C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Лист9!$A$2:$A$18</c:f>
              <c:strCache>
                <c:ptCount val="17"/>
                <c:pt idx="0">
                  <c:v>Новоселиця</c:v>
                </c:pt>
                <c:pt idx="1">
                  <c:v>Сенечів</c:v>
                </c:pt>
                <c:pt idx="2">
                  <c:v>Вишків</c:v>
                </c:pt>
                <c:pt idx="3">
                  <c:v>Кропивник</c:v>
                </c:pt>
                <c:pt idx="4">
                  <c:v>Новошин</c:v>
                </c:pt>
                <c:pt idx="5">
                  <c:v>Пшеничник</c:v>
                </c:pt>
                <c:pt idx="6">
                  <c:v>Старий Мізунь</c:v>
                </c:pt>
                <c:pt idx="7">
                  <c:v>Новий Мізунь</c:v>
                </c:pt>
                <c:pt idx="8">
                  <c:v>Пациків</c:v>
                </c:pt>
                <c:pt idx="9">
                  <c:v>Вигода</c:v>
                </c:pt>
                <c:pt idx="10">
                  <c:v>Шевченкове</c:v>
                </c:pt>
                <c:pt idx="11">
                  <c:v>Мислівка</c:v>
                </c:pt>
                <c:pt idx="12">
                  <c:v>Ангелівка</c:v>
                </c:pt>
                <c:pt idx="13">
                  <c:v>Максимівка</c:v>
                </c:pt>
                <c:pt idx="14">
                  <c:v>Лолин</c:v>
                </c:pt>
                <c:pt idx="15">
                  <c:v>Підліски</c:v>
                </c:pt>
                <c:pt idx="16">
                  <c:v>Ілемня</c:v>
                </c:pt>
              </c:strCache>
            </c:strRef>
          </c:cat>
          <c:val>
            <c:numRef>
              <c:f>Лист9!$B$2:$B$18</c:f>
              <c:numCache>
                <c:formatCode>General</c:formatCode>
                <c:ptCount val="17"/>
                <c:pt idx="0">
                  <c:v>1473</c:v>
                </c:pt>
                <c:pt idx="1">
                  <c:v>938</c:v>
                </c:pt>
                <c:pt idx="2">
                  <c:v>752</c:v>
                </c:pt>
                <c:pt idx="3">
                  <c:v>1929</c:v>
                </c:pt>
                <c:pt idx="4">
                  <c:v>1021</c:v>
                </c:pt>
                <c:pt idx="5">
                  <c:v>650</c:v>
                </c:pt>
                <c:pt idx="6">
                  <c:v>2869</c:v>
                </c:pt>
                <c:pt idx="7">
                  <c:v>354</c:v>
                </c:pt>
                <c:pt idx="8">
                  <c:v>788</c:v>
                </c:pt>
                <c:pt idx="9">
                  <c:v>2115</c:v>
                </c:pt>
                <c:pt idx="10">
                  <c:v>1920</c:v>
                </c:pt>
                <c:pt idx="11">
                  <c:v>311</c:v>
                </c:pt>
                <c:pt idx="12">
                  <c:v>299</c:v>
                </c:pt>
                <c:pt idx="13">
                  <c:v>602</c:v>
                </c:pt>
                <c:pt idx="14">
                  <c:v>1020</c:v>
                </c:pt>
                <c:pt idx="15">
                  <c:v>571</c:v>
                </c:pt>
                <c:pt idx="16">
                  <c:v>1370</c:v>
                </c:pt>
              </c:numCache>
            </c:numRef>
          </c:val>
          <c:extLst>
            <c:ext xmlns:c16="http://schemas.microsoft.com/office/drawing/2014/chart" uri="{C3380CC4-5D6E-409C-BE32-E72D297353CC}">
              <c16:uniqueId val="{00000022-ED76-4018-BB7D-736EFA5711C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Кількість</a:t>
            </a:r>
            <a:r>
              <a:rPr lang="ru-RU" b="1" baseline="0">
                <a:solidFill>
                  <a:sysClr val="windowText" lastClr="000000"/>
                </a:solidFill>
                <a:latin typeface="Times New Roman" panose="02020603050405020304" pitchFamily="18" charset="0"/>
                <a:cs typeface="Times New Roman" panose="02020603050405020304" pitchFamily="18" charset="0"/>
              </a:rPr>
              <a:t> населення, осіб</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881489487016742E-2"/>
          <c:y val="0.13445065176908752"/>
          <c:w val="0.90851927822747647"/>
          <c:h val="0.56055601988298953"/>
        </c:manualLayout>
      </c:layout>
      <c:bar3DChart>
        <c:barDir val="col"/>
        <c:grouping val="clustered"/>
        <c:varyColors val="0"/>
        <c:ser>
          <c:idx val="0"/>
          <c:order val="0"/>
          <c:tx>
            <c:strRef>
              <c:f>Лист10!$B$1</c:f>
              <c:strCache>
                <c:ptCount val="1"/>
                <c:pt idx="0">
                  <c:v>Загальна кількість населення</c:v>
                </c:pt>
              </c:strCache>
            </c:strRef>
          </c:tx>
          <c:spPr>
            <a:solidFill>
              <a:schemeClr val="accent1"/>
            </a:solidFill>
            <a:ln>
              <a:noFill/>
            </a:ln>
            <a:effectLst/>
            <a:sp3d/>
          </c:spPr>
          <c:invertIfNegative val="0"/>
          <c:cat>
            <c:strRef>
              <c:f>Лист10!$A$2:$A$18</c:f>
              <c:strCache>
                <c:ptCount val="17"/>
                <c:pt idx="0">
                  <c:v>Новоселиця</c:v>
                </c:pt>
                <c:pt idx="1">
                  <c:v>Сенечів</c:v>
                </c:pt>
                <c:pt idx="2">
                  <c:v>Вишків</c:v>
                </c:pt>
                <c:pt idx="3">
                  <c:v>Кропивник</c:v>
                </c:pt>
                <c:pt idx="4">
                  <c:v>Новошин</c:v>
                </c:pt>
                <c:pt idx="5">
                  <c:v>Пшеничник</c:v>
                </c:pt>
                <c:pt idx="6">
                  <c:v>Старий Мізунь</c:v>
                </c:pt>
                <c:pt idx="7">
                  <c:v>Новий Мізунь</c:v>
                </c:pt>
                <c:pt idx="8">
                  <c:v>Пациків</c:v>
                </c:pt>
                <c:pt idx="9">
                  <c:v>Вигода</c:v>
                </c:pt>
                <c:pt idx="10">
                  <c:v>Шевченкове</c:v>
                </c:pt>
                <c:pt idx="11">
                  <c:v>Мислівка</c:v>
                </c:pt>
                <c:pt idx="12">
                  <c:v>Ангелівка</c:v>
                </c:pt>
                <c:pt idx="13">
                  <c:v>Максимівка</c:v>
                </c:pt>
                <c:pt idx="14">
                  <c:v>Лолин</c:v>
                </c:pt>
                <c:pt idx="15">
                  <c:v>Підліски</c:v>
                </c:pt>
                <c:pt idx="16">
                  <c:v>Ілемня</c:v>
                </c:pt>
              </c:strCache>
            </c:strRef>
          </c:cat>
          <c:val>
            <c:numRef>
              <c:f>Лист10!$B$2:$B$18</c:f>
              <c:numCache>
                <c:formatCode>General</c:formatCode>
                <c:ptCount val="17"/>
                <c:pt idx="0">
                  <c:v>1473</c:v>
                </c:pt>
                <c:pt idx="1">
                  <c:v>938</c:v>
                </c:pt>
                <c:pt idx="2">
                  <c:v>752</c:v>
                </c:pt>
                <c:pt idx="3">
                  <c:v>1929</c:v>
                </c:pt>
                <c:pt idx="4">
                  <c:v>1021</c:v>
                </c:pt>
                <c:pt idx="5">
                  <c:v>650</c:v>
                </c:pt>
                <c:pt idx="6">
                  <c:v>2869</c:v>
                </c:pt>
                <c:pt idx="7">
                  <c:v>354</c:v>
                </c:pt>
                <c:pt idx="8">
                  <c:v>788</c:v>
                </c:pt>
                <c:pt idx="9">
                  <c:v>2115</c:v>
                </c:pt>
                <c:pt idx="10">
                  <c:v>1920</c:v>
                </c:pt>
                <c:pt idx="11">
                  <c:v>311</c:v>
                </c:pt>
                <c:pt idx="12">
                  <c:v>299</c:v>
                </c:pt>
                <c:pt idx="13">
                  <c:v>602</c:v>
                </c:pt>
                <c:pt idx="14">
                  <c:v>1020</c:v>
                </c:pt>
                <c:pt idx="15">
                  <c:v>571</c:v>
                </c:pt>
                <c:pt idx="16">
                  <c:v>1370</c:v>
                </c:pt>
              </c:numCache>
            </c:numRef>
          </c:val>
          <c:extLst>
            <c:ext xmlns:c16="http://schemas.microsoft.com/office/drawing/2014/chart" uri="{C3380CC4-5D6E-409C-BE32-E72D297353CC}">
              <c16:uniqueId val="{00000000-B3E3-472B-BCE6-00E584AAB2EB}"/>
            </c:ext>
          </c:extLst>
        </c:ser>
        <c:ser>
          <c:idx val="1"/>
          <c:order val="1"/>
          <c:tx>
            <c:strRef>
              <c:f>Лист10!$C$1</c:f>
              <c:strCache>
                <c:ptCount val="1"/>
                <c:pt idx="0">
                  <c:v>Кількість дітей у віці 0-18 років</c:v>
                </c:pt>
              </c:strCache>
            </c:strRef>
          </c:tx>
          <c:spPr>
            <a:solidFill>
              <a:schemeClr val="accent3"/>
            </a:solidFill>
            <a:ln>
              <a:noFill/>
            </a:ln>
            <a:effectLst/>
            <a:sp3d/>
          </c:spPr>
          <c:invertIfNegative val="0"/>
          <c:cat>
            <c:strRef>
              <c:f>Лист10!$A$2:$A$18</c:f>
              <c:strCache>
                <c:ptCount val="17"/>
                <c:pt idx="0">
                  <c:v>Новоселиця</c:v>
                </c:pt>
                <c:pt idx="1">
                  <c:v>Сенечів</c:v>
                </c:pt>
                <c:pt idx="2">
                  <c:v>Вишків</c:v>
                </c:pt>
                <c:pt idx="3">
                  <c:v>Кропивник</c:v>
                </c:pt>
                <c:pt idx="4">
                  <c:v>Новошин</c:v>
                </c:pt>
                <c:pt idx="5">
                  <c:v>Пшеничник</c:v>
                </c:pt>
                <c:pt idx="6">
                  <c:v>Старий Мізунь</c:v>
                </c:pt>
                <c:pt idx="7">
                  <c:v>Новий Мізунь</c:v>
                </c:pt>
                <c:pt idx="8">
                  <c:v>Пациків</c:v>
                </c:pt>
                <c:pt idx="9">
                  <c:v>Вигода</c:v>
                </c:pt>
                <c:pt idx="10">
                  <c:v>Шевченкове</c:v>
                </c:pt>
                <c:pt idx="11">
                  <c:v>Мислівка</c:v>
                </c:pt>
                <c:pt idx="12">
                  <c:v>Ангелівка</c:v>
                </c:pt>
                <c:pt idx="13">
                  <c:v>Максимівка</c:v>
                </c:pt>
                <c:pt idx="14">
                  <c:v>Лолин</c:v>
                </c:pt>
                <c:pt idx="15">
                  <c:v>Підліски</c:v>
                </c:pt>
                <c:pt idx="16">
                  <c:v>Ілемня</c:v>
                </c:pt>
              </c:strCache>
            </c:strRef>
          </c:cat>
          <c:val>
            <c:numRef>
              <c:f>Лист10!$C$2:$C$18</c:f>
              <c:numCache>
                <c:formatCode>General</c:formatCode>
                <c:ptCount val="17"/>
                <c:pt idx="0">
                  <c:v>160</c:v>
                </c:pt>
                <c:pt idx="1">
                  <c:v>204</c:v>
                </c:pt>
                <c:pt idx="2">
                  <c:v>189</c:v>
                </c:pt>
                <c:pt idx="3">
                  <c:v>414</c:v>
                </c:pt>
                <c:pt idx="4">
                  <c:v>224</c:v>
                </c:pt>
                <c:pt idx="5">
                  <c:v>143</c:v>
                </c:pt>
                <c:pt idx="6">
                  <c:v>667</c:v>
                </c:pt>
                <c:pt idx="7">
                  <c:v>90</c:v>
                </c:pt>
                <c:pt idx="8">
                  <c:v>148</c:v>
                </c:pt>
                <c:pt idx="9">
                  <c:v>444</c:v>
                </c:pt>
                <c:pt idx="10">
                  <c:v>406</c:v>
                </c:pt>
                <c:pt idx="11">
                  <c:v>67</c:v>
                </c:pt>
                <c:pt idx="12">
                  <c:v>59</c:v>
                </c:pt>
                <c:pt idx="13">
                  <c:v>137</c:v>
                </c:pt>
                <c:pt idx="14">
                  <c:v>213</c:v>
                </c:pt>
                <c:pt idx="15">
                  <c:v>136</c:v>
                </c:pt>
                <c:pt idx="16">
                  <c:v>239</c:v>
                </c:pt>
              </c:numCache>
            </c:numRef>
          </c:val>
          <c:extLst>
            <c:ext xmlns:c16="http://schemas.microsoft.com/office/drawing/2014/chart" uri="{C3380CC4-5D6E-409C-BE32-E72D297353CC}">
              <c16:uniqueId val="{00000001-B3E3-472B-BCE6-00E584AAB2EB}"/>
            </c:ext>
          </c:extLst>
        </c:ser>
        <c:dLbls>
          <c:showLegendKey val="0"/>
          <c:showVal val="0"/>
          <c:showCatName val="0"/>
          <c:showSerName val="0"/>
          <c:showPercent val="0"/>
          <c:showBubbleSize val="0"/>
        </c:dLbls>
        <c:gapWidth val="150"/>
        <c:shape val="box"/>
        <c:axId val="717778000"/>
        <c:axId val="717772512"/>
        <c:axId val="0"/>
      </c:bar3DChart>
      <c:catAx>
        <c:axId val="71777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717772512"/>
        <c:crosses val="autoZero"/>
        <c:auto val="1"/>
        <c:lblAlgn val="ctr"/>
        <c:lblOffset val="100"/>
        <c:noMultiLvlLbl val="0"/>
      </c:catAx>
      <c:valAx>
        <c:axId val="7177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Кількість домогосподарств, од</a:t>
            </a:r>
          </a:p>
        </c:rich>
      </c:tx>
      <c:layout>
        <c:manualLayout>
          <c:xMode val="edge"/>
          <c:yMode val="edge"/>
          <c:x val="0.31142093324557685"/>
          <c:y val="3.246094542503550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Лист11!$B$1</c:f>
              <c:strCache>
                <c:ptCount val="1"/>
                <c:pt idx="0">
                  <c:v>Кількість домогосподарств, од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Лист11!$A$2:$A$17</c:f>
              <c:strCache>
                <c:ptCount val="16"/>
                <c:pt idx="0">
                  <c:v>Старий Мізунь</c:v>
                </c:pt>
                <c:pt idx="1">
                  <c:v>Кропивник</c:v>
                </c:pt>
                <c:pt idx="2">
                  <c:v>Шевченкове</c:v>
                </c:pt>
                <c:pt idx="3">
                  <c:v>Вигода</c:v>
                </c:pt>
                <c:pt idx="4">
                  <c:v>Ілемня</c:v>
                </c:pt>
                <c:pt idx="5">
                  <c:v>Новоселиця</c:v>
                </c:pt>
                <c:pt idx="6">
                  <c:v>Сенечів</c:v>
                </c:pt>
                <c:pt idx="7">
                  <c:v>Новошин</c:v>
                </c:pt>
                <c:pt idx="8">
                  <c:v>Лолин</c:v>
                </c:pt>
                <c:pt idx="9">
                  <c:v>Вишків</c:v>
                </c:pt>
                <c:pt idx="10">
                  <c:v>Пациків</c:v>
                </c:pt>
                <c:pt idx="11">
                  <c:v>Пшеничник</c:v>
                </c:pt>
                <c:pt idx="12">
                  <c:v>Максимівка</c:v>
                </c:pt>
                <c:pt idx="13">
                  <c:v>Підліски</c:v>
                </c:pt>
                <c:pt idx="14">
                  <c:v>Новий Мізунь</c:v>
                </c:pt>
                <c:pt idx="15">
                  <c:v>Мислівка</c:v>
                </c:pt>
              </c:strCache>
            </c:strRef>
          </c:cat>
          <c:val>
            <c:numRef>
              <c:f>Лист11!$B$2:$B$17</c:f>
              <c:numCache>
                <c:formatCode>General</c:formatCode>
                <c:ptCount val="16"/>
                <c:pt idx="0">
                  <c:v>1182</c:v>
                </c:pt>
                <c:pt idx="1">
                  <c:v>660</c:v>
                </c:pt>
                <c:pt idx="2">
                  <c:v>654</c:v>
                </c:pt>
                <c:pt idx="3">
                  <c:v>523</c:v>
                </c:pt>
                <c:pt idx="4">
                  <c:v>484</c:v>
                </c:pt>
                <c:pt idx="5">
                  <c:v>450</c:v>
                </c:pt>
                <c:pt idx="6">
                  <c:v>351</c:v>
                </c:pt>
                <c:pt idx="7">
                  <c:v>332</c:v>
                </c:pt>
                <c:pt idx="8">
                  <c:v>286</c:v>
                </c:pt>
                <c:pt idx="9">
                  <c:v>265</c:v>
                </c:pt>
                <c:pt idx="10">
                  <c:v>254</c:v>
                </c:pt>
                <c:pt idx="11">
                  <c:v>209</c:v>
                </c:pt>
                <c:pt idx="12">
                  <c:v>193</c:v>
                </c:pt>
                <c:pt idx="13">
                  <c:v>180</c:v>
                </c:pt>
                <c:pt idx="14">
                  <c:v>164</c:v>
                </c:pt>
                <c:pt idx="15">
                  <c:v>104</c:v>
                </c:pt>
              </c:numCache>
            </c:numRef>
          </c:val>
          <c:extLst>
            <c:ext xmlns:c16="http://schemas.microsoft.com/office/drawing/2014/chart" uri="{C3380CC4-5D6E-409C-BE32-E72D297353CC}">
              <c16:uniqueId val="{00000000-47FA-4D96-9334-4FCF12713F06}"/>
            </c:ext>
          </c:extLst>
        </c:ser>
        <c:dLbls>
          <c:showLegendKey val="0"/>
          <c:showVal val="0"/>
          <c:showCatName val="0"/>
          <c:showSerName val="0"/>
          <c:showPercent val="0"/>
          <c:showBubbleSize val="0"/>
        </c:dLbls>
        <c:gapWidth val="150"/>
        <c:shape val="box"/>
        <c:axId val="717770552"/>
        <c:axId val="717774080"/>
        <c:axId val="0"/>
      </c:bar3DChart>
      <c:catAx>
        <c:axId val="717770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717774080"/>
        <c:crosses val="autoZero"/>
        <c:auto val="1"/>
        <c:lblAlgn val="ctr"/>
        <c:lblOffset val="100"/>
        <c:noMultiLvlLbl val="0"/>
      </c:catAx>
      <c:valAx>
        <c:axId val="71777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17770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0.0123</cdr:x>
      <cdr:y>0.51749</cdr:y>
    </cdr:from>
    <cdr:to>
      <cdr:x>0.20881</cdr:x>
      <cdr:y>0.78385</cdr:y>
    </cdr:to>
    <cdr:sp macro="" textlink="">
      <cdr:nvSpPr>
        <cdr:cNvPr id="4" name="Скругленный прямоугольник 3"/>
        <cdr:cNvSpPr/>
      </cdr:nvSpPr>
      <cdr:spPr>
        <a:xfrm xmlns:a="http://schemas.openxmlformats.org/drawingml/2006/main">
          <a:off x="75275" y="2582854"/>
          <a:ext cx="1202667" cy="1329429"/>
        </a:xfrm>
        <a:prstGeom xmlns:a="http://schemas.openxmlformats.org/drawingml/2006/main" prst="roundRect">
          <a:avLst/>
        </a:prstGeom>
        <a:solidFill xmlns:a="http://schemas.openxmlformats.org/drawingml/2006/main">
          <a:schemeClr val="accent3">
            <a:lumMod val="40000"/>
            <a:lumOff val="60000"/>
          </a:schemeClr>
        </a:solidFill>
        <a:ln xmlns:a="http://schemas.openxmlformats.org/drawingml/2006/main">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a:solidFill>
                <a:schemeClr val="tx1"/>
              </a:solidFill>
              <a:latin typeface="Times New Roman" panose="02020603050405020304" pitchFamily="18" charset="0"/>
              <a:cs typeface="Times New Roman" panose="02020603050405020304" pitchFamily="18" charset="0"/>
            </a:rPr>
            <a:t>Видатки:</a:t>
          </a:r>
        </a:p>
        <a:p xmlns:a="http://schemas.openxmlformats.org/drawingml/2006/main">
          <a:pPr algn="ctr"/>
          <a:endParaRPr lang="ru-RU" sz="1400" b="1">
            <a:solidFill>
              <a:schemeClr val="tx1"/>
            </a:solidFill>
            <a:latin typeface="Times New Roman" panose="02020603050405020304" pitchFamily="18" charset="0"/>
            <a:cs typeface="Times New Roman" panose="02020603050405020304" pitchFamily="18" charset="0"/>
          </a:endParaRPr>
        </a:p>
        <a:p xmlns:a="http://schemas.openxmlformats.org/drawingml/2006/main">
          <a:pPr algn="ctr"/>
          <a:r>
            <a:rPr lang="ru-RU" sz="1400" b="1">
              <a:solidFill>
                <a:schemeClr val="tx1"/>
              </a:solidFill>
              <a:latin typeface="Times New Roman" panose="02020603050405020304" pitchFamily="18" charset="0"/>
              <a:cs typeface="Times New Roman" panose="02020603050405020304" pitchFamily="18" charset="0"/>
            </a:rPr>
            <a:t>193160,4</a:t>
          </a:r>
          <a:r>
            <a:rPr lang="ru-RU" sz="1400" b="1" baseline="0">
              <a:solidFill>
                <a:schemeClr val="tx1"/>
              </a:solidFill>
              <a:latin typeface="Times New Roman" panose="02020603050405020304" pitchFamily="18" charset="0"/>
              <a:cs typeface="Times New Roman" panose="02020603050405020304" pitchFamily="18" charset="0"/>
            </a:rPr>
            <a:t> </a:t>
          </a:r>
        </a:p>
        <a:p xmlns:a="http://schemas.openxmlformats.org/drawingml/2006/main">
          <a:pPr algn="ctr"/>
          <a:r>
            <a:rPr lang="ru-RU" sz="1400" b="1" baseline="0">
              <a:solidFill>
                <a:schemeClr val="tx1"/>
              </a:solidFill>
              <a:latin typeface="Times New Roman" panose="02020603050405020304" pitchFamily="18" charset="0"/>
              <a:cs typeface="Times New Roman" panose="02020603050405020304" pitchFamily="18" charset="0"/>
            </a:rPr>
            <a:t>тис. грн</a:t>
          </a:r>
          <a:endParaRPr lang="ru-RU" sz="14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9D892-44AB-42B4-A6F5-C3261369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84</Pages>
  <Words>90995</Words>
  <Characters>51868</Characters>
  <Application>Microsoft Office Word</Application>
  <DocSecurity>0</DocSecurity>
  <Lines>432</Lines>
  <Paragraphs>285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142578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Користувач Windows</cp:lastModifiedBy>
  <cp:revision>4</cp:revision>
  <cp:lastPrinted>2022-06-30T07:27:00Z</cp:lastPrinted>
  <dcterms:created xsi:type="dcterms:W3CDTF">2022-06-29T11:14:00Z</dcterms:created>
  <dcterms:modified xsi:type="dcterms:W3CDTF">2023-05-15T05:33:00Z</dcterms:modified>
  <dc:language>uk-UA</dc:language>
</cp:coreProperties>
</file>