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3571B" w14:textId="77777777" w:rsidR="00595225" w:rsidRPr="000C27AD" w:rsidRDefault="00BE5C26" w:rsidP="00950C94">
      <w:pPr>
        <w:jc w:val="right"/>
        <w:rPr>
          <w:b/>
          <w:lang w:val="uk-UA" w:eastAsia="uk-UA"/>
        </w:rPr>
      </w:pPr>
      <w:r w:rsidRPr="000C27AD">
        <w:rPr>
          <w:b/>
          <w:lang w:val="uk-UA" w:eastAsia="uk-UA"/>
        </w:rPr>
        <w:t>П</w:t>
      </w:r>
      <w:r w:rsidR="006463D9" w:rsidRPr="000C27AD">
        <w:rPr>
          <w:b/>
          <w:lang w:val="uk-UA" w:eastAsia="uk-UA"/>
        </w:rPr>
        <w:t>РОЄКТ</w:t>
      </w:r>
      <w:r w:rsidR="00950C94" w:rsidRPr="000C27AD">
        <w:rPr>
          <w:b/>
          <w:lang w:val="uk-UA" w:eastAsia="uk-UA"/>
        </w:rPr>
        <w:t xml:space="preserve"> </w:t>
      </w:r>
    </w:p>
    <w:p w14:paraId="18016740" w14:textId="63B2388B" w:rsidR="00595225" w:rsidRDefault="00595225" w:rsidP="00EA30A7">
      <w:pPr>
        <w:keepNext/>
        <w:widowControl w:val="0"/>
        <w:autoSpaceDE w:val="0"/>
        <w:autoSpaceDN w:val="0"/>
        <w:adjustRightInd w:val="0"/>
        <w:jc w:val="center"/>
        <w:outlineLvl w:val="0"/>
        <w:rPr>
          <w:b/>
          <w:bCs/>
          <w:color w:val="000000"/>
          <w:sz w:val="28"/>
          <w:lang w:eastAsia="uk-UA"/>
        </w:rPr>
      </w:pPr>
    </w:p>
    <w:p w14:paraId="08E2BDD3"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7D98FB46"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70ECB266"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4384EA91"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5D278BB9" w14:textId="77777777" w:rsidR="00595225" w:rsidRPr="003E774A" w:rsidRDefault="00595225" w:rsidP="00EA30A7">
      <w:pPr>
        <w:jc w:val="center"/>
        <w:rPr>
          <w:b/>
          <w:sz w:val="28"/>
          <w:szCs w:val="28"/>
          <w:lang w:val="uk-UA"/>
        </w:rPr>
      </w:pPr>
      <w:r w:rsidRPr="003E774A">
        <w:rPr>
          <w:b/>
          <w:sz w:val="28"/>
          <w:szCs w:val="28"/>
          <w:lang w:val="uk-UA"/>
        </w:rPr>
        <w:t>РІШЕННЯ</w:t>
      </w:r>
    </w:p>
    <w:p w14:paraId="51282A3F" w14:textId="77777777" w:rsidR="00C90E9A" w:rsidRPr="00D62580" w:rsidRDefault="00C90E9A" w:rsidP="00EA30A7">
      <w:pPr>
        <w:jc w:val="center"/>
        <w:rPr>
          <w:lang w:val="uk-UA"/>
        </w:rPr>
      </w:pPr>
    </w:p>
    <w:p w14:paraId="0CE99E43" w14:textId="1B752021" w:rsidR="006463D9" w:rsidRPr="00640BD6" w:rsidRDefault="00420E0B" w:rsidP="006463D9">
      <w:pPr>
        <w:rPr>
          <w:b/>
          <w:sz w:val="28"/>
          <w:szCs w:val="20"/>
          <w:lang w:val="uk-UA"/>
        </w:rPr>
      </w:pPr>
      <w:r>
        <w:rPr>
          <w:sz w:val="28"/>
          <w:szCs w:val="20"/>
          <w:lang w:val="uk-UA"/>
        </w:rPr>
        <w:t>від  28.09.</w:t>
      </w:r>
      <w:r w:rsidR="006463D9">
        <w:rPr>
          <w:sz w:val="28"/>
          <w:szCs w:val="20"/>
          <w:lang w:val="uk-UA"/>
        </w:rPr>
        <w:t>202</w:t>
      </w:r>
      <w:r w:rsidR="008C356E">
        <w:rPr>
          <w:sz w:val="28"/>
          <w:szCs w:val="20"/>
          <w:lang w:val="uk-UA"/>
        </w:rPr>
        <w:t>3</w:t>
      </w:r>
      <w:r w:rsidR="006463D9" w:rsidRPr="00640BD6">
        <w:rPr>
          <w:sz w:val="28"/>
          <w:szCs w:val="20"/>
          <w:lang w:val="uk-UA"/>
        </w:rPr>
        <w:t xml:space="preserve">     </w:t>
      </w:r>
      <w:r w:rsidR="006463D9">
        <w:rPr>
          <w:b/>
          <w:sz w:val="28"/>
          <w:szCs w:val="20"/>
          <w:lang w:val="uk-UA"/>
        </w:rPr>
        <w:t xml:space="preserve">№ </w:t>
      </w:r>
    </w:p>
    <w:p w14:paraId="79692EFA" w14:textId="77777777" w:rsidR="006463D9" w:rsidRPr="00420E0B" w:rsidRDefault="006463D9" w:rsidP="006463D9">
      <w:pPr>
        <w:rPr>
          <w:sz w:val="28"/>
          <w:szCs w:val="28"/>
          <w:lang w:val="uk-UA"/>
        </w:rPr>
      </w:pPr>
      <w:r w:rsidRPr="00420E0B">
        <w:rPr>
          <w:sz w:val="28"/>
          <w:szCs w:val="28"/>
          <w:lang w:val="uk-UA"/>
        </w:rPr>
        <w:t>смт.Вигода</w:t>
      </w:r>
    </w:p>
    <w:p w14:paraId="533C2754"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45BD9AC1" w14:textId="77777777" w:rsidR="00280356" w:rsidRPr="00D60566" w:rsidRDefault="00280356" w:rsidP="00AC6FF3">
      <w:pPr>
        <w:pStyle w:val="af1"/>
        <w:pBdr>
          <w:top w:val="none" w:sz="0" w:space="0" w:color="000000"/>
          <w:left w:val="none" w:sz="0" w:space="0" w:color="000000"/>
          <w:bottom w:val="none" w:sz="0" w:space="0" w:color="000000"/>
          <w:right w:val="none" w:sz="0" w:space="0" w:color="000000"/>
        </w:pBdr>
        <w:jc w:val="both"/>
        <w:rPr>
          <w:sz w:val="28"/>
          <w:szCs w:val="28"/>
          <w:lang w:val="uk-UA"/>
        </w:rPr>
      </w:pPr>
    </w:p>
    <w:p w14:paraId="15E6C4C5" w14:textId="77777777" w:rsidR="00280356" w:rsidRDefault="00280356"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rPr>
        <w:t>Про затвердження висновк</w:t>
      </w:r>
      <w:r>
        <w:rPr>
          <w:b/>
          <w:bCs/>
          <w:sz w:val="28"/>
          <w:szCs w:val="28"/>
          <w:lang w:val="uk-UA"/>
        </w:rPr>
        <w:t>у</w:t>
      </w:r>
    </w:p>
    <w:p w14:paraId="09DEDAC2" w14:textId="1DF82E5D" w:rsidR="00280356"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комісії з питань захисту прав дитини</w:t>
      </w:r>
    </w:p>
    <w:p w14:paraId="3526A5B5" w14:textId="77777777" w:rsidR="003E1757" w:rsidRDefault="003E1757" w:rsidP="00280356">
      <w:pPr>
        <w:pStyle w:val="af1"/>
        <w:pBdr>
          <w:top w:val="none" w:sz="0" w:space="0" w:color="000000"/>
          <w:left w:val="none" w:sz="0" w:space="0" w:color="000000"/>
          <w:bottom w:val="none" w:sz="0" w:space="0" w:color="000000"/>
          <w:right w:val="none" w:sz="0" w:space="0" w:color="000000"/>
        </w:pBdr>
        <w:jc w:val="both"/>
        <w:rPr>
          <w:b/>
          <w:bCs/>
          <w:sz w:val="28"/>
          <w:szCs w:val="28"/>
          <w:lang w:val="uk-UA"/>
        </w:rPr>
      </w:pPr>
      <w:r>
        <w:rPr>
          <w:b/>
          <w:bCs/>
          <w:sz w:val="28"/>
          <w:szCs w:val="28"/>
          <w:lang w:val="uk-UA"/>
        </w:rPr>
        <w:t>при виконавчому комітеті</w:t>
      </w:r>
    </w:p>
    <w:p w14:paraId="551768B2" w14:textId="7F55F751" w:rsidR="003E1757" w:rsidRPr="003E1757" w:rsidRDefault="003E1757" w:rsidP="00280356">
      <w:pPr>
        <w:pStyle w:val="af1"/>
        <w:pBdr>
          <w:top w:val="none" w:sz="0" w:space="0" w:color="000000"/>
          <w:left w:val="none" w:sz="0" w:space="0" w:color="000000"/>
          <w:bottom w:val="none" w:sz="0" w:space="0" w:color="000000"/>
          <w:right w:val="none" w:sz="0" w:space="0" w:color="000000"/>
        </w:pBdr>
        <w:jc w:val="both"/>
        <w:rPr>
          <w:sz w:val="28"/>
          <w:szCs w:val="28"/>
          <w:lang w:val="uk-UA"/>
        </w:rPr>
      </w:pPr>
      <w:r>
        <w:rPr>
          <w:b/>
          <w:bCs/>
          <w:sz w:val="28"/>
          <w:szCs w:val="28"/>
          <w:lang w:val="uk-UA"/>
        </w:rPr>
        <w:t xml:space="preserve">Вигодської селищної ради від </w:t>
      </w:r>
      <w:r w:rsidR="00AE4C8C" w:rsidRPr="00AE4C8C">
        <w:rPr>
          <w:b/>
          <w:bCs/>
          <w:sz w:val="28"/>
          <w:szCs w:val="28"/>
          <w:lang w:val="uk-UA"/>
        </w:rPr>
        <w:t>06.09</w:t>
      </w:r>
      <w:r w:rsidR="00A1798B" w:rsidRPr="00AE4C8C">
        <w:rPr>
          <w:b/>
          <w:bCs/>
          <w:sz w:val="28"/>
          <w:szCs w:val="28"/>
          <w:lang w:val="uk-UA"/>
        </w:rPr>
        <w:t>.</w:t>
      </w:r>
      <w:r w:rsidRPr="00AE4C8C">
        <w:rPr>
          <w:b/>
          <w:bCs/>
          <w:sz w:val="28"/>
          <w:szCs w:val="28"/>
          <w:lang w:val="uk-UA"/>
        </w:rPr>
        <w:t>2023 року</w:t>
      </w:r>
    </w:p>
    <w:p w14:paraId="457B060A" w14:textId="77777777" w:rsidR="00280356" w:rsidRDefault="00280356" w:rsidP="00280356">
      <w:pPr>
        <w:pStyle w:val="af1"/>
        <w:pBdr>
          <w:top w:val="none" w:sz="0" w:space="0" w:color="000000"/>
          <w:left w:val="none" w:sz="0" w:space="0" w:color="000000"/>
          <w:bottom w:val="none" w:sz="0" w:space="0" w:color="000000"/>
          <w:right w:val="none" w:sz="0" w:space="0" w:color="000000"/>
        </w:pBdr>
        <w:ind w:firstLine="708"/>
        <w:jc w:val="both"/>
        <w:rPr>
          <w:sz w:val="28"/>
          <w:szCs w:val="28"/>
        </w:rPr>
      </w:pPr>
    </w:p>
    <w:p w14:paraId="6B3222E5" w14:textId="7374CE92" w:rsidR="008527C9" w:rsidRPr="00E67D8E" w:rsidRDefault="003D3DD4" w:rsidP="00E67D8E">
      <w:pPr>
        <w:pStyle w:val="af1"/>
        <w:pBdr>
          <w:top w:val="none" w:sz="0" w:space="0" w:color="000000"/>
          <w:left w:val="none" w:sz="0" w:space="0" w:color="000000"/>
          <w:bottom w:val="none" w:sz="0" w:space="0" w:color="000000"/>
          <w:right w:val="none" w:sz="0" w:space="0" w:color="000000"/>
        </w:pBdr>
        <w:ind w:firstLine="708"/>
        <w:jc w:val="both"/>
        <w:rPr>
          <w:b/>
          <w:sz w:val="28"/>
          <w:szCs w:val="28"/>
          <w:lang w:val="uk-UA"/>
        </w:rPr>
      </w:pPr>
      <w:r>
        <w:rPr>
          <w:sz w:val="28"/>
          <w:szCs w:val="28"/>
          <w:lang w:val="uk-UA"/>
        </w:rPr>
        <w:t xml:space="preserve">На виконання ухвали Долинського районного суду від </w:t>
      </w:r>
      <w:r w:rsidR="00321037">
        <w:rPr>
          <w:sz w:val="28"/>
          <w:szCs w:val="28"/>
          <w:lang w:val="uk-UA"/>
        </w:rPr>
        <w:t>09</w:t>
      </w:r>
      <w:r>
        <w:rPr>
          <w:sz w:val="28"/>
          <w:szCs w:val="28"/>
          <w:lang w:val="uk-UA"/>
        </w:rPr>
        <w:t>.0</w:t>
      </w:r>
      <w:r w:rsidR="00511CA0">
        <w:rPr>
          <w:sz w:val="28"/>
          <w:szCs w:val="28"/>
          <w:lang w:val="uk-UA"/>
        </w:rPr>
        <w:t>8</w:t>
      </w:r>
      <w:r>
        <w:rPr>
          <w:sz w:val="28"/>
          <w:szCs w:val="28"/>
          <w:lang w:val="uk-UA"/>
        </w:rPr>
        <w:t xml:space="preserve">.2023 у справі № </w:t>
      </w:r>
      <w:r>
        <w:rPr>
          <w:sz w:val="28"/>
          <w:szCs w:val="28"/>
        </w:rPr>
        <w:t>343/</w:t>
      </w:r>
      <w:r w:rsidR="00E91DA6">
        <w:rPr>
          <w:sz w:val="28"/>
          <w:szCs w:val="28"/>
          <w:lang w:val="uk-UA"/>
        </w:rPr>
        <w:t>1</w:t>
      </w:r>
      <w:r w:rsidR="00511CA0">
        <w:rPr>
          <w:sz w:val="28"/>
          <w:szCs w:val="28"/>
          <w:lang w:val="uk-UA"/>
        </w:rPr>
        <w:t>943</w:t>
      </w:r>
      <w:r>
        <w:rPr>
          <w:sz w:val="28"/>
          <w:szCs w:val="28"/>
        </w:rPr>
        <w:t xml:space="preserve">/23 за позовом </w:t>
      </w:r>
      <w:r w:rsidR="00511CA0">
        <w:rPr>
          <w:sz w:val="28"/>
          <w:szCs w:val="28"/>
          <w:lang w:val="uk-UA"/>
        </w:rPr>
        <w:t xml:space="preserve">Марчак Оксани Романівни </w:t>
      </w:r>
      <w:r w:rsidR="008C10C1">
        <w:rPr>
          <w:sz w:val="28"/>
          <w:szCs w:val="28"/>
          <w:lang w:val="uk-UA"/>
        </w:rPr>
        <w:t>до Лещишина Антона Володимировича</w:t>
      </w:r>
      <w:r w:rsidR="00EF5759">
        <w:rPr>
          <w:sz w:val="28"/>
          <w:szCs w:val="28"/>
          <w:lang w:val="uk-UA"/>
        </w:rPr>
        <w:t xml:space="preserve"> </w:t>
      </w:r>
      <w:r>
        <w:rPr>
          <w:sz w:val="28"/>
          <w:szCs w:val="28"/>
        </w:rPr>
        <w:t>про позбавлення батьківських прав</w:t>
      </w:r>
      <w:r>
        <w:rPr>
          <w:sz w:val="28"/>
          <w:szCs w:val="28"/>
          <w:lang w:val="uk-UA"/>
        </w:rPr>
        <w:t>,</w:t>
      </w:r>
      <w:r w:rsidR="00EF5759">
        <w:rPr>
          <w:sz w:val="28"/>
          <w:szCs w:val="28"/>
          <w:lang w:val="uk-UA"/>
        </w:rPr>
        <w:t xml:space="preserve"> </w:t>
      </w:r>
      <w:r>
        <w:rPr>
          <w:sz w:val="28"/>
          <w:szCs w:val="28"/>
          <w:lang w:val="uk-UA"/>
        </w:rPr>
        <w:t>р</w:t>
      </w:r>
      <w:r w:rsidR="00280356" w:rsidRPr="00280356">
        <w:rPr>
          <w:sz w:val="28"/>
          <w:szCs w:val="28"/>
        </w:rPr>
        <w:t xml:space="preserve">озглянувши </w:t>
      </w:r>
      <w:r w:rsidR="00D60566">
        <w:rPr>
          <w:sz w:val="28"/>
          <w:szCs w:val="28"/>
          <w:lang w:val="uk-UA"/>
        </w:rPr>
        <w:t>висновок</w:t>
      </w:r>
      <w:r w:rsidR="00280356" w:rsidRPr="00280356">
        <w:rPr>
          <w:sz w:val="28"/>
          <w:szCs w:val="28"/>
        </w:rPr>
        <w:t xml:space="preserve"> комісії з питань захисту прав дитини</w:t>
      </w:r>
      <w:r w:rsidR="00280356" w:rsidRPr="00280356">
        <w:rPr>
          <w:sz w:val="28"/>
          <w:szCs w:val="28"/>
          <w:lang w:val="uk-UA"/>
        </w:rPr>
        <w:t xml:space="preserve"> при виконавчому комітеті Вигодської селищної ради</w:t>
      </w:r>
      <w:r>
        <w:rPr>
          <w:sz w:val="28"/>
          <w:szCs w:val="28"/>
          <w:lang w:val="uk-UA"/>
        </w:rPr>
        <w:t xml:space="preserve"> від </w:t>
      </w:r>
      <w:r w:rsidR="00AE4C8C">
        <w:rPr>
          <w:sz w:val="28"/>
          <w:szCs w:val="28"/>
          <w:lang w:val="uk-UA"/>
        </w:rPr>
        <w:t>06.09.2023 року</w:t>
      </w:r>
      <w:r w:rsidR="00280356" w:rsidRPr="00280356">
        <w:rPr>
          <w:sz w:val="28"/>
          <w:szCs w:val="28"/>
        </w:rPr>
        <w:t xml:space="preserve">,  </w:t>
      </w:r>
      <w:r w:rsidR="00D625E5">
        <w:rPr>
          <w:sz w:val="28"/>
          <w:szCs w:val="28"/>
          <w:lang w:val="uk-UA"/>
        </w:rPr>
        <w:t xml:space="preserve">відповідно </w:t>
      </w:r>
      <w:r>
        <w:rPr>
          <w:sz w:val="28"/>
          <w:szCs w:val="28"/>
          <w:lang w:val="uk-UA"/>
        </w:rPr>
        <w:t xml:space="preserve"> </w:t>
      </w:r>
      <w:r w:rsidR="00D625E5">
        <w:rPr>
          <w:sz w:val="28"/>
          <w:szCs w:val="28"/>
          <w:lang w:val="uk-UA"/>
        </w:rPr>
        <w:t>до</w:t>
      </w:r>
      <w:r w:rsidR="00280356" w:rsidRPr="00280356">
        <w:rPr>
          <w:sz w:val="28"/>
          <w:szCs w:val="28"/>
        </w:rPr>
        <w:t xml:space="preserve"> статт</w:t>
      </w:r>
      <w:r w:rsidR="00D625E5">
        <w:rPr>
          <w:sz w:val="28"/>
          <w:szCs w:val="28"/>
          <w:lang w:val="uk-UA"/>
        </w:rPr>
        <w:t>ей</w:t>
      </w:r>
      <w:r w:rsidR="00280356" w:rsidRPr="00280356">
        <w:rPr>
          <w:sz w:val="28"/>
          <w:szCs w:val="28"/>
        </w:rPr>
        <w:t xml:space="preserve"> 19, 164, 180 Сімейного кодексу України</w:t>
      </w:r>
      <w:r w:rsidR="00D60566">
        <w:rPr>
          <w:sz w:val="28"/>
          <w:szCs w:val="28"/>
          <w:lang w:val="uk-UA"/>
        </w:rPr>
        <w:t>,</w:t>
      </w:r>
      <w:r w:rsidR="00280356" w:rsidRPr="00280356">
        <w:rPr>
          <w:sz w:val="28"/>
          <w:szCs w:val="28"/>
          <w:shd w:val="clear" w:color="auto" w:fill="FFFFFF"/>
        </w:rPr>
        <w:t xml:space="preserve"> </w:t>
      </w:r>
      <w:r w:rsidR="00280356" w:rsidRPr="00280356">
        <w:rPr>
          <w:sz w:val="28"/>
          <w:szCs w:val="28"/>
        </w:rPr>
        <w:t>стат</w:t>
      </w:r>
      <w:r w:rsidR="00E67D8E">
        <w:rPr>
          <w:sz w:val="28"/>
          <w:szCs w:val="28"/>
        </w:rPr>
        <w:t>т</w:t>
      </w:r>
      <w:r w:rsidR="00D625E5">
        <w:rPr>
          <w:sz w:val="28"/>
          <w:szCs w:val="28"/>
          <w:lang w:val="uk-UA"/>
        </w:rPr>
        <w:t>ей</w:t>
      </w:r>
      <w:r w:rsidR="00E67D8E">
        <w:rPr>
          <w:sz w:val="28"/>
          <w:szCs w:val="28"/>
        </w:rPr>
        <w:t xml:space="preserve"> 11, 12, 15 Закону України </w:t>
      </w:r>
      <w:r w:rsidR="00E67D8E">
        <w:rPr>
          <w:sz w:val="28"/>
          <w:szCs w:val="28"/>
          <w:lang w:val="uk-UA"/>
        </w:rPr>
        <w:t>«</w:t>
      </w:r>
      <w:r w:rsidR="00280356" w:rsidRPr="00280356">
        <w:rPr>
          <w:sz w:val="28"/>
          <w:szCs w:val="28"/>
        </w:rPr>
        <w:t>Про охорону дитинства</w:t>
      </w:r>
      <w:r w:rsidR="00E67D8E">
        <w:rPr>
          <w:sz w:val="28"/>
          <w:szCs w:val="28"/>
          <w:lang w:val="uk-UA"/>
        </w:rPr>
        <w:t>»</w:t>
      </w:r>
      <w:r w:rsidR="00280356" w:rsidRPr="00280356">
        <w:rPr>
          <w:sz w:val="28"/>
          <w:szCs w:val="28"/>
        </w:rPr>
        <w:t xml:space="preserve">, </w:t>
      </w:r>
      <w:r w:rsidR="00280356" w:rsidRPr="00280356">
        <w:rPr>
          <w:sz w:val="28"/>
          <w:szCs w:val="28"/>
          <w:shd w:val="clear" w:color="auto" w:fill="FFFFFF"/>
          <w:lang w:val="uk-UA"/>
        </w:rPr>
        <w:t xml:space="preserve"> </w:t>
      </w:r>
      <w:r w:rsidR="00280356" w:rsidRPr="00280356">
        <w:rPr>
          <w:sz w:val="28"/>
          <w:szCs w:val="28"/>
          <w:shd w:val="clear" w:color="auto" w:fill="FFFFFF"/>
        </w:rPr>
        <w:t>п</w:t>
      </w:r>
      <w:r w:rsidR="00E67D8E">
        <w:rPr>
          <w:sz w:val="28"/>
          <w:szCs w:val="28"/>
          <w:shd w:val="clear" w:color="auto" w:fill="FFFFFF"/>
          <w:lang w:val="uk-UA"/>
        </w:rPr>
        <w:t>ункт</w:t>
      </w:r>
      <w:r w:rsidR="00D625E5">
        <w:rPr>
          <w:sz w:val="28"/>
          <w:szCs w:val="28"/>
          <w:shd w:val="clear" w:color="auto" w:fill="FFFFFF"/>
          <w:lang w:val="uk-UA"/>
        </w:rPr>
        <w:t xml:space="preserve">у </w:t>
      </w:r>
      <w:r w:rsidR="00280356" w:rsidRPr="00280356">
        <w:rPr>
          <w:sz w:val="28"/>
          <w:szCs w:val="28"/>
          <w:shd w:val="clear" w:color="auto" w:fill="FFFFFF"/>
        </w:rPr>
        <w:t>72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w:t>
      </w:r>
      <w:r w:rsidR="00E67D8E">
        <w:rPr>
          <w:sz w:val="28"/>
          <w:szCs w:val="28"/>
          <w:shd w:val="clear" w:color="auto" w:fill="FFFFFF"/>
          <w:lang w:val="uk-UA"/>
        </w:rPr>
        <w:t>»</w:t>
      </w:r>
      <w:r w:rsidR="008527C9" w:rsidRPr="00FF749C">
        <w:rPr>
          <w:sz w:val="28"/>
          <w:szCs w:val="28"/>
        </w:rPr>
        <w:t>, керуючись  підпунктом 4  пункту «б» частини 1 статті  34 Закону України «Про місцеве самоврядування в Україні», виконавчий комітет Вигодської селищної ради:</w:t>
      </w:r>
    </w:p>
    <w:p w14:paraId="7D71997C" w14:textId="77777777" w:rsidR="002518D8" w:rsidRPr="00FF749C" w:rsidRDefault="002518D8" w:rsidP="002518D8">
      <w:pPr>
        <w:pStyle w:val="11"/>
        <w:shd w:val="clear" w:color="auto" w:fill="auto"/>
        <w:spacing w:line="276" w:lineRule="auto"/>
        <w:jc w:val="center"/>
        <w:rPr>
          <w:rFonts w:ascii="Times New Roman" w:hAnsi="Times New Roman" w:cs="Times New Roman"/>
          <w:b/>
          <w:sz w:val="28"/>
          <w:szCs w:val="28"/>
        </w:rPr>
      </w:pPr>
    </w:p>
    <w:p w14:paraId="0A1A1247" w14:textId="77777777" w:rsidR="00A86EE8" w:rsidRPr="00FF749C" w:rsidRDefault="00A86EE8" w:rsidP="002518D8">
      <w:pPr>
        <w:pStyle w:val="11"/>
        <w:shd w:val="clear" w:color="auto" w:fill="auto"/>
        <w:spacing w:line="276" w:lineRule="auto"/>
        <w:jc w:val="center"/>
        <w:rPr>
          <w:rFonts w:ascii="Times New Roman" w:hAnsi="Times New Roman" w:cs="Times New Roman"/>
          <w:b/>
          <w:sz w:val="28"/>
          <w:szCs w:val="28"/>
        </w:rPr>
      </w:pPr>
      <w:r w:rsidRPr="00FF749C">
        <w:rPr>
          <w:rFonts w:ascii="Times New Roman" w:hAnsi="Times New Roman" w:cs="Times New Roman"/>
          <w:b/>
          <w:sz w:val="28"/>
          <w:szCs w:val="28"/>
        </w:rPr>
        <w:t>В</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Р</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І</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Ш</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И</w:t>
      </w:r>
      <w:r w:rsidR="00EA4026" w:rsidRPr="00FF749C">
        <w:rPr>
          <w:rFonts w:ascii="Times New Roman" w:hAnsi="Times New Roman" w:cs="Times New Roman"/>
          <w:b/>
          <w:sz w:val="28"/>
          <w:szCs w:val="28"/>
        </w:rPr>
        <w:t xml:space="preserve"> </w:t>
      </w:r>
      <w:r w:rsidRPr="00FF749C">
        <w:rPr>
          <w:rFonts w:ascii="Times New Roman" w:hAnsi="Times New Roman" w:cs="Times New Roman"/>
          <w:b/>
          <w:sz w:val="28"/>
          <w:szCs w:val="28"/>
        </w:rPr>
        <w:t>В:</w:t>
      </w:r>
    </w:p>
    <w:p w14:paraId="253BD462" w14:textId="77777777" w:rsidR="00A86EE8" w:rsidRPr="00FF749C" w:rsidRDefault="00A86EE8" w:rsidP="00E75427">
      <w:pPr>
        <w:pStyle w:val="11"/>
        <w:shd w:val="clear" w:color="auto" w:fill="auto"/>
        <w:spacing w:line="276" w:lineRule="auto"/>
        <w:ind w:firstLine="426"/>
        <w:jc w:val="center"/>
        <w:rPr>
          <w:rFonts w:ascii="Times New Roman" w:hAnsi="Times New Roman" w:cs="Times New Roman"/>
          <w:b/>
          <w:sz w:val="28"/>
          <w:szCs w:val="28"/>
        </w:rPr>
      </w:pPr>
    </w:p>
    <w:p w14:paraId="034F7BFC" w14:textId="7A07EFB2" w:rsidR="00E269D5" w:rsidRPr="00041B10" w:rsidRDefault="00420E0B" w:rsidP="00420E0B">
      <w:pPr>
        <w:pStyle w:val="a4"/>
        <w:spacing w:before="0" w:beforeAutospacing="0" w:after="0" w:afterAutospacing="0"/>
        <w:jc w:val="both"/>
        <w:rPr>
          <w:sz w:val="28"/>
          <w:szCs w:val="28"/>
        </w:rPr>
      </w:pPr>
      <w:r>
        <w:rPr>
          <w:sz w:val="28"/>
          <w:szCs w:val="28"/>
        </w:rPr>
        <w:t>1.</w:t>
      </w:r>
      <w:r w:rsidR="00E67D8E" w:rsidRPr="00041B10">
        <w:rPr>
          <w:sz w:val="28"/>
          <w:szCs w:val="28"/>
        </w:rPr>
        <w:t xml:space="preserve">Затвердити висновок </w:t>
      </w:r>
      <w:r w:rsidR="003E1757" w:rsidRPr="00041B10">
        <w:rPr>
          <w:sz w:val="28"/>
          <w:szCs w:val="28"/>
        </w:rPr>
        <w:t xml:space="preserve">комісії з питань захисту прав дитини при виконавчому комітеті Вигодської селищної ради </w:t>
      </w:r>
      <w:r w:rsidR="003D3DD4" w:rsidRPr="00041B10">
        <w:rPr>
          <w:sz w:val="28"/>
          <w:szCs w:val="28"/>
        </w:rPr>
        <w:t>від</w:t>
      </w:r>
      <w:r w:rsidR="00AE4C8C">
        <w:rPr>
          <w:sz w:val="28"/>
          <w:szCs w:val="28"/>
        </w:rPr>
        <w:t xml:space="preserve"> 06.09.2023</w:t>
      </w:r>
      <w:r w:rsidR="003D3DD4" w:rsidRPr="00041B10">
        <w:rPr>
          <w:sz w:val="28"/>
          <w:szCs w:val="28"/>
        </w:rPr>
        <w:t xml:space="preserve"> року</w:t>
      </w:r>
      <w:r w:rsidR="00E67D8E" w:rsidRPr="00041B10">
        <w:rPr>
          <w:sz w:val="28"/>
          <w:szCs w:val="28"/>
        </w:rPr>
        <w:t>(додається).</w:t>
      </w:r>
    </w:p>
    <w:p w14:paraId="1B5437DC" w14:textId="5A03BB2D" w:rsidR="00E269D5" w:rsidRPr="00420E0B" w:rsidRDefault="00420E0B" w:rsidP="00420E0B">
      <w:pPr>
        <w:jc w:val="both"/>
        <w:rPr>
          <w:sz w:val="28"/>
          <w:szCs w:val="28"/>
          <w:lang w:val="uk-UA"/>
        </w:rPr>
      </w:pPr>
      <w:r>
        <w:rPr>
          <w:sz w:val="28"/>
          <w:szCs w:val="28"/>
          <w:lang w:val="uk-UA"/>
        </w:rPr>
        <w:t>2.</w:t>
      </w:r>
      <w:r w:rsidR="00E269D5" w:rsidRPr="00420E0B">
        <w:rPr>
          <w:sz w:val="28"/>
          <w:szCs w:val="28"/>
          <w:lang w:val="uk-UA"/>
        </w:rPr>
        <w:t xml:space="preserve">Доручити начальнику Служби у справах дітей Вигодської селищної ради Ользі Кудлі виступати представником органу опіки та піклування </w:t>
      </w:r>
      <w:r w:rsidR="00634061" w:rsidRPr="00420E0B">
        <w:rPr>
          <w:sz w:val="28"/>
          <w:szCs w:val="28"/>
          <w:lang w:val="uk-UA"/>
        </w:rPr>
        <w:t xml:space="preserve">Вигодської селищної ради </w:t>
      </w:r>
      <w:r w:rsidR="00E269D5" w:rsidRPr="00420E0B">
        <w:rPr>
          <w:sz w:val="28"/>
          <w:szCs w:val="28"/>
          <w:lang w:val="uk-UA"/>
        </w:rPr>
        <w:t xml:space="preserve">у засіданнях суду  у справі </w:t>
      </w:r>
      <w:r w:rsidR="00634061" w:rsidRPr="00420E0B">
        <w:rPr>
          <w:sz w:val="28"/>
          <w:szCs w:val="28"/>
          <w:lang w:val="uk-UA"/>
        </w:rPr>
        <w:t>№ 343/</w:t>
      </w:r>
      <w:r w:rsidR="008C10C1" w:rsidRPr="00420E0B">
        <w:rPr>
          <w:sz w:val="28"/>
          <w:szCs w:val="28"/>
          <w:lang w:val="uk-UA"/>
        </w:rPr>
        <w:t>1973</w:t>
      </w:r>
      <w:r w:rsidR="00634061" w:rsidRPr="00420E0B">
        <w:rPr>
          <w:sz w:val="28"/>
          <w:szCs w:val="28"/>
          <w:lang w:val="uk-UA"/>
        </w:rPr>
        <w:t xml:space="preserve">/23 </w:t>
      </w:r>
      <w:r w:rsidR="00E269D5" w:rsidRPr="00420E0B">
        <w:rPr>
          <w:sz w:val="28"/>
          <w:szCs w:val="28"/>
          <w:lang w:val="uk-UA"/>
        </w:rPr>
        <w:t>п</w:t>
      </w:r>
      <w:r w:rsidR="002B7F3D" w:rsidRPr="00420E0B">
        <w:rPr>
          <w:sz w:val="28"/>
          <w:szCs w:val="28"/>
          <w:lang w:val="uk-UA"/>
        </w:rPr>
        <w:t xml:space="preserve">ро </w:t>
      </w:r>
      <w:r w:rsidR="00E269D5" w:rsidRPr="00420E0B">
        <w:rPr>
          <w:sz w:val="28"/>
          <w:szCs w:val="28"/>
          <w:lang w:val="uk-UA"/>
        </w:rPr>
        <w:t xml:space="preserve"> </w:t>
      </w:r>
      <w:r w:rsidR="002B7F3D" w:rsidRPr="00420E0B">
        <w:rPr>
          <w:sz w:val="28"/>
          <w:szCs w:val="28"/>
          <w:lang w:val="uk-UA"/>
        </w:rPr>
        <w:t xml:space="preserve">позбавлення батьківських прав </w:t>
      </w:r>
      <w:r w:rsidR="00522AD7" w:rsidRPr="00420E0B">
        <w:rPr>
          <w:sz w:val="28"/>
          <w:szCs w:val="28"/>
          <w:lang w:val="uk-UA"/>
        </w:rPr>
        <w:t>Лещишина Антона Володимировича</w:t>
      </w:r>
      <w:r w:rsidR="00D108D8" w:rsidRPr="00420E0B">
        <w:rPr>
          <w:sz w:val="28"/>
          <w:szCs w:val="28"/>
          <w:lang w:val="uk-UA"/>
        </w:rPr>
        <w:t xml:space="preserve">, </w:t>
      </w:r>
      <w:r w:rsidR="00522AD7" w:rsidRPr="00420E0B">
        <w:rPr>
          <w:sz w:val="28"/>
          <w:szCs w:val="28"/>
          <w:lang w:val="uk-UA"/>
        </w:rPr>
        <w:t>17</w:t>
      </w:r>
      <w:r w:rsidR="00FB5BFF" w:rsidRPr="00420E0B">
        <w:rPr>
          <w:sz w:val="28"/>
          <w:szCs w:val="28"/>
          <w:lang w:val="uk-UA"/>
        </w:rPr>
        <w:t>.07.</w:t>
      </w:r>
      <w:r w:rsidR="004B2F8D" w:rsidRPr="00420E0B">
        <w:rPr>
          <w:sz w:val="28"/>
          <w:szCs w:val="28"/>
          <w:lang w:val="uk-UA"/>
        </w:rPr>
        <w:t>19</w:t>
      </w:r>
      <w:r w:rsidR="00522AD7" w:rsidRPr="00420E0B">
        <w:rPr>
          <w:sz w:val="28"/>
          <w:szCs w:val="28"/>
          <w:lang w:val="uk-UA"/>
        </w:rPr>
        <w:t>91</w:t>
      </w:r>
      <w:r w:rsidR="008C356E" w:rsidRPr="00420E0B">
        <w:rPr>
          <w:sz w:val="28"/>
          <w:szCs w:val="28"/>
          <w:lang w:val="uk-UA"/>
        </w:rPr>
        <w:t xml:space="preserve"> року народження </w:t>
      </w:r>
      <w:r w:rsidR="004441D6" w:rsidRPr="00420E0B">
        <w:rPr>
          <w:sz w:val="28"/>
          <w:szCs w:val="28"/>
          <w:lang w:val="uk-UA"/>
        </w:rPr>
        <w:t xml:space="preserve"> відносно </w:t>
      </w:r>
      <w:r w:rsidR="00BF7A87" w:rsidRPr="00420E0B">
        <w:rPr>
          <w:sz w:val="28"/>
          <w:szCs w:val="28"/>
          <w:lang w:val="uk-UA"/>
        </w:rPr>
        <w:t xml:space="preserve"> малолітн</w:t>
      </w:r>
      <w:r w:rsidR="00522AD7" w:rsidRPr="00420E0B">
        <w:rPr>
          <w:sz w:val="28"/>
          <w:szCs w:val="28"/>
          <w:lang w:val="uk-UA"/>
        </w:rPr>
        <w:t xml:space="preserve">ьої дитини </w:t>
      </w:r>
      <w:r w:rsidR="00C05DF4" w:rsidRPr="00420E0B">
        <w:rPr>
          <w:sz w:val="28"/>
          <w:szCs w:val="28"/>
          <w:lang w:val="uk-UA"/>
        </w:rPr>
        <w:t>Лещишина Івана Антоновича,15.10.2013</w:t>
      </w:r>
      <w:r w:rsidR="00041B10" w:rsidRPr="00420E0B">
        <w:rPr>
          <w:sz w:val="28"/>
          <w:szCs w:val="28"/>
          <w:lang w:val="uk-UA"/>
        </w:rPr>
        <w:t xml:space="preserve"> </w:t>
      </w:r>
      <w:r w:rsidR="005E5F9C" w:rsidRPr="00420E0B">
        <w:rPr>
          <w:sz w:val="28"/>
          <w:szCs w:val="28"/>
          <w:lang w:val="uk-UA"/>
        </w:rPr>
        <w:t>року народження</w:t>
      </w:r>
      <w:r w:rsidR="00E269D5" w:rsidRPr="00420E0B">
        <w:rPr>
          <w:sz w:val="28"/>
          <w:szCs w:val="28"/>
          <w:lang w:val="uk-UA"/>
        </w:rPr>
        <w:t>.</w:t>
      </w:r>
    </w:p>
    <w:p w14:paraId="08EFA714" w14:textId="5C308CF4" w:rsidR="00674B6B" w:rsidRPr="00FF749C" w:rsidRDefault="00420E0B" w:rsidP="00420E0B">
      <w:pPr>
        <w:pStyle w:val="a4"/>
        <w:spacing w:before="0" w:beforeAutospacing="0" w:after="0" w:afterAutospacing="0"/>
        <w:jc w:val="both"/>
        <w:rPr>
          <w:sz w:val="28"/>
          <w:szCs w:val="28"/>
        </w:rPr>
      </w:pPr>
      <w:r>
        <w:rPr>
          <w:sz w:val="28"/>
          <w:szCs w:val="28"/>
        </w:rPr>
        <w:t>3.</w:t>
      </w:r>
      <w:r w:rsidR="00674B6B" w:rsidRPr="00FF749C">
        <w:rPr>
          <w:sz w:val="28"/>
          <w:szCs w:val="28"/>
        </w:rPr>
        <w:t>Контроль за виконанням рішення покласти на</w:t>
      </w:r>
      <w:r w:rsidR="002518D8" w:rsidRPr="00FF749C">
        <w:rPr>
          <w:sz w:val="28"/>
          <w:szCs w:val="28"/>
        </w:rPr>
        <w:t xml:space="preserve"> </w:t>
      </w:r>
      <w:r w:rsidR="00EA4026" w:rsidRPr="00FF749C">
        <w:rPr>
          <w:sz w:val="28"/>
          <w:szCs w:val="28"/>
        </w:rPr>
        <w:t>заступницю селищного голови з питань діяльності виконавчих органів Оксану ДАНЧУК</w:t>
      </w:r>
      <w:r w:rsidR="002518D8" w:rsidRPr="00FF749C">
        <w:rPr>
          <w:sz w:val="28"/>
          <w:szCs w:val="28"/>
        </w:rPr>
        <w:t>.</w:t>
      </w:r>
    </w:p>
    <w:p w14:paraId="6CE95E90" w14:textId="77777777" w:rsidR="00674B6B" w:rsidRPr="002518D8" w:rsidRDefault="00674B6B" w:rsidP="00E269D5">
      <w:pPr>
        <w:pStyle w:val="ac"/>
        <w:ind w:left="0" w:right="-1" w:firstLine="567"/>
        <w:jc w:val="both"/>
        <w:rPr>
          <w:sz w:val="28"/>
          <w:szCs w:val="28"/>
          <w:lang w:val="uk-UA"/>
        </w:rPr>
      </w:pPr>
    </w:p>
    <w:p w14:paraId="070CF9EE" w14:textId="77777777" w:rsidR="00FF749C" w:rsidRDefault="00FF749C" w:rsidP="007B598B">
      <w:pPr>
        <w:rPr>
          <w:sz w:val="28"/>
          <w:szCs w:val="28"/>
        </w:rPr>
      </w:pPr>
    </w:p>
    <w:p w14:paraId="17DCD26A"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D80F3C5" w14:textId="77777777" w:rsidR="00AF0BEF" w:rsidRDefault="00AF0BEF" w:rsidP="007B598B">
      <w:pPr>
        <w:rPr>
          <w:sz w:val="28"/>
          <w:szCs w:val="28"/>
          <w:lang w:val="uk-UA"/>
        </w:rPr>
      </w:pPr>
    </w:p>
    <w:p w14:paraId="27147614" w14:textId="77777777" w:rsidR="00AF0BEF" w:rsidRDefault="00AF0BEF" w:rsidP="007B598B">
      <w:pPr>
        <w:rPr>
          <w:sz w:val="28"/>
          <w:szCs w:val="28"/>
          <w:lang w:val="uk-UA"/>
        </w:rPr>
      </w:pPr>
    </w:p>
    <w:p w14:paraId="5702A8DE" w14:textId="77777777" w:rsidR="00AF0BEF" w:rsidRDefault="00AF0BEF" w:rsidP="007B598B">
      <w:pPr>
        <w:rPr>
          <w:sz w:val="28"/>
          <w:szCs w:val="28"/>
          <w:lang w:val="uk-UA"/>
        </w:rPr>
      </w:pPr>
    </w:p>
    <w:p w14:paraId="7C69CD6C" w14:textId="77777777" w:rsidR="00BF4A59" w:rsidRDefault="00BF4A59" w:rsidP="00BF4A59">
      <w:pPr>
        <w:pStyle w:val="rvps223"/>
        <w:shd w:val="clear" w:color="auto" w:fill="FFFFFF"/>
        <w:spacing w:before="0" w:beforeAutospacing="0" w:after="0" w:afterAutospacing="0"/>
        <w:rPr>
          <w:rStyle w:val="rvts7"/>
          <w:color w:val="000000"/>
          <w:sz w:val="28"/>
          <w:szCs w:val="28"/>
        </w:rPr>
      </w:pPr>
    </w:p>
    <w:p w14:paraId="0C6208CA" w14:textId="4D9C6427" w:rsidR="00AE4C8C" w:rsidRPr="00420E0B" w:rsidRDefault="00BF4A59" w:rsidP="00F53EA6">
      <w:pPr>
        <w:pStyle w:val="rvps223"/>
        <w:shd w:val="clear" w:color="auto" w:fill="FFFFFF"/>
        <w:spacing w:before="0" w:beforeAutospacing="0" w:after="0" w:afterAutospacing="0"/>
        <w:jc w:val="center"/>
        <w:rPr>
          <w:b/>
          <w:i/>
          <w:color w:val="000000"/>
          <w:sz w:val="28"/>
          <w:szCs w:val="28"/>
        </w:rPr>
      </w:pPr>
      <w:r w:rsidRPr="00420E0B">
        <w:rPr>
          <w:rStyle w:val="rvts7"/>
          <w:b/>
          <w:i/>
          <w:color w:val="000000"/>
          <w:sz w:val="28"/>
          <w:szCs w:val="28"/>
        </w:rPr>
        <w:t>Висновок</w:t>
      </w:r>
    </w:p>
    <w:p w14:paraId="6EDE6A9F" w14:textId="0BA4AB7F" w:rsidR="002048B0" w:rsidRPr="00420E0B" w:rsidRDefault="00BF4A59" w:rsidP="00744262">
      <w:pPr>
        <w:pStyle w:val="a4"/>
        <w:spacing w:before="0" w:beforeAutospacing="0" w:after="0" w:afterAutospacing="0"/>
        <w:jc w:val="center"/>
        <w:rPr>
          <w:b/>
          <w:i/>
          <w:sz w:val="28"/>
          <w:szCs w:val="28"/>
        </w:rPr>
      </w:pPr>
      <w:r w:rsidRPr="00420E0B">
        <w:rPr>
          <w:b/>
          <w:bCs/>
          <w:i/>
          <w:color w:val="000000"/>
          <w:sz w:val="28"/>
          <w:szCs w:val="28"/>
        </w:rPr>
        <w:t xml:space="preserve">про </w:t>
      </w:r>
      <w:r w:rsidR="00041B10" w:rsidRPr="00420E0B">
        <w:rPr>
          <w:b/>
          <w:bCs/>
          <w:i/>
          <w:color w:val="000000"/>
          <w:sz w:val="28"/>
          <w:szCs w:val="28"/>
        </w:rPr>
        <w:t>доцільність</w:t>
      </w:r>
      <w:r w:rsidRPr="00420E0B">
        <w:rPr>
          <w:b/>
          <w:bCs/>
          <w:i/>
          <w:color w:val="000000"/>
          <w:sz w:val="28"/>
          <w:szCs w:val="28"/>
        </w:rPr>
        <w:t xml:space="preserve"> </w:t>
      </w:r>
      <w:r w:rsidR="002B7F3D" w:rsidRPr="00420E0B">
        <w:rPr>
          <w:b/>
          <w:i/>
          <w:sz w:val="28"/>
          <w:szCs w:val="28"/>
        </w:rPr>
        <w:t>позбавлення батьківських прав</w:t>
      </w:r>
    </w:p>
    <w:p w14:paraId="2B829F61" w14:textId="42B1664F" w:rsidR="00744262" w:rsidRPr="00420E0B" w:rsidRDefault="00041B10" w:rsidP="00744262">
      <w:pPr>
        <w:jc w:val="center"/>
        <w:rPr>
          <w:b/>
          <w:i/>
          <w:sz w:val="28"/>
          <w:szCs w:val="28"/>
          <w:lang w:val="uk-UA"/>
        </w:rPr>
      </w:pPr>
      <w:r w:rsidRPr="00420E0B">
        <w:rPr>
          <w:b/>
          <w:i/>
          <w:sz w:val="28"/>
          <w:szCs w:val="28"/>
          <w:lang w:val="uk-UA"/>
        </w:rPr>
        <w:t>Лещишина Антона Володимировича, 17.07.1991</w:t>
      </w:r>
      <w:r w:rsidRPr="00420E0B">
        <w:rPr>
          <w:b/>
          <w:i/>
          <w:sz w:val="28"/>
          <w:szCs w:val="28"/>
        </w:rPr>
        <w:t xml:space="preserve"> року народження</w:t>
      </w:r>
    </w:p>
    <w:p w14:paraId="3DA6CA73" w14:textId="2AAEB7F2" w:rsidR="00744262" w:rsidRPr="00420E0B" w:rsidRDefault="00041B10" w:rsidP="00744262">
      <w:pPr>
        <w:jc w:val="center"/>
        <w:rPr>
          <w:b/>
          <w:i/>
          <w:sz w:val="28"/>
          <w:szCs w:val="28"/>
          <w:lang w:val="uk-UA"/>
        </w:rPr>
      </w:pPr>
      <w:r w:rsidRPr="00420E0B">
        <w:rPr>
          <w:b/>
          <w:i/>
          <w:sz w:val="28"/>
          <w:szCs w:val="28"/>
          <w:lang w:val="uk-UA"/>
        </w:rPr>
        <w:t xml:space="preserve">відносно </w:t>
      </w:r>
      <w:r w:rsidRPr="00420E0B">
        <w:rPr>
          <w:b/>
          <w:i/>
          <w:sz w:val="28"/>
          <w:szCs w:val="28"/>
        </w:rPr>
        <w:t xml:space="preserve"> малолітн</w:t>
      </w:r>
      <w:r w:rsidRPr="00420E0B">
        <w:rPr>
          <w:b/>
          <w:i/>
          <w:sz w:val="28"/>
          <w:szCs w:val="28"/>
          <w:lang w:val="uk-UA"/>
        </w:rPr>
        <w:t>ьої дитини</w:t>
      </w:r>
    </w:p>
    <w:p w14:paraId="1E46DEE7" w14:textId="4D291F69" w:rsidR="00041B10" w:rsidRPr="00420E0B" w:rsidRDefault="00041B10" w:rsidP="00744262">
      <w:pPr>
        <w:jc w:val="center"/>
        <w:rPr>
          <w:b/>
          <w:i/>
          <w:sz w:val="28"/>
          <w:szCs w:val="28"/>
          <w:lang w:val="uk-UA"/>
        </w:rPr>
      </w:pPr>
      <w:r w:rsidRPr="00420E0B">
        <w:rPr>
          <w:b/>
          <w:i/>
          <w:sz w:val="28"/>
          <w:szCs w:val="28"/>
          <w:lang w:val="uk-UA"/>
        </w:rPr>
        <w:t xml:space="preserve">Лещишина Івана Антоновича,15.10.2013 </w:t>
      </w:r>
      <w:r w:rsidRPr="00420E0B">
        <w:rPr>
          <w:b/>
          <w:i/>
          <w:sz w:val="28"/>
          <w:szCs w:val="28"/>
        </w:rPr>
        <w:t>року народження</w:t>
      </w:r>
      <w:r w:rsidRPr="00420E0B">
        <w:rPr>
          <w:b/>
          <w:i/>
          <w:sz w:val="28"/>
          <w:szCs w:val="28"/>
          <w:lang w:val="uk-UA"/>
        </w:rPr>
        <w:t>.</w:t>
      </w:r>
    </w:p>
    <w:p w14:paraId="2D73D529" w14:textId="09D07C8D" w:rsidR="00F53EA6" w:rsidRPr="00420E0B" w:rsidRDefault="00F53EA6" w:rsidP="00744262">
      <w:pPr>
        <w:pStyle w:val="a4"/>
        <w:spacing w:before="0" w:beforeAutospacing="0" w:after="0" w:afterAutospacing="0"/>
        <w:ind w:firstLine="567"/>
        <w:jc w:val="center"/>
        <w:rPr>
          <w:b/>
          <w:i/>
          <w:sz w:val="28"/>
          <w:szCs w:val="28"/>
        </w:rPr>
      </w:pPr>
    </w:p>
    <w:p w14:paraId="6024D5EB" w14:textId="77777777" w:rsidR="00F53EA6" w:rsidRDefault="00F53EA6" w:rsidP="00744262">
      <w:pPr>
        <w:pStyle w:val="a4"/>
        <w:spacing w:before="0" w:beforeAutospacing="0" w:after="0" w:afterAutospacing="0"/>
        <w:ind w:firstLine="567"/>
        <w:jc w:val="center"/>
        <w:rPr>
          <w:sz w:val="28"/>
          <w:szCs w:val="28"/>
        </w:rPr>
      </w:pPr>
    </w:p>
    <w:p w14:paraId="1C15C98D" w14:textId="2B9E04BA" w:rsidR="000140EE" w:rsidRPr="000140EE" w:rsidRDefault="00F53EA6" w:rsidP="000140EE">
      <w:pPr>
        <w:ind w:firstLine="567"/>
        <w:jc w:val="both"/>
        <w:rPr>
          <w:sz w:val="28"/>
          <w:szCs w:val="28"/>
          <w:lang w:val="uk-UA"/>
        </w:rPr>
      </w:pPr>
      <w:r w:rsidRPr="000140EE">
        <w:rPr>
          <w:sz w:val="28"/>
          <w:szCs w:val="28"/>
        </w:rPr>
        <w:t>В провадженні Долинського  районного суду перебуває справа № 343/1</w:t>
      </w:r>
      <w:r w:rsidR="00744262" w:rsidRPr="000140EE">
        <w:rPr>
          <w:sz w:val="28"/>
          <w:szCs w:val="28"/>
        </w:rPr>
        <w:t>943</w:t>
      </w:r>
      <w:r w:rsidRPr="000140EE">
        <w:rPr>
          <w:sz w:val="28"/>
          <w:szCs w:val="28"/>
        </w:rPr>
        <w:t xml:space="preserve">/23 за позовом </w:t>
      </w:r>
      <w:r w:rsidR="00744262" w:rsidRPr="000140EE">
        <w:rPr>
          <w:sz w:val="28"/>
          <w:szCs w:val="28"/>
          <w:lang w:val="uk-UA"/>
        </w:rPr>
        <w:t>Марчак Оксани Романівни до Лещишина Антона Володимировича</w:t>
      </w:r>
      <w:r w:rsidR="000140EE" w:rsidRPr="000140EE">
        <w:rPr>
          <w:sz w:val="28"/>
          <w:szCs w:val="28"/>
          <w:lang w:val="uk-UA"/>
        </w:rPr>
        <w:t xml:space="preserve"> про  </w:t>
      </w:r>
      <w:r w:rsidR="000140EE" w:rsidRPr="000140EE">
        <w:rPr>
          <w:sz w:val="28"/>
          <w:szCs w:val="28"/>
        </w:rPr>
        <w:t xml:space="preserve">позбавлення батьківських прав </w:t>
      </w:r>
      <w:r w:rsidR="000140EE" w:rsidRPr="000140EE">
        <w:rPr>
          <w:sz w:val="28"/>
          <w:szCs w:val="28"/>
          <w:lang w:val="uk-UA"/>
        </w:rPr>
        <w:t xml:space="preserve">відносно </w:t>
      </w:r>
      <w:r w:rsidR="000140EE" w:rsidRPr="000140EE">
        <w:rPr>
          <w:sz w:val="28"/>
          <w:szCs w:val="28"/>
        </w:rPr>
        <w:t xml:space="preserve"> малолітн</w:t>
      </w:r>
      <w:r w:rsidR="000140EE" w:rsidRPr="000140EE">
        <w:rPr>
          <w:sz w:val="28"/>
          <w:szCs w:val="28"/>
          <w:lang w:val="uk-UA"/>
        </w:rPr>
        <w:t xml:space="preserve">ьої дитини Лещишина Івана Антоновича,15.10.2013 </w:t>
      </w:r>
      <w:r w:rsidR="000140EE" w:rsidRPr="000140EE">
        <w:rPr>
          <w:sz w:val="28"/>
          <w:szCs w:val="28"/>
        </w:rPr>
        <w:t>року народження</w:t>
      </w:r>
      <w:r w:rsidR="000140EE" w:rsidRPr="000140EE">
        <w:rPr>
          <w:sz w:val="28"/>
          <w:szCs w:val="28"/>
          <w:lang w:val="uk-UA"/>
        </w:rPr>
        <w:t>.</w:t>
      </w:r>
    </w:p>
    <w:p w14:paraId="784E3A34" w14:textId="2988F529" w:rsidR="00F53EA6" w:rsidRPr="00F53EA6" w:rsidRDefault="00F53EA6" w:rsidP="00744262">
      <w:pPr>
        <w:pStyle w:val="a4"/>
        <w:spacing w:before="0" w:beforeAutospacing="0" w:after="0" w:afterAutospacing="0"/>
        <w:ind w:firstLine="567"/>
        <w:jc w:val="both"/>
        <w:rPr>
          <w:sz w:val="28"/>
          <w:szCs w:val="28"/>
        </w:rPr>
      </w:pPr>
      <w:r w:rsidRPr="00F53EA6">
        <w:rPr>
          <w:sz w:val="28"/>
          <w:szCs w:val="28"/>
          <w:shd w:val="clear" w:color="auto" w:fill="FFFFFF"/>
        </w:rPr>
        <w:t xml:space="preserve">Згідно абзацу 5 пункту 72 </w:t>
      </w:r>
      <w:hyperlink r:id="rId8" w:anchor="n14" w:history="1">
        <w:r w:rsidRPr="00F53EA6">
          <w:rPr>
            <w:rStyle w:val="af"/>
            <w:sz w:val="28"/>
            <w:szCs w:val="28"/>
            <w:shd w:val="clear" w:color="auto" w:fill="FFFFFF"/>
          </w:rPr>
          <w:t>Порядку провадження органами опіки та піклування діяльності, пов'язаної із захистом прав дитини</w:t>
        </w:r>
      </w:hyperlink>
      <w:r w:rsidRPr="00F53EA6">
        <w:rPr>
          <w:sz w:val="28"/>
          <w:szCs w:val="28"/>
        </w:rPr>
        <w:t xml:space="preserve">, затвердженого постановою Кабінету Міністрів України від 24.09.208 № 866 «Питання </w:t>
      </w:r>
      <w:r w:rsidRPr="00F53EA6">
        <w:rPr>
          <w:sz w:val="28"/>
          <w:szCs w:val="28"/>
          <w:shd w:val="clear" w:color="auto" w:fill="FFFFFF"/>
        </w:rPr>
        <w:t>діяльності органів опіки та піклування, пов'язаної із захистом прав дитини» (далі за текстом – постанова № 866) під час розгляду питання про визначення місця проживання дитини беруться до уваги ставлення батьків до виконання батьківських обов’язків, особиста прихильність дитини до кожного з них, стан здоров’я дитини, факти вчинення домашнього насильства стосовно дитини або за її присутності та інші вагомі обставини.</w:t>
      </w:r>
    </w:p>
    <w:p w14:paraId="6C1BD55F" w14:textId="77777777" w:rsidR="00F53EA6" w:rsidRPr="00F53EA6" w:rsidRDefault="00F53EA6" w:rsidP="00F53EA6">
      <w:pPr>
        <w:tabs>
          <w:tab w:val="left" w:pos="1140"/>
        </w:tabs>
        <w:jc w:val="both"/>
        <w:rPr>
          <w:sz w:val="28"/>
          <w:szCs w:val="28"/>
          <w:shd w:val="clear" w:color="auto" w:fill="FFFFFF"/>
        </w:rPr>
      </w:pPr>
      <w:r w:rsidRPr="00AE4C8C">
        <w:rPr>
          <w:sz w:val="28"/>
          <w:szCs w:val="28"/>
          <w:shd w:val="clear" w:color="auto" w:fill="FFFFFF"/>
          <w:lang w:val="uk-UA"/>
        </w:rPr>
        <w:t xml:space="preserve">            </w:t>
      </w:r>
      <w:r w:rsidRPr="00F53EA6">
        <w:rPr>
          <w:sz w:val="28"/>
          <w:szCs w:val="28"/>
          <w:shd w:val="clear" w:color="auto" w:fill="FFFFFF"/>
        </w:rPr>
        <w:t xml:space="preserve">Згідно пункту 74 постанови № 866 </w:t>
      </w:r>
      <w:r w:rsidRPr="00F53EA6">
        <w:rPr>
          <w:bCs/>
          <w:sz w:val="28"/>
          <w:szCs w:val="28"/>
        </w:rPr>
        <w:t xml:space="preserve"> п</w:t>
      </w:r>
      <w:r w:rsidRPr="00F53EA6">
        <w:rPr>
          <w:sz w:val="28"/>
          <w:szCs w:val="28"/>
          <w:shd w:val="clear" w:color="auto" w:fill="FFFFFF"/>
        </w:rPr>
        <w:t>ід час розгляду судом спорів між батьками щодо виховання дитини районна, районна у мм. Києві та Севастополі держадміністрація, виконавчий орган міської, районної у місті  (у разі утворення) ради, сільської, селищної ради об’єднаної територіальної громади подає суду письмовий висновок про способи участі одного з батьків у вихованні дитини, місце та час їх спілкування, складений на підставі відомостей, одержаних службою у справах дітей в результаті проведення бесіди з батьками, дитиною, родичами, які беруть участь у її вихованні, обстеження умов проживання дитини батьків, а також на підставі інших документів, які стосуються зазначеної справи.</w:t>
      </w:r>
    </w:p>
    <w:p w14:paraId="02D5A0B7" w14:textId="77777777" w:rsidR="00F53EA6" w:rsidRPr="00F53EA6" w:rsidRDefault="00F53EA6" w:rsidP="00F53EA6">
      <w:pPr>
        <w:pStyle w:val="ad"/>
        <w:ind w:firstLine="426"/>
        <w:jc w:val="both"/>
        <w:rPr>
          <w:sz w:val="28"/>
          <w:szCs w:val="28"/>
          <w:bdr w:val="none" w:sz="0" w:space="0" w:color="auto" w:frame="1"/>
          <w:shd w:val="clear" w:color="auto" w:fill="FFFFFF"/>
          <w:lang w:eastAsia="uk-UA"/>
        </w:rPr>
      </w:pPr>
      <w:r w:rsidRPr="00F53EA6">
        <w:rPr>
          <w:sz w:val="28"/>
          <w:szCs w:val="28"/>
          <w:bdr w:val="none" w:sz="0" w:space="0" w:color="auto" w:frame="1"/>
          <w:shd w:val="clear" w:color="auto" w:fill="FFFFFF"/>
          <w:lang w:eastAsia="uk-UA"/>
        </w:rPr>
        <w:t>Відповідно до статтей 11, 12 Закону України «Про охорону дитинства» 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14:paraId="5883420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Пленуму Верховного суду України від 30.03.2007р. №3 «Про практику застосування судами законодавства при розгляді справ про усиновлення і про позбавлення та поновлення батьківських прав» ухилення батьків від виконання своїх обов`язків має місце, коли батьки не піклуються про фізичний і духовний розвиток дитини, її навчання, підготовку до самостійного життя, зокрема: не забезпечують необхідного харчування, медичного догляду, лікування дитини, що негативно впливає на її фізичний розвиток; не спілкуються з дитиною в обсязі, необхідному для її нормального самоусвідомлення; не надають або обмежують доступ дитини до культурних та інших духовний цінностей; не сприяють засвоєнню нею загальновизнаних норм моралі; не виявляють інтересу до її внутрішнього світу; не створюють умов для отримання нею освіти.</w:t>
      </w:r>
    </w:p>
    <w:p w14:paraId="3E89E80F"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lastRenderedPageBreak/>
        <w:t>Так, згідно статті 150 Сімейного кодексу України  (далі по тексту – СК України) батьки зобов`язанні піклуватися про здоров`я дитини, її фізичний, духовний та моральний розвиток. Батьки зобов`язанні забезпечити здобуття дитиною повної загальної, середньої освіти, готувати її до самостійного життя.</w:t>
      </w:r>
    </w:p>
    <w:p w14:paraId="4B98512E"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Відповідно до частини 4 статті 155 СК України ухилення батьків від виконання батьківських обов`язків є підставою для покладення на них відповідальності, встановленої законом.</w:t>
      </w:r>
    </w:p>
    <w:p w14:paraId="2D6F215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Згідно до пункту 2 частини 1 статті 164 СК України мати, батько можуть бути позбавленні судом батьківських прав, якщо вона, він ухиляються від виконання своїх обов`язків по вихованню дитини.</w:t>
      </w:r>
    </w:p>
    <w:p w14:paraId="1B5FA37C"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частині першій статті 3 Конвенції про права дитини визначено, що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p>
    <w:p w14:paraId="3F0F9673"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У статті 9 Конвенції ООН про права дитини від 20 листопада 1989 року встановлено, що держави-учасниці поважають право дитини, яка розлучається з одним чи обома батьками, підтримувати на регулярній основі особисті відносини і прямі контакти з обома батьками, за винятком випадків, коли це суперечить найкращим інтересам дитини.</w:t>
      </w:r>
    </w:p>
    <w:p w14:paraId="540BA1C7"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 xml:space="preserve">Статтею 19 Конвенції про права дитини передбачено,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w:t>
      </w:r>
      <w:bookmarkStart w:id="0" w:name="_GoBack"/>
      <w:r w:rsidRPr="00F53EA6">
        <w:rPr>
          <w:sz w:val="28"/>
          <w:szCs w:val="28"/>
        </w:rPr>
        <w:t>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w:t>
      </w:r>
    </w:p>
    <w:p w14:paraId="5D4A2DA0"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Європейський суд з прав людини зауважує, що між інтересами дитини та інтересами батьків повинна існувати справедлива рівновага і, дотримуючись такої рівноваги, особлива увага має бути до найважливіших інтересів дитини, які за своєю природою та важливістю мають переважати над інтересами батьків (HUNT v. UKRAINE, № 31111/04, § 54, ЄСПЛ, від 07 грудня 2006 року). При визначенні основних інтересів дитини у кожному конкретному випадку необхідно враховувати дві умови: по-перше, у якнайкращих інтересах дитини буде збереження її зв`язків із сім`єю, крім випадків, коли сім`я виявляється особливо непридатною або явно неблагополучною; по-друге, у якнайкращих інтересах дитини буде забезпечення її розвитку у безпечному, спокійному та стійкому середовищі, що не є неблагополучним (MAMCHUR v. UKRAINE, № 10383/09, § 100, ЄСПЛ, від 16 липня 2015 року).</w:t>
      </w:r>
    </w:p>
    <w:p w14:paraId="01C54745" w14:textId="77777777" w:rsidR="00F53EA6" w:rsidRPr="00F53EA6" w:rsidRDefault="00F53EA6" w:rsidP="00F53EA6">
      <w:pPr>
        <w:pStyle w:val="a4"/>
        <w:spacing w:before="0" w:beforeAutospacing="0" w:after="0" w:afterAutospacing="0"/>
        <w:ind w:firstLine="426"/>
        <w:jc w:val="both"/>
        <w:rPr>
          <w:sz w:val="28"/>
          <w:szCs w:val="28"/>
        </w:rPr>
      </w:pPr>
      <w:r w:rsidRPr="00F53EA6">
        <w:rPr>
          <w:sz w:val="28"/>
          <w:szCs w:val="28"/>
        </w:rPr>
        <w:t>Тлумачення пункту 2 частини першої статті 164 СК України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14:paraId="084BC403" w14:textId="77777777" w:rsidR="00F53EA6" w:rsidRPr="00F53EA6" w:rsidRDefault="00F53EA6" w:rsidP="00F53EA6">
      <w:pPr>
        <w:pStyle w:val="ad"/>
        <w:ind w:firstLine="426"/>
        <w:jc w:val="both"/>
        <w:rPr>
          <w:sz w:val="28"/>
          <w:szCs w:val="28"/>
          <w:lang w:eastAsia="uk-UA"/>
        </w:rPr>
      </w:pPr>
      <w:r w:rsidRPr="00F53EA6">
        <w:rPr>
          <w:sz w:val="28"/>
          <w:szCs w:val="28"/>
          <w:bdr w:val="none" w:sz="0" w:space="0" w:color="auto" w:frame="1"/>
          <w:shd w:val="clear" w:color="auto" w:fill="FFFFFF"/>
          <w:lang w:eastAsia="uk-UA"/>
        </w:rPr>
        <w:t xml:space="preserve">Згідно статті 151 СК України </w:t>
      </w:r>
      <w:r w:rsidRPr="00F53EA6">
        <w:rPr>
          <w:sz w:val="28"/>
          <w:szCs w:val="28"/>
          <w:shd w:val="clear" w:color="auto" w:fill="FFFFFF"/>
        </w:rPr>
        <w:t xml:space="preserve">батьки мають переважне право перед іншими особами на особисте виховання дитини. </w:t>
      </w:r>
      <w:bookmarkStart w:id="1" w:name="n112"/>
      <w:bookmarkEnd w:id="1"/>
      <w:r w:rsidRPr="00F53EA6">
        <w:rPr>
          <w:sz w:val="28"/>
          <w:szCs w:val="28"/>
          <w:bdr w:val="none" w:sz="0" w:space="0" w:color="auto" w:frame="1"/>
          <w:shd w:val="clear" w:color="auto" w:fill="FFFFFF"/>
          <w:lang w:eastAsia="uk-UA"/>
        </w:rPr>
        <w:t xml:space="preserve">Кожна дитина має право на проживання </w:t>
      </w:r>
      <w:bookmarkEnd w:id="0"/>
      <w:r w:rsidRPr="00F53EA6">
        <w:rPr>
          <w:sz w:val="28"/>
          <w:szCs w:val="28"/>
          <w:bdr w:val="none" w:sz="0" w:space="0" w:color="auto" w:frame="1"/>
          <w:shd w:val="clear" w:color="auto" w:fill="FFFFFF"/>
          <w:lang w:eastAsia="uk-UA"/>
        </w:rPr>
        <w:t xml:space="preserve">в сім’ї разом з батьками або в сім’ї одного з них та на піклування батьків. </w:t>
      </w:r>
      <w:bookmarkStart w:id="2" w:name="n113"/>
      <w:bookmarkEnd w:id="2"/>
      <w:r w:rsidRPr="00F53EA6">
        <w:rPr>
          <w:sz w:val="28"/>
          <w:szCs w:val="28"/>
          <w:bdr w:val="none" w:sz="0" w:space="0" w:color="auto" w:frame="1"/>
          <w:shd w:val="clear" w:color="auto" w:fill="FFFFFF"/>
          <w:lang w:eastAsia="uk-UA"/>
        </w:rPr>
        <w:t xml:space="preserve">Батько </w:t>
      </w:r>
      <w:r w:rsidRPr="00F53EA6">
        <w:rPr>
          <w:sz w:val="28"/>
          <w:szCs w:val="28"/>
          <w:bdr w:val="none" w:sz="0" w:space="0" w:color="auto" w:frame="1"/>
          <w:shd w:val="clear" w:color="auto" w:fill="FFFFFF"/>
          <w:lang w:eastAsia="uk-UA"/>
        </w:rPr>
        <w:lastRenderedPageBreak/>
        <w:t>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14:paraId="5DAB656E" w14:textId="77777777" w:rsidR="00F53EA6" w:rsidRPr="00F53EA6" w:rsidRDefault="00F53EA6" w:rsidP="00F53EA6">
      <w:pPr>
        <w:pStyle w:val="ad"/>
        <w:ind w:firstLine="426"/>
        <w:jc w:val="both"/>
        <w:rPr>
          <w:sz w:val="28"/>
          <w:szCs w:val="28"/>
          <w:lang w:eastAsia="uk-UA"/>
        </w:rPr>
      </w:pPr>
      <w:bookmarkStart w:id="3" w:name="n114"/>
      <w:bookmarkStart w:id="4" w:name="n115"/>
      <w:bookmarkEnd w:id="3"/>
      <w:bookmarkEnd w:id="4"/>
      <w:r w:rsidRPr="00F53EA6">
        <w:rPr>
          <w:sz w:val="28"/>
          <w:szCs w:val="28"/>
          <w:bdr w:val="none" w:sz="0" w:space="0" w:color="auto" w:frame="1"/>
          <w:shd w:val="clear" w:color="auto" w:fill="FFFFFF"/>
          <w:lang w:eastAsia="uk-UA"/>
        </w:rPr>
        <w:t>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135F2298" w14:textId="77777777" w:rsidR="00F53EA6" w:rsidRPr="00F53EA6" w:rsidRDefault="00F53EA6" w:rsidP="00F53EA6">
      <w:pPr>
        <w:pStyle w:val="ad"/>
        <w:ind w:firstLine="426"/>
        <w:jc w:val="both"/>
        <w:rPr>
          <w:sz w:val="28"/>
          <w:szCs w:val="28"/>
          <w:lang w:eastAsia="uk-UA"/>
        </w:rPr>
      </w:pPr>
      <w:bookmarkStart w:id="5" w:name="n116"/>
      <w:bookmarkEnd w:id="5"/>
      <w:r w:rsidRPr="00F53EA6">
        <w:rPr>
          <w:sz w:val="28"/>
          <w:szCs w:val="28"/>
          <w:bdr w:val="none" w:sz="0" w:space="0" w:color="auto" w:frame="1"/>
          <w:shd w:val="clear" w:color="auto" w:fill="FFFFFF"/>
          <w:lang w:eastAsia="uk-UA"/>
        </w:rPr>
        <w:t>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14:paraId="43BECC27" w14:textId="77777777" w:rsidR="00F53EA6" w:rsidRPr="00AE4C8C" w:rsidRDefault="00F53EA6" w:rsidP="00F53EA6">
      <w:pPr>
        <w:ind w:firstLine="567"/>
        <w:jc w:val="both"/>
        <w:rPr>
          <w:sz w:val="28"/>
          <w:szCs w:val="28"/>
          <w:lang w:val="uk-UA"/>
        </w:rPr>
      </w:pPr>
      <w:bookmarkStart w:id="6" w:name="n117"/>
      <w:bookmarkStart w:id="7" w:name="n118"/>
      <w:bookmarkEnd w:id="6"/>
      <w:bookmarkEnd w:id="7"/>
      <w:r w:rsidRPr="00AE4C8C">
        <w:rPr>
          <w:sz w:val="28"/>
          <w:szCs w:val="28"/>
          <w:lang w:val="uk-UA"/>
        </w:rPr>
        <w:t>Пунктом 2 частини 1 статті 164</w:t>
      </w:r>
      <w:r w:rsidRPr="00F53EA6">
        <w:rPr>
          <w:sz w:val="28"/>
          <w:szCs w:val="28"/>
        </w:rPr>
        <w:t> </w:t>
      </w:r>
      <w:hyperlink r:id="rId9" w:tgtFrame="_blank" w:tooltip="Сімейний кодекс України; нормативно-правовий акт № 2947-III від 10.01.2002" w:history="1">
        <w:r w:rsidRPr="00AE4C8C">
          <w:rPr>
            <w:rStyle w:val="af"/>
            <w:sz w:val="28"/>
            <w:szCs w:val="28"/>
            <w:lang w:val="uk-UA"/>
          </w:rPr>
          <w:t>Сімейного кодексу України</w:t>
        </w:r>
      </w:hyperlink>
      <w:r w:rsidRPr="00F53EA6">
        <w:rPr>
          <w:sz w:val="28"/>
          <w:szCs w:val="28"/>
        </w:rPr>
        <w:t> </w:t>
      </w:r>
      <w:r w:rsidRPr="00AE4C8C">
        <w:rPr>
          <w:sz w:val="28"/>
          <w:szCs w:val="28"/>
          <w:lang w:val="uk-UA"/>
        </w:rPr>
        <w:t xml:space="preserve">передбачено, що підставою для позбавлення батьків або одного з них батьківських прав, може бути ухилення останніх від виконання своїх обов`язків по вихованню дітей. </w:t>
      </w:r>
    </w:p>
    <w:p w14:paraId="09AAD115" w14:textId="77777777" w:rsidR="00F53EA6" w:rsidRPr="00AE4C8C" w:rsidRDefault="00F53EA6" w:rsidP="00F53EA6">
      <w:pPr>
        <w:ind w:firstLine="567"/>
        <w:jc w:val="both"/>
        <w:rPr>
          <w:sz w:val="28"/>
          <w:szCs w:val="28"/>
          <w:bdr w:val="none" w:sz="0" w:space="0" w:color="auto" w:frame="1"/>
          <w:shd w:val="clear" w:color="auto" w:fill="FFFFFF"/>
          <w:lang w:val="uk-UA"/>
        </w:rPr>
      </w:pPr>
      <w:r w:rsidRPr="00AE4C8C">
        <w:rPr>
          <w:sz w:val="28"/>
          <w:szCs w:val="28"/>
          <w:bdr w:val="none" w:sz="0" w:space="0" w:color="auto" w:frame="1"/>
          <w:shd w:val="clear" w:color="auto" w:fill="FFFFFF"/>
          <w:lang w:val="uk-UA"/>
        </w:rPr>
        <w:t xml:space="preserve">Позбавлення батьківських прав є заходом крайнього впливу на осіб, які не виконають своїх батьківських обов’язків і повинен застосовуватись у випадках свідомого та умисного ухилення батьком від виконання своїх батьківських обов’язків, та з урахуванням того, що такий захід буде застосований в інтересах дитини. </w:t>
      </w:r>
    </w:p>
    <w:p w14:paraId="29A33EB2" w14:textId="77777777" w:rsidR="00975429" w:rsidRPr="00975429" w:rsidRDefault="00975429" w:rsidP="00975429">
      <w:pPr>
        <w:pStyle w:val="ad"/>
        <w:ind w:firstLine="426"/>
        <w:jc w:val="both"/>
        <w:rPr>
          <w:sz w:val="28"/>
          <w:szCs w:val="28"/>
          <w:bdr w:val="none" w:sz="0" w:space="0" w:color="auto" w:frame="1"/>
          <w:shd w:val="clear" w:color="auto" w:fill="FFFFFF"/>
          <w:lang w:eastAsia="uk-UA"/>
        </w:rPr>
      </w:pPr>
      <w:r w:rsidRPr="00B568AA">
        <w:rPr>
          <w:sz w:val="26"/>
          <w:szCs w:val="26"/>
          <w:shd w:val="clear" w:color="auto" w:fill="FFFFFF"/>
        </w:rPr>
        <w:tab/>
      </w:r>
      <w:r w:rsidRPr="00975429">
        <w:rPr>
          <w:sz w:val="28"/>
          <w:szCs w:val="28"/>
          <w:bdr w:val="none" w:sz="0" w:space="0" w:color="auto" w:frame="1"/>
          <w:shd w:val="clear" w:color="auto" w:fill="FFFFFF"/>
          <w:lang w:eastAsia="uk-UA"/>
        </w:rPr>
        <w:t xml:space="preserve">Рішенням Долинського районного суду від 02.03.2023 року у справі № 343/130/17 розірвано шлюб між Лещишиним Антоном Володимировичем, 17.07.1991р.н.  та Лещишиною Оксаною Романівною, 20.03.1992р.н. розірвано. Малолітню дитину Лещишина Антона Володимировича, 15.10.2013р.н. залишено проживати з матір’ю Лещишиною Оксаною Романівною.  Прізвище Лещишиної Оксани Романівни  після розірвання шлюбу  змінити на дошлюбне «Марчак». </w:t>
      </w:r>
    </w:p>
    <w:p w14:paraId="76A8F86B" w14:textId="77777777" w:rsidR="00975429" w:rsidRPr="00975429" w:rsidRDefault="00975429" w:rsidP="00975429">
      <w:pPr>
        <w:pStyle w:val="ad"/>
        <w:ind w:firstLine="426"/>
        <w:jc w:val="both"/>
        <w:rPr>
          <w:sz w:val="28"/>
          <w:szCs w:val="28"/>
          <w:shd w:val="clear" w:color="auto" w:fill="FFFFFF"/>
        </w:rPr>
      </w:pPr>
      <w:r w:rsidRPr="00975429">
        <w:rPr>
          <w:sz w:val="28"/>
          <w:szCs w:val="28"/>
          <w:bdr w:val="none" w:sz="0" w:space="0" w:color="auto" w:frame="1"/>
          <w:shd w:val="clear" w:color="auto" w:fill="FFFFFF"/>
          <w:lang w:eastAsia="uk-UA"/>
        </w:rPr>
        <w:tab/>
        <w:t>Згідно медичного висновку  про дитину – інваліда віком до 18 років у дитини Лещишина Івана Антоновича наявне захворювання - о</w:t>
      </w:r>
      <w:r w:rsidRPr="00975429">
        <w:rPr>
          <w:sz w:val="28"/>
          <w:szCs w:val="28"/>
          <w:shd w:val="clear" w:color="auto" w:fill="FFFFFF"/>
        </w:rPr>
        <w:t xml:space="preserve">бсесивно-компульсивний розлад з елементами аутизму. </w:t>
      </w:r>
    </w:p>
    <w:p w14:paraId="4B4F2532" w14:textId="77777777" w:rsidR="00975429" w:rsidRPr="00975429" w:rsidRDefault="00975429" w:rsidP="00975429">
      <w:pPr>
        <w:pStyle w:val="ad"/>
        <w:ind w:firstLine="426"/>
        <w:jc w:val="both"/>
        <w:rPr>
          <w:sz w:val="28"/>
          <w:szCs w:val="28"/>
          <w:shd w:val="clear" w:color="auto" w:fill="FFFFFF"/>
        </w:rPr>
      </w:pPr>
      <w:r w:rsidRPr="00975429">
        <w:rPr>
          <w:sz w:val="28"/>
          <w:szCs w:val="28"/>
          <w:shd w:val="clear" w:color="auto" w:fill="FFFFFF"/>
        </w:rPr>
        <w:tab/>
        <w:t xml:space="preserve">Згідно характеристики Лещишина Івана Антоновича, 15.10.2013 р.н., учня інклюзивного 3 класу Кропивницької гімназії імені М.Тимочка, дитина Лещишин І.А.  проживає в неповній сім’ї – з мамою, бабусею та дідусем.  Батьки розлучені, батько участі у вихованні дитини не бере. Мама  приділяє належну увагу  вихованню та розвитку сина.  У родині  взаємовідносини  доброзичливі. </w:t>
      </w:r>
    </w:p>
    <w:p w14:paraId="7906DD00" w14:textId="4F7634C4" w:rsidR="00975429" w:rsidRDefault="00975429" w:rsidP="00975429">
      <w:pPr>
        <w:shd w:val="clear" w:color="auto" w:fill="FFFFFF"/>
        <w:tabs>
          <w:tab w:val="left" w:pos="4536"/>
        </w:tabs>
        <w:ind w:firstLine="567"/>
        <w:jc w:val="both"/>
        <w:rPr>
          <w:sz w:val="28"/>
          <w:szCs w:val="28"/>
          <w:shd w:val="clear" w:color="auto" w:fill="FFFFFF"/>
          <w:lang w:val="uk-UA"/>
        </w:rPr>
      </w:pPr>
      <w:r w:rsidRPr="00975429">
        <w:rPr>
          <w:sz w:val="28"/>
          <w:szCs w:val="28"/>
          <w:shd w:val="clear" w:color="auto" w:fill="FFFFFF"/>
        </w:rPr>
        <w:t>Згідно акту обстеження  по факту місця проживання  та матеріальних умов  Марчак Оксани Романівни, складеного 01.02.2023р.  депутатом Вигодської селищної ради  В.М.Шведівим в присутності  свідків Паньків Наталії Іванівни та Золотюк Олександри Богданівни, Марчак Оксана Романівна проживає разом з сином Лещишин Іваном Антоновичем. Зі слів сусідів, її колишній чоловік Лещишин Антон Володимирович разом з ними не проживає з 2017 року  та не бере участі у вихованні сина</w:t>
      </w:r>
      <w:r w:rsidRPr="00975429">
        <w:rPr>
          <w:sz w:val="28"/>
          <w:szCs w:val="28"/>
          <w:shd w:val="clear" w:color="auto" w:fill="FFFFFF"/>
          <w:lang w:val="uk-UA"/>
        </w:rPr>
        <w:t>.</w:t>
      </w:r>
      <w:r w:rsidR="00AE4C8C">
        <w:rPr>
          <w:sz w:val="28"/>
          <w:szCs w:val="28"/>
          <w:shd w:val="clear" w:color="auto" w:fill="FFFFFF"/>
          <w:lang w:val="uk-UA"/>
        </w:rPr>
        <w:t xml:space="preserve"> </w:t>
      </w:r>
    </w:p>
    <w:p w14:paraId="091A4282" w14:textId="1A4BE796" w:rsidR="00AE4C8C" w:rsidRPr="00975429" w:rsidRDefault="00AE4C8C" w:rsidP="00975429">
      <w:pPr>
        <w:shd w:val="clear" w:color="auto" w:fill="FFFFFF"/>
        <w:tabs>
          <w:tab w:val="left" w:pos="4536"/>
        </w:tabs>
        <w:ind w:firstLine="567"/>
        <w:jc w:val="both"/>
        <w:rPr>
          <w:sz w:val="28"/>
          <w:szCs w:val="28"/>
          <w:shd w:val="clear" w:color="auto" w:fill="FFFFFF"/>
          <w:lang w:val="uk-UA"/>
        </w:rPr>
      </w:pPr>
      <w:r>
        <w:rPr>
          <w:sz w:val="28"/>
          <w:szCs w:val="28"/>
          <w:shd w:val="clear" w:color="auto" w:fill="FFFFFF"/>
          <w:lang w:val="uk-UA"/>
        </w:rPr>
        <w:t>Заборгованість по сплаті аліментів становить 46 000 гривень.</w:t>
      </w:r>
    </w:p>
    <w:p w14:paraId="7B482E92" w14:textId="61B1B202" w:rsidR="00F53EA6" w:rsidRPr="00F53EA6" w:rsidRDefault="00975429" w:rsidP="00975429">
      <w:pPr>
        <w:shd w:val="clear" w:color="auto" w:fill="FFFFFF"/>
        <w:tabs>
          <w:tab w:val="left" w:pos="4536"/>
        </w:tabs>
        <w:ind w:firstLine="567"/>
        <w:jc w:val="both"/>
        <w:rPr>
          <w:sz w:val="28"/>
          <w:szCs w:val="28"/>
          <w:lang w:eastAsia="uk-UA"/>
        </w:rPr>
      </w:pPr>
      <w:r w:rsidRPr="00F53EA6">
        <w:rPr>
          <w:sz w:val="28"/>
          <w:szCs w:val="28"/>
          <w:bdr w:val="none" w:sz="0" w:space="0" w:color="auto" w:frame="1"/>
          <w:shd w:val="clear" w:color="auto" w:fill="FFFFFF"/>
          <w:lang w:eastAsia="uk-UA"/>
        </w:rPr>
        <w:t xml:space="preserve"> </w:t>
      </w:r>
      <w:r w:rsidR="00F53EA6" w:rsidRPr="00F53EA6">
        <w:rPr>
          <w:sz w:val="28"/>
          <w:szCs w:val="28"/>
          <w:bdr w:val="none" w:sz="0" w:space="0" w:color="auto" w:frame="1"/>
          <w:shd w:val="clear" w:color="auto" w:fill="FFFFFF"/>
          <w:lang w:eastAsia="uk-UA"/>
        </w:rPr>
        <w:t xml:space="preserve">Позбавлення  батьківських  прав (тобто прав на виховання дитини,  захист її інтересів,  на відібрання дитини в інших  осіб, які незаконно її утримують),  </w:t>
      </w:r>
      <w:r w:rsidR="00F53EA6" w:rsidRPr="00F53EA6">
        <w:rPr>
          <w:sz w:val="28"/>
          <w:szCs w:val="28"/>
          <w:bdr w:val="none" w:sz="0" w:space="0" w:color="auto" w:frame="1"/>
          <w:shd w:val="clear" w:color="auto" w:fill="FFFFFF"/>
          <w:lang w:eastAsia="uk-UA"/>
        </w:rPr>
        <w:lastRenderedPageBreak/>
        <w:t>що  надані  батькам  до досягнення дитиною повноліття і ґрунтуються на факті спорідненості з  нею,  є  крайнім  заходом  впливу  на  осіб,  які  не виконують</w:t>
      </w:r>
      <w:r w:rsidR="00F53EA6" w:rsidRPr="00F53EA6">
        <w:rPr>
          <w:sz w:val="28"/>
          <w:szCs w:val="28"/>
          <w:bdr w:val="none" w:sz="0" w:space="0" w:color="auto" w:frame="1"/>
          <w:shd w:val="clear" w:color="auto" w:fill="FFFFFF"/>
          <w:lang w:eastAsia="uk-UA"/>
        </w:rPr>
        <w:br/>
        <w:t>батьківських обов'язків, а тому питання про його застосування слід</w:t>
      </w:r>
      <w:r w:rsidR="00F53EA6" w:rsidRPr="00F53EA6">
        <w:rPr>
          <w:sz w:val="28"/>
          <w:szCs w:val="28"/>
          <w:bdr w:val="none" w:sz="0" w:space="0" w:color="auto" w:frame="1"/>
          <w:shd w:val="clear" w:color="auto" w:fill="FFFFFF"/>
          <w:lang w:eastAsia="uk-UA"/>
        </w:rPr>
        <w:br/>
        <w:t>вирішувати лише після повного, всебічного, об'єктивного з'ясування</w:t>
      </w:r>
      <w:r w:rsidR="00F53EA6" w:rsidRPr="00F53EA6">
        <w:rPr>
          <w:sz w:val="28"/>
          <w:szCs w:val="28"/>
          <w:bdr w:val="none" w:sz="0" w:space="0" w:color="auto" w:frame="1"/>
          <w:shd w:val="clear" w:color="auto" w:fill="FFFFFF"/>
          <w:lang w:eastAsia="uk-UA"/>
        </w:rPr>
        <w:br/>
        <w:t>обставин справи, зокрема ставлення батьків до дітей.</w:t>
      </w:r>
    </w:p>
    <w:p w14:paraId="1B2F9E5D" w14:textId="6453D49A" w:rsidR="00F53EA6" w:rsidRPr="00F53EA6" w:rsidRDefault="00F53EA6" w:rsidP="00F53EA6">
      <w:pPr>
        <w:ind w:firstLine="567"/>
        <w:jc w:val="both"/>
        <w:rPr>
          <w:sz w:val="28"/>
          <w:szCs w:val="28"/>
        </w:rPr>
      </w:pPr>
      <w:r w:rsidRPr="00F53EA6">
        <w:rPr>
          <w:sz w:val="28"/>
          <w:szCs w:val="28"/>
        </w:rPr>
        <w:t>Отже, позбавлення батьківських прав є виключною мірою, яка тягне за собою серйозні правові наслідки як для батька, так і для д</w:t>
      </w:r>
      <w:r>
        <w:rPr>
          <w:sz w:val="28"/>
          <w:szCs w:val="28"/>
          <w:lang w:val="uk-UA"/>
        </w:rPr>
        <w:t>ітей</w:t>
      </w:r>
      <w:r w:rsidRPr="00F53EA6">
        <w:rPr>
          <w:sz w:val="28"/>
          <w:szCs w:val="28"/>
        </w:rPr>
        <w:t>. Це означає, що позбавлення батьківських прав допускається лише, коли змінити поведінку батьків в кращу сторону неможливо і лише при наявності вини в діях батьків.          </w:t>
      </w:r>
    </w:p>
    <w:p w14:paraId="67DB9482" w14:textId="17D608BF" w:rsidR="00012809" w:rsidRPr="00AE4C8C" w:rsidRDefault="00634061" w:rsidP="00012809">
      <w:pPr>
        <w:pStyle w:val="a4"/>
        <w:spacing w:before="0" w:beforeAutospacing="0" w:after="0" w:afterAutospacing="0"/>
        <w:ind w:firstLine="400"/>
        <w:jc w:val="both"/>
        <w:rPr>
          <w:sz w:val="28"/>
          <w:szCs w:val="28"/>
        </w:rPr>
      </w:pPr>
      <w:r w:rsidRPr="00F53EA6">
        <w:rPr>
          <w:color w:val="000000"/>
          <w:sz w:val="28"/>
          <w:szCs w:val="28"/>
          <w:shd w:val="clear" w:color="auto" w:fill="FFFFFF"/>
        </w:rPr>
        <w:t>В</w:t>
      </w:r>
      <w:r w:rsidR="0014594B" w:rsidRPr="00F53EA6">
        <w:rPr>
          <w:color w:val="000000"/>
          <w:sz w:val="28"/>
          <w:szCs w:val="28"/>
          <w:shd w:val="clear" w:color="auto" w:fill="FFFFFF"/>
        </w:rPr>
        <w:t xml:space="preserve">раховуючи </w:t>
      </w:r>
      <w:r w:rsidR="00AE4C8C">
        <w:rPr>
          <w:color w:val="000000"/>
          <w:sz w:val="28"/>
          <w:szCs w:val="28"/>
          <w:shd w:val="clear" w:color="auto" w:fill="FFFFFF"/>
        </w:rPr>
        <w:t>наведене</w:t>
      </w:r>
      <w:r w:rsidR="0014594B" w:rsidRPr="00F53EA6">
        <w:rPr>
          <w:color w:val="000000"/>
          <w:sz w:val="28"/>
          <w:szCs w:val="28"/>
          <w:shd w:val="clear" w:color="auto" w:fill="FFFFFF"/>
        </w:rPr>
        <w:t>, </w:t>
      </w:r>
      <w:r w:rsidR="0014594B" w:rsidRPr="00F53EA6">
        <w:rPr>
          <w:sz w:val="28"/>
          <w:szCs w:val="28"/>
          <w:bdr w:val="none" w:sz="0" w:space="0" w:color="auto" w:frame="1"/>
        </w:rPr>
        <w:t xml:space="preserve"> </w:t>
      </w:r>
      <w:r w:rsidR="00F8129B" w:rsidRPr="00F53EA6">
        <w:rPr>
          <w:sz w:val="28"/>
          <w:szCs w:val="28"/>
          <w:bdr w:val="none" w:sz="0" w:space="0" w:color="auto" w:frame="1"/>
        </w:rPr>
        <w:t xml:space="preserve">комісія </w:t>
      </w:r>
      <w:r w:rsidR="00F8129B" w:rsidRPr="00AE4C8C">
        <w:rPr>
          <w:rStyle w:val="rvts7"/>
          <w:sz w:val="28"/>
          <w:szCs w:val="28"/>
        </w:rPr>
        <w:t xml:space="preserve">вважає </w:t>
      </w:r>
      <w:r w:rsidR="008C356E" w:rsidRPr="00AE4C8C">
        <w:rPr>
          <w:rStyle w:val="rvts7"/>
          <w:sz w:val="28"/>
          <w:szCs w:val="28"/>
        </w:rPr>
        <w:t xml:space="preserve"> </w:t>
      </w:r>
      <w:r w:rsidR="00AE4C8C" w:rsidRPr="00AE4C8C">
        <w:rPr>
          <w:bCs/>
          <w:sz w:val="28"/>
          <w:szCs w:val="28"/>
        </w:rPr>
        <w:t>д</w:t>
      </w:r>
      <w:r w:rsidR="00012809" w:rsidRPr="00AE4C8C">
        <w:rPr>
          <w:bCs/>
          <w:sz w:val="28"/>
          <w:szCs w:val="28"/>
        </w:rPr>
        <w:t xml:space="preserve">оцільним позбавлення </w:t>
      </w:r>
      <w:r w:rsidR="00012809" w:rsidRPr="00AE4C8C">
        <w:rPr>
          <w:sz w:val="28"/>
          <w:szCs w:val="28"/>
        </w:rPr>
        <w:t xml:space="preserve">батьківських прав Лещишина Антона Володимировича,17.01.1991р.н., відносно малолітнього сина Лещишина Івана Антоновича, 15.10.2013р.н. </w:t>
      </w:r>
    </w:p>
    <w:p w14:paraId="6DDD3E61" w14:textId="77777777" w:rsidR="00012809" w:rsidRPr="00012809" w:rsidRDefault="00012809" w:rsidP="00012809">
      <w:pPr>
        <w:pStyle w:val="a4"/>
        <w:spacing w:before="0" w:beforeAutospacing="0" w:after="0" w:afterAutospacing="0"/>
        <w:ind w:firstLine="567"/>
        <w:jc w:val="both"/>
        <w:rPr>
          <w:color w:val="000000"/>
          <w:sz w:val="28"/>
          <w:szCs w:val="28"/>
        </w:rPr>
      </w:pPr>
    </w:p>
    <w:p w14:paraId="310AFFB4" w14:textId="6828252A" w:rsidR="00BD5250" w:rsidRPr="00F53EA6" w:rsidRDefault="00BD5250" w:rsidP="00F53EA6">
      <w:pPr>
        <w:pStyle w:val="11"/>
        <w:shd w:val="clear" w:color="auto" w:fill="auto"/>
        <w:spacing w:line="240" w:lineRule="auto"/>
        <w:ind w:firstLine="567"/>
        <w:rPr>
          <w:rFonts w:ascii="Times New Roman" w:hAnsi="Times New Roman" w:cs="Times New Roman"/>
          <w:sz w:val="28"/>
          <w:szCs w:val="28"/>
          <w:bdr w:val="none" w:sz="0" w:space="0" w:color="auto" w:frame="1"/>
        </w:rPr>
      </w:pPr>
    </w:p>
    <w:p w14:paraId="0B8D433F" w14:textId="77777777" w:rsidR="00891BCD" w:rsidRPr="00F53EA6" w:rsidRDefault="00891BCD" w:rsidP="005A3F49">
      <w:pPr>
        <w:pStyle w:val="a4"/>
        <w:spacing w:before="0" w:beforeAutospacing="0" w:after="0" w:afterAutospacing="0"/>
        <w:ind w:firstLine="567"/>
        <w:jc w:val="both"/>
        <w:rPr>
          <w:sz w:val="28"/>
          <w:szCs w:val="28"/>
          <w:bdr w:val="none" w:sz="0" w:space="0" w:color="auto" w:frame="1"/>
        </w:rPr>
      </w:pPr>
    </w:p>
    <w:p w14:paraId="7B363406" w14:textId="6902F1C8" w:rsidR="00BF4A59" w:rsidRPr="00F53EA6" w:rsidRDefault="005A3F49" w:rsidP="005A3F49">
      <w:pPr>
        <w:pStyle w:val="a4"/>
        <w:spacing w:before="0" w:beforeAutospacing="0" w:after="0" w:afterAutospacing="0"/>
        <w:ind w:firstLine="567"/>
        <w:jc w:val="both"/>
        <w:rPr>
          <w:sz w:val="28"/>
          <w:szCs w:val="28"/>
          <w:bdr w:val="none" w:sz="0" w:space="0" w:color="auto" w:frame="1"/>
        </w:rPr>
      </w:pPr>
      <w:r w:rsidRPr="00F53EA6">
        <w:rPr>
          <w:sz w:val="28"/>
          <w:szCs w:val="28"/>
          <w:bdr w:val="none" w:sz="0" w:space="0" w:color="auto" w:frame="1"/>
        </w:rPr>
        <w:t xml:space="preserve">  </w:t>
      </w:r>
      <w:r w:rsidR="00AE4C8C">
        <w:rPr>
          <w:sz w:val="28"/>
          <w:szCs w:val="28"/>
          <w:bdr w:val="none" w:sz="0" w:space="0" w:color="auto" w:frame="1"/>
        </w:rPr>
        <w:t>Заступник голови</w:t>
      </w:r>
      <w:r w:rsidR="00BF4A59" w:rsidRPr="00F53EA6">
        <w:rPr>
          <w:sz w:val="28"/>
          <w:szCs w:val="28"/>
          <w:bdr w:val="none" w:sz="0" w:space="0" w:color="auto" w:frame="1"/>
        </w:rPr>
        <w:t xml:space="preserve"> комісії</w:t>
      </w:r>
    </w:p>
    <w:p w14:paraId="6976D505"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0ED710FD"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6BB36A29" w14:textId="4018F738"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w:t>
      </w:r>
      <w:r w:rsidR="00AE4C8C">
        <w:rPr>
          <w:sz w:val="28"/>
          <w:szCs w:val="28"/>
          <w:bdr w:val="none" w:sz="0" w:space="0" w:color="auto" w:frame="1"/>
        </w:rPr>
        <w:t>Іванна ВЕРТЕПНА</w:t>
      </w:r>
    </w:p>
    <w:p w14:paraId="5CFCA632" w14:textId="77777777" w:rsidR="00BF4A59" w:rsidRPr="002D7A52" w:rsidRDefault="00BF4A59" w:rsidP="00E75427">
      <w:pPr>
        <w:rPr>
          <w:sz w:val="28"/>
          <w:szCs w:val="28"/>
          <w:lang w:val="uk-UA"/>
        </w:rPr>
      </w:pPr>
    </w:p>
    <w:sectPr w:rsidR="00BF4A59" w:rsidRPr="002D7A52" w:rsidSect="005E5F9C">
      <w:pgSz w:w="11906" w:h="16838"/>
      <w:pgMar w:top="1134"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DA7A9" w14:textId="77777777" w:rsidR="00943F59" w:rsidRDefault="00943F59" w:rsidP="00E8676D">
      <w:r>
        <w:separator/>
      </w:r>
    </w:p>
  </w:endnote>
  <w:endnote w:type="continuationSeparator" w:id="0">
    <w:p w14:paraId="4553BD87" w14:textId="77777777" w:rsidR="00943F59" w:rsidRDefault="00943F59"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1680B" w14:textId="77777777" w:rsidR="00943F59" w:rsidRDefault="00943F59" w:rsidP="00E8676D">
      <w:r>
        <w:separator/>
      </w:r>
    </w:p>
  </w:footnote>
  <w:footnote w:type="continuationSeparator" w:id="0">
    <w:p w14:paraId="1BCF1313" w14:textId="77777777" w:rsidR="00943F59" w:rsidRDefault="00943F59"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6">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7D7E4E"/>
    <w:multiLevelType w:val="hybridMultilevel"/>
    <w:tmpl w:val="007833BC"/>
    <w:lvl w:ilvl="0" w:tplc="61E8577E">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nsid w:val="2E830D7A"/>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nsid w:val="33881946"/>
    <w:multiLevelType w:val="hybridMultilevel"/>
    <w:tmpl w:val="D1ECF714"/>
    <w:lvl w:ilvl="0" w:tplc="0592FFA4">
      <w:numFmt w:val="bullet"/>
      <w:lvlText w:val="-"/>
      <w:lvlJc w:val="left"/>
      <w:pPr>
        <w:ind w:left="927" w:hanging="360"/>
      </w:pPr>
      <w:rPr>
        <w:rFonts w:ascii="Times New Roman" w:eastAsia="Batang"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3">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5">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6">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8">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19">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0">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1">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5">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7">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8">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9">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1">
    <w:nsid w:val="6D09466E"/>
    <w:multiLevelType w:val="hybridMultilevel"/>
    <w:tmpl w:val="007833BC"/>
    <w:lvl w:ilvl="0" w:tplc="FFFFFFFF">
      <w:start w:val="1"/>
      <w:numFmt w:val="decimal"/>
      <w:lvlText w:val="%1."/>
      <w:lvlJc w:val="left"/>
      <w:pPr>
        <w:ind w:left="927" w:hanging="360"/>
      </w:pPr>
      <w:rPr>
        <w:rFonts w:hint="default"/>
        <w:color w:val="000000"/>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2">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2"/>
  </w:num>
  <w:num w:numId="2">
    <w:abstractNumId w:val="19"/>
  </w:num>
  <w:num w:numId="3">
    <w:abstractNumId w:val="14"/>
  </w:num>
  <w:num w:numId="4">
    <w:abstractNumId w:val="0"/>
  </w:num>
  <w:num w:numId="5">
    <w:abstractNumId w:val="30"/>
  </w:num>
  <w:num w:numId="6">
    <w:abstractNumId w:val="25"/>
  </w:num>
  <w:num w:numId="7">
    <w:abstractNumId w:val="7"/>
  </w:num>
  <w:num w:numId="8">
    <w:abstractNumId w:val="32"/>
  </w:num>
  <w:num w:numId="9">
    <w:abstractNumId w:val="27"/>
  </w:num>
  <w:num w:numId="10">
    <w:abstractNumId w:val="20"/>
  </w:num>
  <w:num w:numId="11">
    <w:abstractNumId w:val="16"/>
  </w:num>
  <w:num w:numId="12">
    <w:abstractNumId w:val="21"/>
  </w:num>
  <w:num w:numId="13">
    <w:abstractNumId w:val="23"/>
  </w:num>
  <w:num w:numId="14">
    <w:abstractNumId w:val="4"/>
  </w:num>
  <w:num w:numId="15">
    <w:abstractNumId w:val="8"/>
  </w:num>
  <w:num w:numId="16">
    <w:abstractNumId w:val="34"/>
  </w:num>
  <w:num w:numId="17">
    <w:abstractNumId w:val="9"/>
    <w:lvlOverride w:ilvl="0">
      <w:lvl w:ilvl="0">
        <w:numFmt w:val="decimal"/>
        <w:lvlText w:val="%1."/>
        <w:lvlJc w:val="left"/>
      </w:lvl>
    </w:lvlOverride>
  </w:num>
  <w:num w:numId="18">
    <w:abstractNumId w:val="29"/>
  </w:num>
  <w:num w:numId="19">
    <w:abstractNumId w:val="28"/>
  </w:num>
  <w:num w:numId="20">
    <w:abstractNumId w:val="15"/>
  </w:num>
  <w:num w:numId="21">
    <w:abstractNumId w:val="26"/>
  </w:num>
  <w:num w:numId="22">
    <w:abstractNumId w:val="24"/>
  </w:num>
  <w:num w:numId="23">
    <w:abstractNumId w:val="5"/>
  </w:num>
  <w:num w:numId="24">
    <w:abstractNumId w:val="6"/>
  </w:num>
  <w:num w:numId="25">
    <w:abstractNumId w:val="13"/>
  </w:num>
  <w:num w:numId="26">
    <w:abstractNumId w:val="35"/>
  </w:num>
  <w:num w:numId="27">
    <w:abstractNumId w:val="6"/>
  </w:num>
  <w:num w:numId="28">
    <w:abstractNumId w:val="33"/>
  </w:num>
  <w:num w:numId="29">
    <w:abstractNumId w:val="17"/>
  </w:num>
  <w:num w:numId="30">
    <w:abstractNumId w:val="1"/>
  </w:num>
  <w:num w:numId="31">
    <w:abstractNumId w:val="18"/>
  </w:num>
  <w:num w:numId="32">
    <w:abstractNumId w:val="2"/>
  </w:num>
  <w:num w:numId="33">
    <w:abstractNumId w:val="3"/>
  </w:num>
  <w:num w:numId="34">
    <w:abstractNumId w:val="10"/>
  </w:num>
  <w:num w:numId="35">
    <w:abstractNumId w:val="12"/>
  </w:num>
  <w:num w:numId="36">
    <w:abstractNumId w:val="3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2809"/>
    <w:rsid w:val="00013D2D"/>
    <w:rsid w:val="000140EE"/>
    <w:rsid w:val="00017E95"/>
    <w:rsid w:val="000217AE"/>
    <w:rsid w:val="00024A82"/>
    <w:rsid w:val="00030F1F"/>
    <w:rsid w:val="00033C3E"/>
    <w:rsid w:val="00041B10"/>
    <w:rsid w:val="00041D92"/>
    <w:rsid w:val="00045BA4"/>
    <w:rsid w:val="000506E3"/>
    <w:rsid w:val="00051E2F"/>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4BC1"/>
    <w:rsid w:val="00135EA3"/>
    <w:rsid w:val="00136507"/>
    <w:rsid w:val="0014075F"/>
    <w:rsid w:val="00143D9F"/>
    <w:rsid w:val="0014594B"/>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C7755"/>
    <w:rsid w:val="001D051D"/>
    <w:rsid w:val="001E6569"/>
    <w:rsid w:val="001F2793"/>
    <w:rsid w:val="002015A9"/>
    <w:rsid w:val="002048B0"/>
    <w:rsid w:val="00205C98"/>
    <w:rsid w:val="00206199"/>
    <w:rsid w:val="002134ED"/>
    <w:rsid w:val="002145F0"/>
    <w:rsid w:val="0021468A"/>
    <w:rsid w:val="00216E64"/>
    <w:rsid w:val="00217C39"/>
    <w:rsid w:val="0022180B"/>
    <w:rsid w:val="00230A8A"/>
    <w:rsid w:val="00233BA6"/>
    <w:rsid w:val="00235641"/>
    <w:rsid w:val="00235BA4"/>
    <w:rsid w:val="0024163E"/>
    <w:rsid w:val="002518D8"/>
    <w:rsid w:val="00252B69"/>
    <w:rsid w:val="00253059"/>
    <w:rsid w:val="0025437E"/>
    <w:rsid w:val="00257990"/>
    <w:rsid w:val="00260183"/>
    <w:rsid w:val="00266BEC"/>
    <w:rsid w:val="00267017"/>
    <w:rsid w:val="00267F2E"/>
    <w:rsid w:val="00270E63"/>
    <w:rsid w:val="002724A0"/>
    <w:rsid w:val="0027672C"/>
    <w:rsid w:val="0027757F"/>
    <w:rsid w:val="00280356"/>
    <w:rsid w:val="002817D7"/>
    <w:rsid w:val="0028623D"/>
    <w:rsid w:val="002979CF"/>
    <w:rsid w:val="002A0D00"/>
    <w:rsid w:val="002A1269"/>
    <w:rsid w:val="002A330F"/>
    <w:rsid w:val="002A336B"/>
    <w:rsid w:val="002A3DB6"/>
    <w:rsid w:val="002A6D43"/>
    <w:rsid w:val="002B28C5"/>
    <w:rsid w:val="002B7F3D"/>
    <w:rsid w:val="002C2538"/>
    <w:rsid w:val="002C4063"/>
    <w:rsid w:val="002D14EC"/>
    <w:rsid w:val="002D7A52"/>
    <w:rsid w:val="002E5EB4"/>
    <w:rsid w:val="002E636A"/>
    <w:rsid w:val="002E780D"/>
    <w:rsid w:val="002F38B8"/>
    <w:rsid w:val="002F6AED"/>
    <w:rsid w:val="003023FE"/>
    <w:rsid w:val="00302BA5"/>
    <w:rsid w:val="00305240"/>
    <w:rsid w:val="003109D2"/>
    <w:rsid w:val="00310F0A"/>
    <w:rsid w:val="00313306"/>
    <w:rsid w:val="00315224"/>
    <w:rsid w:val="00317C3C"/>
    <w:rsid w:val="0032019B"/>
    <w:rsid w:val="00321037"/>
    <w:rsid w:val="00323631"/>
    <w:rsid w:val="003271E4"/>
    <w:rsid w:val="003321D2"/>
    <w:rsid w:val="003371C2"/>
    <w:rsid w:val="00346BB6"/>
    <w:rsid w:val="00352FA9"/>
    <w:rsid w:val="00356995"/>
    <w:rsid w:val="00356DF8"/>
    <w:rsid w:val="003659F5"/>
    <w:rsid w:val="00365C29"/>
    <w:rsid w:val="00367A21"/>
    <w:rsid w:val="00375A8B"/>
    <w:rsid w:val="00376E7F"/>
    <w:rsid w:val="00382CDF"/>
    <w:rsid w:val="0038448C"/>
    <w:rsid w:val="00387761"/>
    <w:rsid w:val="00387891"/>
    <w:rsid w:val="003964B4"/>
    <w:rsid w:val="003B13B2"/>
    <w:rsid w:val="003B1FA9"/>
    <w:rsid w:val="003B7F58"/>
    <w:rsid w:val="003C0112"/>
    <w:rsid w:val="003C40E8"/>
    <w:rsid w:val="003D0370"/>
    <w:rsid w:val="003D0F5F"/>
    <w:rsid w:val="003D3DD4"/>
    <w:rsid w:val="003E1757"/>
    <w:rsid w:val="003E386B"/>
    <w:rsid w:val="003E5C80"/>
    <w:rsid w:val="003E774A"/>
    <w:rsid w:val="003F2E82"/>
    <w:rsid w:val="00417A22"/>
    <w:rsid w:val="00417D88"/>
    <w:rsid w:val="00420E0B"/>
    <w:rsid w:val="00422E4C"/>
    <w:rsid w:val="00425C78"/>
    <w:rsid w:val="0042711D"/>
    <w:rsid w:val="00433D8C"/>
    <w:rsid w:val="0044118B"/>
    <w:rsid w:val="004418F6"/>
    <w:rsid w:val="004441D6"/>
    <w:rsid w:val="00444AD3"/>
    <w:rsid w:val="00453177"/>
    <w:rsid w:val="0045635C"/>
    <w:rsid w:val="00456725"/>
    <w:rsid w:val="004607E4"/>
    <w:rsid w:val="00462E6D"/>
    <w:rsid w:val="004845FB"/>
    <w:rsid w:val="00487307"/>
    <w:rsid w:val="004A1AA0"/>
    <w:rsid w:val="004B2258"/>
    <w:rsid w:val="004B2F8D"/>
    <w:rsid w:val="004B68B8"/>
    <w:rsid w:val="004C2F43"/>
    <w:rsid w:val="004C4BCE"/>
    <w:rsid w:val="004D04D5"/>
    <w:rsid w:val="004D6723"/>
    <w:rsid w:val="004E2460"/>
    <w:rsid w:val="004E42FD"/>
    <w:rsid w:val="004F1732"/>
    <w:rsid w:val="004F32CE"/>
    <w:rsid w:val="004F3574"/>
    <w:rsid w:val="004F39E4"/>
    <w:rsid w:val="004F5DB8"/>
    <w:rsid w:val="00506CA2"/>
    <w:rsid w:val="00511CA0"/>
    <w:rsid w:val="00513430"/>
    <w:rsid w:val="00513E05"/>
    <w:rsid w:val="00517247"/>
    <w:rsid w:val="0052015E"/>
    <w:rsid w:val="005204F4"/>
    <w:rsid w:val="00522AD7"/>
    <w:rsid w:val="00525047"/>
    <w:rsid w:val="00526BB7"/>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4D21"/>
    <w:rsid w:val="005862D9"/>
    <w:rsid w:val="00590DE1"/>
    <w:rsid w:val="00592A2D"/>
    <w:rsid w:val="0059440B"/>
    <w:rsid w:val="00595225"/>
    <w:rsid w:val="00597401"/>
    <w:rsid w:val="005A2317"/>
    <w:rsid w:val="005A269B"/>
    <w:rsid w:val="005A3F49"/>
    <w:rsid w:val="005B189A"/>
    <w:rsid w:val="005B418A"/>
    <w:rsid w:val="005B72AF"/>
    <w:rsid w:val="005C3FA5"/>
    <w:rsid w:val="005D748F"/>
    <w:rsid w:val="005E0E9E"/>
    <w:rsid w:val="005E1DF4"/>
    <w:rsid w:val="005E26D5"/>
    <w:rsid w:val="005E373A"/>
    <w:rsid w:val="005E5F9C"/>
    <w:rsid w:val="00610FF5"/>
    <w:rsid w:val="006137E7"/>
    <w:rsid w:val="00616BC1"/>
    <w:rsid w:val="006241C3"/>
    <w:rsid w:val="00634061"/>
    <w:rsid w:val="006342BD"/>
    <w:rsid w:val="00634B33"/>
    <w:rsid w:val="006411DA"/>
    <w:rsid w:val="006413C0"/>
    <w:rsid w:val="00645458"/>
    <w:rsid w:val="006463D9"/>
    <w:rsid w:val="006479B4"/>
    <w:rsid w:val="00652E7A"/>
    <w:rsid w:val="00657075"/>
    <w:rsid w:val="0065714E"/>
    <w:rsid w:val="006662E5"/>
    <w:rsid w:val="00674B6B"/>
    <w:rsid w:val="00681C19"/>
    <w:rsid w:val="00681FE9"/>
    <w:rsid w:val="00682637"/>
    <w:rsid w:val="00685323"/>
    <w:rsid w:val="00686AC1"/>
    <w:rsid w:val="0069241D"/>
    <w:rsid w:val="006970B2"/>
    <w:rsid w:val="00697AA7"/>
    <w:rsid w:val="006B2A40"/>
    <w:rsid w:val="006C24F3"/>
    <w:rsid w:val="006C4183"/>
    <w:rsid w:val="006C739E"/>
    <w:rsid w:val="006D38D7"/>
    <w:rsid w:val="006D62FF"/>
    <w:rsid w:val="006E0F78"/>
    <w:rsid w:val="006F199E"/>
    <w:rsid w:val="006F42D3"/>
    <w:rsid w:val="006F470F"/>
    <w:rsid w:val="006F5A66"/>
    <w:rsid w:val="00704016"/>
    <w:rsid w:val="00706FED"/>
    <w:rsid w:val="007125AF"/>
    <w:rsid w:val="00723054"/>
    <w:rsid w:val="00725785"/>
    <w:rsid w:val="007311F6"/>
    <w:rsid w:val="007371D5"/>
    <w:rsid w:val="00737801"/>
    <w:rsid w:val="00744262"/>
    <w:rsid w:val="0074600C"/>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E098E"/>
    <w:rsid w:val="007E2240"/>
    <w:rsid w:val="007E3171"/>
    <w:rsid w:val="007E7B10"/>
    <w:rsid w:val="007F0884"/>
    <w:rsid w:val="00804104"/>
    <w:rsid w:val="00806DAB"/>
    <w:rsid w:val="00810EA8"/>
    <w:rsid w:val="00816703"/>
    <w:rsid w:val="00820603"/>
    <w:rsid w:val="00824744"/>
    <w:rsid w:val="00826BFD"/>
    <w:rsid w:val="00827B6D"/>
    <w:rsid w:val="00831A6A"/>
    <w:rsid w:val="008345A9"/>
    <w:rsid w:val="00843316"/>
    <w:rsid w:val="00843846"/>
    <w:rsid w:val="00843BAD"/>
    <w:rsid w:val="0085032E"/>
    <w:rsid w:val="008527C9"/>
    <w:rsid w:val="00854C42"/>
    <w:rsid w:val="00854EEC"/>
    <w:rsid w:val="008567A6"/>
    <w:rsid w:val="00862D74"/>
    <w:rsid w:val="008652FA"/>
    <w:rsid w:val="0086537D"/>
    <w:rsid w:val="008756EE"/>
    <w:rsid w:val="00884EC1"/>
    <w:rsid w:val="0088541E"/>
    <w:rsid w:val="00886DA9"/>
    <w:rsid w:val="00891BCD"/>
    <w:rsid w:val="00895EB1"/>
    <w:rsid w:val="008A2C5B"/>
    <w:rsid w:val="008B0E1D"/>
    <w:rsid w:val="008B5505"/>
    <w:rsid w:val="008B65EA"/>
    <w:rsid w:val="008C10C1"/>
    <w:rsid w:val="008C356E"/>
    <w:rsid w:val="008D42CB"/>
    <w:rsid w:val="008D6A09"/>
    <w:rsid w:val="008E0AA3"/>
    <w:rsid w:val="008E1634"/>
    <w:rsid w:val="008E46CD"/>
    <w:rsid w:val="008E5AD4"/>
    <w:rsid w:val="008E6518"/>
    <w:rsid w:val="008F1E44"/>
    <w:rsid w:val="008F382B"/>
    <w:rsid w:val="008F6900"/>
    <w:rsid w:val="009030FB"/>
    <w:rsid w:val="00903E52"/>
    <w:rsid w:val="00904714"/>
    <w:rsid w:val="00906064"/>
    <w:rsid w:val="009109CE"/>
    <w:rsid w:val="00915288"/>
    <w:rsid w:val="00925734"/>
    <w:rsid w:val="0092761F"/>
    <w:rsid w:val="00943F59"/>
    <w:rsid w:val="00944D6A"/>
    <w:rsid w:val="00947127"/>
    <w:rsid w:val="00947DAF"/>
    <w:rsid w:val="00950BE8"/>
    <w:rsid w:val="00950C94"/>
    <w:rsid w:val="0096573D"/>
    <w:rsid w:val="00967863"/>
    <w:rsid w:val="009678E8"/>
    <w:rsid w:val="00967B9E"/>
    <w:rsid w:val="00970457"/>
    <w:rsid w:val="00970F56"/>
    <w:rsid w:val="009713AB"/>
    <w:rsid w:val="00975429"/>
    <w:rsid w:val="00991A7A"/>
    <w:rsid w:val="00997E2C"/>
    <w:rsid w:val="00997F36"/>
    <w:rsid w:val="009A1CA6"/>
    <w:rsid w:val="009A2167"/>
    <w:rsid w:val="009B30EF"/>
    <w:rsid w:val="009B39AA"/>
    <w:rsid w:val="009B7BFA"/>
    <w:rsid w:val="009C5825"/>
    <w:rsid w:val="009D711B"/>
    <w:rsid w:val="009E3958"/>
    <w:rsid w:val="009F4266"/>
    <w:rsid w:val="009F46F4"/>
    <w:rsid w:val="009F61FB"/>
    <w:rsid w:val="00A0261E"/>
    <w:rsid w:val="00A11C66"/>
    <w:rsid w:val="00A1798B"/>
    <w:rsid w:val="00A20C5D"/>
    <w:rsid w:val="00A22623"/>
    <w:rsid w:val="00A23E8B"/>
    <w:rsid w:val="00A245C4"/>
    <w:rsid w:val="00A26D50"/>
    <w:rsid w:val="00A32092"/>
    <w:rsid w:val="00A41808"/>
    <w:rsid w:val="00A43C53"/>
    <w:rsid w:val="00A474BD"/>
    <w:rsid w:val="00A53D81"/>
    <w:rsid w:val="00A63B1F"/>
    <w:rsid w:val="00A64CD9"/>
    <w:rsid w:val="00A65BEF"/>
    <w:rsid w:val="00A67253"/>
    <w:rsid w:val="00A70C56"/>
    <w:rsid w:val="00A70EDE"/>
    <w:rsid w:val="00A70F61"/>
    <w:rsid w:val="00A749A9"/>
    <w:rsid w:val="00A75830"/>
    <w:rsid w:val="00A8123E"/>
    <w:rsid w:val="00A8572E"/>
    <w:rsid w:val="00A86EE8"/>
    <w:rsid w:val="00A9465C"/>
    <w:rsid w:val="00AA092B"/>
    <w:rsid w:val="00AA3C84"/>
    <w:rsid w:val="00AB339C"/>
    <w:rsid w:val="00AC4350"/>
    <w:rsid w:val="00AC6FF3"/>
    <w:rsid w:val="00AD031B"/>
    <w:rsid w:val="00AD5E6A"/>
    <w:rsid w:val="00AE4C8C"/>
    <w:rsid w:val="00AE6013"/>
    <w:rsid w:val="00AF0BEF"/>
    <w:rsid w:val="00AF2E57"/>
    <w:rsid w:val="00AF3F50"/>
    <w:rsid w:val="00AF4DDE"/>
    <w:rsid w:val="00B047B2"/>
    <w:rsid w:val="00B10225"/>
    <w:rsid w:val="00B11510"/>
    <w:rsid w:val="00B150DD"/>
    <w:rsid w:val="00B15369"/>
    <w:rsid w:val="00B20605"/>
    <w:rsid w:val="00B308D5"/>
    <w:rsid w:val="00B41F09"/>
    <w:rsid w:val="00B457B1"/>
    <w:rsid w:val="00B528B7"/>
    <w:rsid w:val="00B609C7"/>
    <w:rsid w:val="00B7757F"/>
    <w:rsid w:val="00B87B90"/>
    <w:rsid w:val="00B925B2"/>
    <w:rsid w:val="00BA3654"/>
    <w:rsid w:val="00BB65DF"/>
    <w:rsid w:val="00BC150D"/>
    <w:rsid w:val="00BD0D3E"/>
    <w:rsid w:val="00BD22BC"/>
    <w:rsid w:val="00BD3A47"/>
    <w:rsid w:val="00BD5250"/>
    <w:rsid w:val="00BD6836"/>
    <w:rsid w:val="00BE15AD"/>
    <w:rsid w:val="00BE322A"/>
    <w:rsid w:val="00BE5C26"/>
    <w:rsid w:val="00BF0DFE"/>
    <w:rsid w:val="00BF4A59"/>
    <w:rsid w:val="00BF7A87"/>
    <w:rsid w:val="00C05DF4"/>
    <w:rsid w:val="00C063A3"/>
    <w:rsid w:val="00C139DD"/>
    <w:rsid w:val="00C14554"/>
    <w:rsid w:val="00C156B3"/>
    <w:rsid w:val="00C22A8E"/>
    <w:rsid w:val="00C30EC8"/>
    <w:rsid w:val="00C31720"/>
    <w:rsid w:val="00C4151F"/>
    <w:rsid w:val="00C52EB5"/>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D6DF8"/>
    <w:rsid w:val="00CE6D89"/>
    <w:rsid w:val="00CF1663"/>
    <w:rsid w:val="00CF1780"/>
    <w:rsid w:val="00CF570D"/>
    <w:rsid w:val="00CF7D14"/>
    <w:rsid w:val="00D05E54"/>
    <w:rsid w:val="00D108D8"/>
    <w:rsid w:val="00D11AFD"/>
    <w:rsid w:val="00D22605"/>
    <w:rsid w:val="00D30E44"/>
    <w:rsid w:val="00D44121"/>
    <w:rsid w:val="00D50A19"/>
    <w:rsid w:val="00D5580D"/>
    <w:rsid w:val="00D60566"/>
    <w:rsid w:val="00D619EB"/>
    <w:rsid w:val="00D61A34"/>
    <w:rsid w:val="00D623BF"/>
    <w:rsid w:val="00D62580"/>
    <w:rsid w:val="00D625E5"/>
    <w:rsid w:val="00D67FF5"/>
    <w:rsid w:val="00D7244D"/>
    <w:rsid w:val="00D81746"/>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2E03"/>
    <w:rsid w:val="00E13162"/>
    <w:rsid w:val="00E1340B"/>
    <w:rsid w:val="00E149B9"/>
    <w:rsid w:val="00E15E80"/>
    <w:rsid w:val="00E21291"/>
    <w:rsid w:val="00E237DC"/>
    <w:rsid w:val="00E269D5"/>
    <w:rsid w:val="00E27552"/>
    <w:rsid w:val="00E27941"/>
    <w:rsid w:val="00E32561"/>
    <w:rsid w:val="00E367DB"/>
    <w:rsid w:val="00E379DC"/>
    <w:rsid w:val="00E44351"/>
    <w:rsid w:val="00E5247C"/>
    <w:rsid w:val="00E53174"/>
    <w:rsid w:val="00E5451E"/>
    <w:rsid w:val="00E5457A"/>
    <w:rsid w:val="00E5538A"/>
    <w:rsid w:val="00E5700C"/>
    <w:rsid w:val="00E60D0D"/>
    <w:rsid w:val="00E61009"/>
    <w:rsid w:val="00E62CEC"/>
    <w:rsid w:val="00E64B69"/>
    <w:rsid w:val="00E65168"/>
    <w:rsid w:val="00E67D8E"/>
    <w:rsid w:val="00E719F6"/>
    <w:rsid w:val="00E75347"/>
    <w:rsid w:val="00E75427"/>
    <w:rsid w:val="00E8676D"/>
    <w:rsid w:val="00E87DE0"/>
    <w:rsid w:val="00E91DA6"/>
    <w:rsid w:val="00E93475"/>
    <w:rsid w:val="00E95509"/>
    <w:rsid w:val="00EA0E21"/>
    <w:rsid w:val="00EA197A"/>
    <w:rsid w:val="00EA30A7"/>
    <w:rsid w:val="00EA3331"/>
    <w:rsid w:val="00EA3CB5"/>
    <w:rsid w:val="00EA4026"/>
    <w:rsid w:val="00EC2FD0"/>
    <w:rsid w:val="00EC73DB"/>
    <w:rsid w:val="00ED1AD1"/>
    <w:rsid w:val="00ED44FA"/>
    <w:rsid w:val="00ED672D"/>
    <w:rsid w:val="00EE0225"/>
    <w:rsid w:val="00EE1BCE"/>
    <w:rsid w:val="00EF2957"/>
    <w:rsid w:val="00EF5759"/>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3EA6"/>
    <w:rsid w:val="00F57DEB"/>
    <w:rsid w:val="00F61CB4"/>
    <w:rsid w:val="00F76AB8"/>
    <w:rsid w:val="00F8129B"/>
    <w:rsid w:val="00F84253"/>
    <w:rsid w:val="00F85281"/>
    <w:rsid w:val="00F911F4"/>
    <w:rsid w:val="00F91D0C"/>
    <w:rsid w:val="00FA65BE"/>
    <w:rsid w:val="00FB5BFF"/>
    <w:rsid w:val="00FB738F"/>
    <w:rsid w:val="00FC4B16"/>
    <w:rsid w:val="00FD083E"/>
    <w:rsid w:val="00FE404A"/>
    <w:rsid w:val="00FE4ED6"/>
    <w:rsid w:val="00FE7CA6"/>
    <w:rsid w:val="00FF4CDB"/>
    <w:rsid w:val="00FF54B2"/>
    <w:rsid w:val="00FF74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6CE29"/>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link w:val="ae"/>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f">
    <w:name w:val="Hyperlink"/>
    <w:basedOn w:val="a0"/>
    <w:uiPriority w:val="99"/>
    <w:semiHidden/>
    <w:unhideWhenUsed/>
    <w:rsid w:val="006463D9"/>
    <w:rPr>
      <w:color w:val="0000FF"/>
      <w:u w:val="single"/>
    </w:rPr>
  </w:style>
  <w:style w:type="character" w:customStyle="1" w:styleId="af0">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0"/>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1">
    <w:name w:val="Body Text"/>
    <w:basedOn w:val="a"/>
    <w:link w:val="af2"/>
    <w:semiHidden/>
    <w:rsid w:val="000B6859"/>
    <w:pPr>
      <w:jc w:val="center"/>
    </w:pPr>
    <w:rPr>
      <w:rFonts w:eastAsia="Calibri"/>
      <w:sz w:val="22"/>
      <w:szCs w:val="20"/>
    </w:rPr>
  </w:style>
  <w:style w:type="character" w:customStyle="1" w:styleId="af2">
    <w:name w:val="Основной текст Знак"/>
    <w:basedOn w:val="a0"/>
    <w:link w:val="af1"/>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paragraph" w:customStyle="1" w:styleId="Standard">
    <w:name w:val="Standard"/>
    <w:rsid w:val="002048B0"/>
    <w:pPr>
      <w:widowControl w:val="0"/>
      <w:suppressAutoHyphens/>
      <w:autoSpaceDN w:val="0"/>
      <w:textAlignment w:val="baseline"/>
    </w:pPr>
    <w:rPr>
      <w:rFonts w:ascii="Liberation Serif" w:eastAsia="SimSun" w:hAnsi="Liberation Serif" w:cs="Arial"/>
      <w:kern w:val="3"/>
      <w:sz w:val="24"/>
      <w:szCs w:val="24"/>
      <w:lang w:eastAsia="zh-CN" w:bidi="hi-IN"/>
    </w:rPr>
  </w:style>
  <w:style w:type="character" w:customStyle="1" w:styleId="5">
    <w:name w:val="Основной текст (5)_"/>
    <w:link w:val="50"/>
    <w:locked/>
    <w:rsid w:val="008C356E"/>
    <w:rPr>
      <w:sz w:val="27"/>
      <w:szCs w:val="27"/>
      <w:shd w:val="clear" w:color="auto" w:fill="FFFFFF"/>
    </w:rPr>
  </w:style>
  <w:style w:type="paragraph" w:customStyle="1" w:styleId="50">
    <w:name w:val="Основной текст (5)"/>
    <w:basedOn w:val="a"/>
    <w:link w:val="5"/>
    <w:rsid w:val="008C356E"/>
    <w:pPr>
      <w:widowControl w:val="0"/>
      <w:shd w:val="clear" w:color="auto" w:fill="FFFFFF"/>
      <w:spacing w:before="60" w:after="420" w:line="0" w:lineRule="atLeast"/>
    </w:pPr>
    <w:rPr>
      <w:sz w:val="27"/>
      <w:szCs w:val="27"/>
      <w:lang w:val="uk-UA" w:eastAsia="uk-UA"/>
    </w:rPr>
  </w:style>
  <w:style w:type="character" w:customStyle="1" w:styleId="af3">
    <w:name w:val="Основний текст_"/>
    <w:basedOn w:val="a0"/>
    <w:link w:val="12"/>
    <w:rsid w:val="004A1AA0"/>
    <w:rPr>
      <w:sz w:val="26"/>
      <w:szCs w:val="26"/>
    </w:rPr>
  </w:style>
  <w:style w:type="paragraph" w:customStyle="1" w:styleId="12">
    <w:name w:val="Основний текст1"/>
    <w:basedOn w:val="a"/>
    <w:link w:val="af3"/>
    <w:rsid w:val="004A1AA0"/>
    <w:pPr>
      <w:widowControl w:val="0"/>
      <w:spacing w:line="257" w:lineRule="auto"/>
      <w:ind w:firstLine="400"/>
    </w:pPr>
    <w:rPr>
      <w:sz w:val="26"/>
      <w:szCs w:val="26"/>
      <w:lang w:val="uk-UA" w:eastAsia="uk-UA"/>
    </w:rPr>
  </w:style>
  <w:style w:type="paragraph" w:styleId="HTML">
    <w:name w:val="HTML Preformatted"/>
    <w:basedOn w:val="a"/>
    <w:link w:val="HTML0"/>
    <w:uiPriority w:val="99"/>
    <w:semiHidden/>
    <w:unhideWhenUsed/>
    <w:rsid w:val="00313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313306"/>
    <w:rPr>
      <w:rFonts w:ascii="Courier New" w:hAnsi="Courier New" w:cs="Courier New"/>
    </w:rPr>
  </w:style>
  <w:style w:type="character" w:customStyle="1" w:styleId="ae">
    <w:name w:val="Без интервала Знак"/>
    <w:basedOn w:val="a0"/>
    <w:link w:val="ad"/>
    <w:uiPriority w:val="1"/>
    <w:rsid w:val="00F53EA6"/>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36249040">
      <w:bodyDiv w:val="1"/>
      <w:marLeft w:val="0"/>
      <w:marRight w:val="0"/>
      <w:marTop w:val="0"/>
      <w:marBottom w:val="0"/>
      <w:divBdr>
        <w:top w:val="none" w:sz="0" w:space="0" w:color="auto"/>
        <w:left w:val="none" w:sz="0" w:space="0" w:color="auto"/>
        <w:bottom w:val="none" w:sz="0" w:space="0" w:color="auto"/>
        <w:right w:val="none" w:sz="0" w:space="0" w:color="auto"/>
      </w:divBdr>
    </w:div>
    <w:div w:id="802894675">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44973754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66-2008-%D0%B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ligazakon.ua/l_doc2.nsf/link1/ed_2022_01_26/pravo1/T022947.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72C61-2A24-4EDF-B16B-566B8C9C9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7877</Words>
  <Characters>4490</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2023-06-19T13:22:00Z</cp:lastPrinted>
  <dcterms:created xsi:type="dcterms:W3CDTF">2023-09-26T10:37:00Z</dcterms:created>
  <dcterms:modified xsi:type="dcterms:W3CDTF">2023-09-26T10:37:00Z</dcterms:modified>
</cp:coreProperties>
</file>