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B5B014" w14:textId="77777777" w:rsidR="009A4FD9" w:rsidRDefault="009A4FD9" w:rsidP="009A4FD9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0930BBB2" w14:textId="77777777" w:rsidR="009A4FD9" w:rsidRDefault="009A4FD9" w:rsidP="009A4F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2D9D59A2" w14:textId="77777777" w:rsidR="009A4FD9" w:rsidRDefault="009A4FD9" w:rsidP="009A4F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088457A6" w14:textId="77777777" w:rsidR="009A4FD9" w:rsidRDefault="009A4FD9" w:rsidP="009A4FD9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58232CD5" w14:textId="77777777" w:rsidR="009A4FD9" w:rsidRDefault="009A4FD9" w:rsidP="009A4FD9">
      <w:pPr>
        <w:jc w:val="center"/>
        <w:rPr>
          <w:sz w:val="28"/>
          <w:szCs w:val="20"/>
          <w:lang w:val="uk-UA"/>
        </w:rPr>
      </w:pPr>
    </w:p>
    <w:p w14:paraId="587BC3B0" w14:textId="77777777" w:rsidR="009A4FD9" w:rsidRDefault="009A4FD9" w:rsidP="009A4FD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F0F2EC0" w14:textId="77777777" w:rsidR="009A4FD9" w:rsidRDefault="009A4FD9" w:rsidP="009A4FD9">
      <w:pPr>
        <w:rPr>
          <w:b/>
          <w:sz w:val="28"/>
          <w:szCs w:val="28"/>
          <w:lang w:val="uk-UA"/>
        </w:rPr>
      </w:pPr>
    </w:p>
    <w:p w14:paraId="2481403D" w14:textId="001CBA19" w:rsidR="009A4FD9" w:rsidRDefault="00445B46" w:rsidP="009A4F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31.01.</w:t>
      </w:r>
      <w:r w:rsidR="009A4FD9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  <w:r w:rsidR="009A4FD9">
        <w:rPr>
          <w:b/>
          <w:sz w:val="28"/>
          <w:szCs w:val="20"/>
          <w:lang w:val="uk-UA"/>
        </w:rPr>
        <w:t xml:space="preserve"> </w:t>
      </w:r>
    </w:p>
    <w:p w14:paraId="0D8A1863" w14:textId="77777777" w:rsidR="009A4FD9" w:rsidRPr="00445B46" w:rsidRDefault="009A4FD9" w:rsidP="009A4FD9">
      <w:pPr>
        <w:rPr>
          <w:sz w:val="28"/>
          <w:szCs w:val="28"/>
          <w:lang w:val="uk-UA"/>
        </w:rPr>
      </w:pPr>
      <w:proofErr w:type="spellStart"/>
      <w:r w:rsidRPr="00445B46">
        <w:rPr>
          <w:sz w:val="28"/>
          <w:szCs w:val="28"/>
          <w:lang w:val="uk-UA"/>
        </w:rPr>
        <w:t>смт.Вигода</w:t>
      </w:r>
      <w:proofErr w:type="spellEnd"/>
    </w:p>
    <w:p w14:paraId="05D65899" w14:textId="77777777" w:rsidR="009A4FD9" w:rsidRDefault="009A4FD9" w:rsidP="009A4FD9">
      <w:pPr>
        <w:rPr>
          <w:lang w:val="uk-UA"/>
        </w:rPr>
      </w:pPr>
    </w:p>
    <w:p w14:paraId="0B1195C4" w14:textId="77777777" w:rsidR="009A4FD9" w:rsidRDefault="009A4FD9" w:rsidP="009A4FD9">
      <w:pPr>
        <w:rPr>
          <w:lang w:val="uk-UA"/>
        </w:rPr>
      </w:pPr>
    </w:p>
    <w:p w14:paraId="3CAB2BD0" w14:textId="77777777" w:rsidR="009A4FD9" w:rsidRDefault="009A4FD9" w:rsidP="009A4FD9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0DBC9977" w14:textId="77777777" w:rsidR="009A4FD9" w:rsidRDefault="009A4FD9" w:rsidP="009A4FD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175827F9" w14:textId="00A0D708" w:rsidR="009A4FD9" w:rsidRDefault="009A4FD9" w:rsidP="009A4FD9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ТУЖИЛЯК Олени Іванівни від 23.01.2023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2C0248B6" w14:textId="77777777" w:rsidR="009A4FD9" w:rsidRDefault="009A4FD9" w:rsidP="009A4FD9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EAC2C01" w14:textId="77777777" w:rsidR="009A4FD9" w:rsidRDefault="009A4FD9" w:rsidP="009A4FD9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5E2123EA" w14:textId="77777777" w:rsidR="009A4FD9" w:rsidRDefault="009A4FD9" w:rsidP="009A4FD9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386BA418" w14:textId="561A0AEE" w:rsidR="009A4FD9" w:rsidRDefault="00445B46" w:rsidP="00445B46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4FD9">
        <w:rPr>
          <w:rFonts w:ascii="Times New Roman" w:hAnsi="Times New Roman"/>
          <w:sz w:val="28"/>
          <w:szCs w:val="28"/>
        </w:rPr>
        <w:t xml:space="preserve">Надати одноразову матеріальну допомогу на поховання ТУЖИЛЯК Олени Іванівни – матері загиблого </w:t>
      </w:r>
      <w:r w:rsidR="005E069C">
        <w:rPr>
          <w:rFonts w:ascii="Times New Roman" w:hAnsi="Times New Roman"/>
          <w:sz w:val="28"/>
          <w:szCs w:val="28"/>
        </w:rPr>
        <w:t>Захисника України</w:t>
      </w:r>
      <w:r w:rsidR="009A4FD9">
        <w:rPr>
          <w:rFonts w:ascii="Times New Roman" w:hAnsi="Times New Roman"/>
          <w:sz w:val="28"/>
          <w:szCs w:val="28"/>
        </w:rPr>
        <w:t xml:space="preserve"> ТУЖИЛЯКА Юрія Мироновича в розмірі 15 000 (п’ятнадцять тисяч) гривень.</w:t>
      </w:r>
    </w:p>
    <w:p w14:paraId="14830FA1" w14:textId="7BDEAA37" w:rsidR="009A4FD9" w:rsidRDefault="00445B46" w:rsidP="00445B46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9A4FD9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02FB3DFA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B8552EB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4CAFCEE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A561519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1374235F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97DAB55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522C216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17C702D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DE8524D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4AA39CC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178418A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D7743B2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36CC12E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E3BE06C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A1D597D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2FEEA79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760A89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37EF6CB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CEBF75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E93D321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177AD8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7D092D9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79E7BA1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5F99F70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4665E41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63AEA43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D39CF8C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DDC2B70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27B5202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0060D44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337AAD0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39A0E7D9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CEB3417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63A4268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412408F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B43914E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A2A31A1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FBED497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6EE7C4B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6234879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2A03421" w14:textId="77777777" w:rsidR="009A4FD9" w:rsidRDefault="009A4FD9" w:rsidP="009A4FD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ПІДГОТОВЛЕНО:</w:t>
      </w:r>
    </w:p>
    <w:p w14:paraId="06FCBE98" w14:textId="77777777" w:rsidR="009A4FD9" w:rsidRDefault="009A4FD9" w:rsidP="009A4FD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9287036" w14:textId="77777777" w:rsidR="009A4FD9" w:rsidRDefault="009A4FD9" w:rsidP="009A4FD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F659ACA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Завідувач сектору соціального захисту</w:t>
      </w:r>
    </w:p>
    <w:p w14:paraId="47F002B0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  Лілія СЕМЕНИШИН</w:t>
      </w:r>
    </w:p>
    <w:p w14:paraId="5DA3E277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333E8D6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9785261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7FD17CD" w14:textId="77777777" w:rsidR="009A4FD9" w:rsidRDefault="009A4FD9" w:rsidP="009A4FD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ПОГОДЖЕНО:</w:t>
      </w:r>
    </w:p>
    <w:p w14:paraId="1386CEAB" w14:textId="77777777" w:rsidR="009A4FD9" w:rsidRDefault="009A4FD9" w:rsidP="009A4FD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5B33CA1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Керуюча справами (секретар) виконавчого</w:t>
      </w:r>
    </w:p>
    <w:p w14:paraId="3829C368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Іванна ВЕРТЕПНА</w:t>
      </w:r>
    </w:p>
    <w:p w14:paraId="353A3B3B" w14:textId="77777777" w:rsidR="009A4FD9" w:rsidRDefault="009A4FD9" w:rsidP="009A4FD9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5FF2718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відділу правового</w:t>
      </w:r>
    </w:p>
    <w:p w14:paraId="788B8354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забезпечення та кадрової роботи</w:t>
      </w:r>
    </w:p>
    <w:p w14:paraId="1B3A35E3" w14:textId="77777777" w:rsidR="009A4FD9" w:rsidRDefault="009A4FD9" w:rsidP="009A4FD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апарату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                                    Оксана БІЛІНСЬКА</w:t>
      </w:r>
    </w:p>
    <w:p w14:paraId="23320F6C" w14:textId="77777777" w:rsidR="009A4FD9" w:rsidRDefault="009A4FD9" w:rsidP="009A4FD9">
      <w:pPr>
        <w:rPr>
          <w:lang w:val="uk-UA"/>
        </w:rPr>
      </w:pPr>
    </w:p>
    <w:p w14:paraId="5286606D" w14:textId="77777777" w:rsidR="009A4FD9" w:rsidRDefault="009A4FD9" w:rsidP="009A4FD9"/>
    <w:p w14:paraId="1D335990" w14:textId="77777777" w:rsidR="004D64A4" w:rsidRDefault="004D64A4"/>
    <w:sectPr w:rsidR="004D64A4" w:rsidSect="009A4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25"/>
    <w:rsid w:val="00445B46"/>
    <w:rsid w:val="004D64A4"/>
    <w:rsid w:val="005E069C"/>
    <w:rsid w:val="009A4FD9"/>
    <w:rsid w:val="00FF4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F4A66"/>
  <w15:chartTrackingRefBased/>
  <w15:docId w15:val="{B7FB0577-663D-4D06-A6C1-768BCB0FD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A4FD9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9A4FD9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5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93A6A-678D-4E58-9DD7-8173E55BC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2023-01-24T09:44:00Z</cp:lastPrinted>
  <dcterms:created xsi:type="dcterms:W3CDTF">2023-01-24T13:49:00Z</dcterms:created>
  <dcterms:modified xsi:type="dcterms:W3CDTF">2023-01-24T13:49:00Z</dcterms:modified>
</cp:coreProperties>
</file>