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C4" w:rsidRPr="00E632FD" w:rsidRDefault="000D34C4" w:rsidP="000D34C4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0D34C4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23.06.</w:t>
      </w:r>
      <w:r w:rsidR="00317DA9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219</w:t>
      </w:r>
    </w:p>
    <w:p w:rsidR="006463D9" w:rsidRPr="007021B2" w:rsidRDefault="006463D9" w:rsidP="006463D9">
      <w:pPr>
        <w:rPr>
          <w:sz w:val="28"/>
          <w:szCs w:val="28"/>
          <w:lang w:val="uk-UA"/>
        </w:rPr>
      </w:pPr>
      <w:r w:rsidRPr="007021B2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5859FB" w:rsidRDefault="005859FB" w:rsidP="00317DA9">
      <w:pPr>
        <w:pStyle w:val="ad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859FB">
        <w:rPr>
          <w:b/>
          <w:color w:val="000000"/>
          <w:sz w:val="28"/>
          <w:szCs w:val="28"/>
          <w:shd w:val="clear" w:color="auto" w:fill="FFFFFF"/>
        </w:rPr>
        <w:t>Про організацію роботи щодо</w:t>
      </w:r>
    </w:p>
    <w:p w:rsidR="005859FB" w:rsidRDefault="005859FB" w:rsidP="00317DA9">
      <w:pPr>
        <w:pStyle w:val="ad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859FB">
        <w:rPr>
          <w:b/>
          <w:color w:val="000000"/>
          <w:sz w:val="28"/>
          <w:szCs w:val="28"/>
          <w:shd w:val="clear" w:color="auto" w:fill="FFFFFF"/>
        </w:rPr>
        <w:t>управління майном, яке належить</w:t>
      </w:r>
    </w:p>
    <w:p w:rsidR="005859FB" w:rsidRDefault="005859FB" w:rsidP="00317DA9">
      <w:pPr>
        <w:pStyle w:val="ad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859FB">
        <w:rPr>
          <w:b/>
          <w:color w:val="000000"/>
          <w:sz w:val="28"/>
          <w:szCs w:val="28"/>
          <w:shd w:val="clear" w:color="auto" w:fill="FFFFFF"/>
        </w:rPr>
        <w:t>до комунальної власності</w:t>
      </w:r>
    </w:p>
    <w:p w:rsidR="00884EC1" w:rsidRPr="007F2F42" w:rsidRDefault="005859FB" w:rsidP="00317DA9">
      <w:pPr>
        <w:pStyle w:val="ad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859FB">
        <w:rPr>
          <w:b/>
          <w:color w:val="000000"/>
          <w:sz w:val="28"/>
          <w:szCs w:val="28"/>
          <w:shd w:val="clear" w:color="auto" w:fill="FFFFFF"/>
        </w:rPr>
        <w:t>територіальної громади</w:t>
      </w:r>
    </w:p>
    <w:p w:rsidR="00ED4642" w:rsidRDefault="00ED4642" w:rsidP="00B97C1B">
      <w:pPr>
        <w:pStyle w:val="ad"/>
        <w:jc w:val="both"/>
        <w:rPr>
          <w:sz w:val="28"/>
          <w:szCs w:val="28"/>
        </w:rPr>
      </w:pPr>
      <w:bookmarkStart w:id="0" w:name="n243"/>
      <w:bookmarkEnd w:id="0"/>
    </w:p>
    <w:p w:rsidR="00A86EE8" w:rsidRPr="00A767CF" w:rsidRDefault="00A767CF" w:rsidP="00A767CF">
      <w:pPr>
        <w:pStyle w:val="ad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</w:t>
      </w:r>
      <w:r w:rsidRPr="00317DA9">
        <w:rPr>
          <w:sz w:val="28"/>
          <w:szCs w:val="28"/>
        </w:rPr>
        <w:t xml:space="preserve">аслухавши </w:t>
      </w:r>
      <w:r>
        <w:rPr>
          <w:sz w:val="28"/>
          <w:szCs w:val="28"/>
        </w:rPr>
        <w:t>інформацію</w:t>
      </w:r>
      <w:r w:rsidRPr="00317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відділу архітектури, містобудування, капітального будівництва та комунального майна апарату Вигодської селищної ради </w:t>
      </w:r>
      <w:r w:rsidRPr="00317DA9">
        <w:rPr>
          <w:sz w:val="28"/>
          <w:szCs w:val="28"/>
        </w:rPr>
        <w:t xml:space="preserve">про роботу </w:t>
      </w:r>
      <w:r w:rsidRPr="00A767CF">
        <w:rPr>
          <w:color w:val="000000"/>
          <w:sz w:val="28"/>
          <w:szCs w:val="28"/>
          <w:shd w:val="clear" w:color="auto" w:fill="FFFFFF"/>
        </w:rPr>
        <w:t>щодо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67CF">
        <w:rPr>
          <w:color w:val="000000"/>
          <w:sz w:val="28"/>
          <w:szCs w:val="28"/>
          <w:shd w:val="clear" w:color="auto" w:fill="FFFFFF"/>
        </w:rPr>
        <w:t>управління майном, яке належить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67CF">
        <w:rPr>
          <w:color w:val="000000"/>
          <w:sz w:val="28"/>
          <w:szCs w:val="28"/>
          <w:shd w:val="clear" w:color="auto" w:fill="FFFFFF"/>
        </w:rPr>
        <w:t>до комунальної власності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767CF">
        <w:rPr>
          <w:color w:val="000000"/>
          <w:sz w:val="28"/>
          <w:szCs w:val="28"/>
          <w:shd w:val="clear" w:color="auto" w:fill="FFFFFF"/>
        </w:rPr>
        <w:t>територіальної громади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17DA9">
        <w:rPr>
          <w:sz w:val="28"/>
          <w:szCs w:val="28"/>
        </w:rPr>
        <w:t xml:space="preserve"> </w:t>
      </w:r>
      <w:r w:rsidR="00317DA9" w:rsidRPr="00317DA9">
        <w:rPr>
          <w:sz w:val="28"/>
          <w:szCs w:val="28"/>
        </w:rPr>
        <w:t xml:space="preserve">відповідно до плану роботи виконавчого комітету </w:t>
      </w:r>
      <w:r w:rsidR="00317DA9">
        <w:rPr>
          <w:sz w:val="28"/>
          <w:szCs w:val="28"/>
        </w:rPr>
        <w:t xml:space="preserve">Вигодської селищної </w:t>
      </w:r>
      <w:r w:rsidR="00317DA9" w:rsidRPr="00317DA9">
        <w:rPr>
          <w:sz w:val="28"/>
          <w:szCs w:val="28"/>
        </w:rPr>
        <w:t xml:space="preserve"> ради на </w:t>
      </w:r>
      <w:r w:rsidR="00317DA9">
        <w:rPr>
          <w:sz w:val="28"/>
          <w:szCs w:val="28"/>
        </w:rPr>
        <w:t>202</w:t>
      </w:r>
      <w:r w:rsidR="00B97C1B">
        <w:rPr>
          <w:sz w:val="28"/>
          <w:szCs w:val="28"/>
        </w:rPr>
        <w:t>2</w:t>
      </w:r>
      <w:r w:rsidR="00317DA9">
        <w:rPr>
          <w:sz w:val="28"/>
          <w:szCs w:val="28"/>
        </w:rPr>
        <w:t xml:space="preserve"> </w:t>
      </w:r>
      <w:r w:rsidR="00317DA9" w:rsidRPr="00317DA9">
        <w:rPr>
          <w:sz w:val="28"/>
          <w:szCs w:val="28"/>
        </w:rPr>
        <w:t>р</w:t>
      </w:r>
      <w:r w:rsidR="00317DA9">
        <w:rPr>
          <w:sz w:val="28"/>
          <w:szCs w:val="28"/>
        </w:rPr>
        <w:t>і</w:t>
      </w:r>
      <w:r w:rsidR="00317DA9" w:rsidRPr="00317DA9">
        <w:rPr>
          <w:sz w:val="28"/>
          <w:szCs w:val="28"/>
        </w:rPr>
        <w:t xml:space="preserve">к, </w:t>
      </w:r>
      <w:r>
        <w:rPr>
          <w:sz w:val="28"/>
          <w:szCs w:val="28"/>
        </w:rPr>
        <w:t xml:space="preserve">враховуючи </w:t>
      </w:r>
      <w:r w:rsidRPr="00A767CF">
        <w:rPr>
          <w:sz w:val="28"/>
          <w:szCs w:val="28"/>
        </w:rPr>
        <w:t>постанов</w:t>
      </w:r>
      <w:r>
        <w:rPr>
          <w:sz w:val="28"/>
          <w:szCs w:val="28"/>
        </w:rPr>
        <w:t xml:space="preserve">у Кабінету Міністрів України </w:t>
      </w:r>
      <w:r w:rsidRPr="00A767CF">
        <w:rPr>
          <w:sz w:val="28"/>
          <w:szCs w:val="28"/>
        </w:rPr>
        <w:t>в</w:t>
      </w:r>
      <w:r>
        <w:rPr>
          <w:sz w:val="28"/>
          <w:szCs w:val="28"/>
        </w:rPr>
        <w:t xml:space="preserve">ід 03.06.2020 року №483 «Деякі питання оренди державного та комунального майна», </w:t>
      </w:r>
      <w:r w:rsidRPr="006009C9">
        <w:rPr>
          <w:color w:val="000000"/>
          <w:sz w:val="28"/>
          <w:szCs w:val="28"/>
          <w:bdr w:val="none" w:sz="0" w:space="0" w:color="auto" w:frame="1"/>
        </w:rPr>
        <w:t>Закон</w:t>
      </w:r>
      <w:r>
        <w:rPr>
          <w:color w:val="000000"/>
          <w:sz w:val="28"/>
          <w:szCs w:val="28"/>
          <w:bdr w:val="none" w:sz="0" w:space="0" w:color="auto" w:frame="1"/>
        </w:rPr>
        <w:t xml:space="preserve"> України «Про оренду державного та комунального майна», керуючись </w:t>
      </w:r>
      <w:r w:rsidR="00D90605">
        <w:rPr>
          <w:color w:val="000000"/>
          <w:sz w:val="28"/>
          <w:szCs w:val="28"/>
          <w:bdr w:val="none" w:sz="0" w:space="0" w:color="auto" w:frame="1"/>
        </w:rPr>
        <w:t>статтею 29 Закону України «Про місцеве самоврядування»</w:t>
      </w:r>
      <w:r w:rsidR="00317DA9" w:rsidRPr="00B97C1B">
        <w:rPr>
          <w:sz w:val="28"/>
          <w:szCs w:val="28"/>
        </w:rPr>
        <w:t xml:space="preserve">, </w:t>
      </w:r>
      <w:r w:rsidR="00A86EE8" w:rsidRPr="00B97C1B">
        <w:rPr>
          <w:color w:val="000000"/>
          <w:sz w:val="28"/>
          <w:szCs w:val="28"/>
        </w:rPr>
        <w:t>виконавчи</w:t>
      </w:r>
      <w:r w:rsidR="00A86EE8" w:rsidRPr="00317DA9">
        <w:rPr>
          <w:color w:val="000000"/>
          <w:sz w:val="28"/>
          <w:szCs w:val="28"/>
        </w:rPr>
        <w:t xml:space="preserve">й </w:t>
      </w:r>
      <w:r w:rsidR="007021B2">
        <w:rPr>
          <w:color w:val="000000"/>
          <w:sz w:val="28"/>
          <w:szCs w:val="28"/>
        </w:rPr>
        <w:t xml:space="preserve">комітет </w:t>
      </w:r>
      <w:r w:rsidR="00AF0BEF" w:rsidRPr="00317DA9">
        <w:rPr>
          <w:color w:val="000000"/>
          <w:sz w:val="28"/>
          <w:szCs w:val="28"/>
        </w:rPr>
        <w:t xml:space="preserve"> селищної ради</w:t>
      </w:r>
    </w:p>
    <w:p w:rsidR="002518D8" w:rsidRPr="00317DA9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70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70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70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70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70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702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6B" w:rsidRPr="00317DA9" w:rsidRDefault="00D90605" w:rsidP="007F2F42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п</w:t>
      </w:r>
      <w:r w:rsidR="005859FB" w:rsidRPr="005859FB">
        <w:rPr>
          <w:sz w:val="28"/>
          <w:szCs w:val="28"/>
          <w:lang w:val="uk-UA"/>
        </w:rPr>
        <w:t>ро організацію роботи щодо управління майном, яке належить до комунальної в</w:t>
      </w:r>
      <w:r w:rsidR="005859FB">
        <w:rPr>
          <w:sz w:val="28"/>
          <w:szCs w:val="28"/>
          <w:lang w:val="uk-UA"/>
        </w:rPr>
        <w:t>ласності територіальної громади</w:t>
      </w:r>
      <w:r w:rsidR="00B97C1B" w:rsidRPr="00317DA9">
        <w:rPr>
          <w:sz w:val="28"/>
          <w:szCs w:val="28"/>
          <w:lang w:val="uk-UA"/>
        </w:rPr>
        <w:t xml:space="preserve"> </w:t>
      </w:r>
      <w:r w:rsidR="00317DA9" w:rsidRPr="00317DA9">
        <w:rPr>
          <w:sz w:val="28"/>
          <w:szCs w:val="28"/>
          <w:lang w:val="uk-UA"/>
        </w:rPr>
        <w:t>взяти до відома (додається).</w:t>
      </w: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17DA9" w:rsidRDefault="00317DA9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0D34C4" w:rsidRDefault="000D34C4" w:rsidP="000D34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0D34C4" w:rsidRPr="00D513D9" w:rsidRDefault="000D34C4" w:rsidP="000D34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0D34C4" w:rsidRDefault="000D34C4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301C78" w:rsidRDefault="00301C78" w:rsidP="007B598B">
      <w:pPr>
        <w:rPr>
          <w:sz w:val="28"/>
          <w:szCs w:val="28"/>
          <w:lang w:val="uk-UA"/>
        </w:rPr>
      </w:pPr>
    </w:p>
    <w:p w:rsidR="00317DA9" w:rsidRDefault="00317DA9" w:rsidP="007B598B">
      <w:pPr>
        <w:rPr>
          <w:sz w:val="28"/>
          <w:szCs w:val="28"/>
          <w:lang w:val="uk-UA"/>
        </w:rPr>
      </w:pPr>
    </w:p>
    <w:p w:rsidR="00013737" w:rsidRPr="00E40779" w:rsidRDefault="00013737" w:rsidP="00013737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                       </w:t>
      </w:r>
      <w:r w:rsidRPr="00E40779">
        <w:rPr>
          <w:b/>
          <w:i/>
          <w:lang w:val="uk-UA"/>
        </w:rPr>
        <w:t>Додаток</w:t>
      </w:r>
      <w:r>
        <w:rPr>
          <w:b/>
          <w:i/>
          <w:lang w:val="uk-UA"/>
        </w:rPr>
        <w:t xml:space="preserve"> </w:t>
      </w:r>
    </w:p>
    <w:p w:rsidR="00013737" w:rsidRDefault="00013737" w:rsidP="00013737">
      <w:pPr>
        <w:jc w:val="right"/>
        <w:rPr>
          <w:b/>
          <w:i/>
          <w:lang w:val="uk-UA"/>
        </w:rPr>
      </w:pPr>
      <w:r w:rsidRPr="00E40779">
        <w:rPr>
          <w:b/>
          <w:i/>
          <w:lang w:val="uk-UA"/>
        </w:rPr>
        <w:t>до рішення виконавчого комітету</w:t>
      </w:r>
    </w:p>
    <w:p w:rsidR="00013737" w:rsidRDefault="00013737" w:rsidP="00013737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Вигодської селищної ради          </w:t>
      </w:r>
    </w:p>
    <w:p w:rsidR="00013737" w:rsidRDefault="00013737" w:rsidP="00013737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</w:t>
      </w:r>
      <w:r w:rsidR="000D34C4">
        <w:rPr>
          <w:b/>
          <w:i/>
          <w:lang w:val="uk-UA"/>
        </w:rPr>
        <w:t xml:space="preserve">                  від  23.06.</w:t>
      </w:r>
      <w:r>
        <w:rPr>
          <w:b/>
          <w:i/>
          <w:lang w:val="uk-UA"/>
        </w:rPr>
        <w:t>2022</w:t>
      </w:r>
      <w:r w:rsidRPr="00E40779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</w:t>
      </w:r>
      <w:r w:rsidRPr="00E40779">
        <w:rPr>
          <w:b/>
          <w:i/>
          <w:lang w:val="uk-UA"/>
        </w:rPr>
        <w:t>№</w:t>
      </w:r>
      <w:r w:rsidR="000D34C4">
        <w:rPr>
          <w:b/>
          <w:i/>
          <w:lang w:val="uk-UA"/>
        </w:rPr>
        <w:t xml:space="preserve"> 219</w:t>
      </w:r>
    </w:p>
    <w:p w:rsidR="00013737" w:rsidRDefault="00013737" w:rsidP="00317DA9">
      <w:pPr>
        <w:jc w:val="center"/>
        <w:rPr>
          <w:b/>
          <w:sz w:val="28"/>
          <w:szCs w:val="28"/>
        </w:rPr>
      </w:pPr>
    </w:p>
    <w:p w:rsidR="00013737" w:rsidRDefault="00013737" w:rsidP="00317DA9">
      <w:pPr>
        <w:jc w:val="center"/>
        <w:rPr>
          <w:b/>
          <w:sz w:val="28"/>
          <w:szCs w:val="28"/>
        </w:rPr>
      </w:pPr>
    </w:p>
    <w:p w:rsidR="00317DA9" w:rsidRDefault="00317DA9" w:rsidP="00317DA9">
      <w:pPr>
        <w:jc w:val="center"/>
        <w:rPr>
          <w:b/>
          <w:sz w:val="28"/>
          <w:szCs w:val="28"/>
        </w:rPr>
      </w:pPr>
      <w:r w:rsidRPr="00317DA9">
        <w:rPr>
          <w:b/>
          <w:sz w:val="28"/>
          <w:szCs w:val="28"/>
        </w:rPr>
        <w:t>ІНФОРМАЦІЯ</w:t>
      </w:r>
    </w:p>
    <w:p w:rsidR="00D90605" w:rsidRPr="00013737" w:rsidRDefault="00317DA9" w:rsidP="00301C78">
      <w:pPr>
        <w:jc w:val="center"/>
        <w:rPr>
          <w:b/>
          <w:sz w:val="28"/>
          <w:szCs w:val="28"/>
        </w:rPr>
      </w:pPr>
      <w:r w:rsidRPr="001246F2">
        <w:rPr>
          <w:b/>
          <w:sz w:val="28"/>
          <w:szCs w:val="28"/>
        </w:rPr>
        <w:t xml:space="preserve">про </w:t>
      </w:r>
      <w:r w:rsidR="00D90605" w:rsidRPr="00D90605">
        <w:rPr>
          <w:b/>
          <w:sz w:val="28"/>
          <w:szCs w:val="28"/>
        </w:rPr>
        <w:t>організацію роботи щодо управління майном, яке належить до комунальної власності територіальної громади</w:t>
      </w:r>
    </w:p>
    <w:p w:rsidR="003161D8" w:rsidRPr="00301C78" w:rsidRDefault="003161D8" w:rsidP="00301C78">
      <w:pPr>
        <w:jc w:val="center"/>
        <w:rPr>
          <w:b/>
          <w:sz w:val="28"/>
          <w:szCs w:val="28"/>
          <w:lang w:val="uk-UA"/>
        </w:rPr>
      </w:pPr>
    </w:p>
    <w:p w:rsidR="00B34BE3" w:rsidRPr="00301C78" w:rsidRDefault="00B34BE3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sz w:val="28"/>
          <w:szCs w:val="28"/>
          <w:shd w:val="clear" w:color="auto" w:fill="FFFFFF"/>
        </w:rPr>
      </w:pPr>
      <w:r w:rsidRPr="00301C78">
        <w:rPr>
          <w:rStyle w:val="af2"/>
          <w:i w:val="0"/>
          <w:sz w:val="28"/>
          <w:szCs w:val="28"/>
          <w:shd w:val="clear" w:color="auto" w:fill="FFFFFF"/>
        </w:rPr>
        <w:t xml:space="preserve">Метою діяльності відділу </w:t>
      </w:r>
      <w:r w:rsidRPr="00301C78">
        <w:rPr>
          <w:sz w:val="28"/>
          <w:szCs w:val="28"/>
        </w:rPr>
        <w:t xml:space="preserve">архітектури, містобудування, капітального будівництва та комунального майна апарату Вигодської селищної ради </w:t>
      </w:r>
      <w:r w:rsidR="008E4BB8" w:rsidRPr="00301C78">
        <w:rPr>
          <w:sz w:val="28"/>
          <w:szCs w:val="28"/>
        </w:rPr>
        <w:t xml:space="preserve">(далі- Відділу) </w:t>
      </w:r>
      <w:r w:rsidRPr="00301C78">
        <w:rPr>
          <w:sz w:val="28"/>
          <w:szCs w:val="28"/>
        </w:rPr>
        <w:t>щодо управління комунальним майном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 xml:space="preserve"> є збереження комунальної власності територіальної громади, створення умов для ефективного її використання, здійснення від імені селищної ради управлінн</w:t>
      </w:r>
      <w:r w:rsidR="008E4BB8" w:rsidRPr="00301C78">
        <w:rPr>
          <w:rStyle w:val="af2"/>
          <w:i w:val="0"/>
          <w:sz w:val="28"/>
          <w:szCs w:val="28"/>
          <w:shd w:val="clear" w:color="auto" w:fill="FFFFFF"/>
        </w:rPr>
        <w:t xml:space="preserve">я майном комунальної власності 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 xml:space="preserve">Вигодської територіальної громади, проведення організаційних заходів щодо управління майном комунальної власності в межах, визначених законодавством України, здійснення повноважень щодо приватизації майна, що перебуває у комунальній власності, згідно з рішеннями селищної ради та відповідно до чинного законодавства, проведення організаційних заходів щодо використання комунального майна шляхом передачі його в оренду фізичним та юридичним особам, підготовка проєктів рішень селищної ради, виконавчого комітету та розпоряджень селищного голови, що належать до компетенції Відділу, </w:t>
      </w:r>
      <w:r w:rsidR="008E4BB8" w:rsidRPr="00301C78">
        <w:rPr>
          <w:rStyle w:val="af2"/>
          <w:i w:val="0"/>
          <w:sz w:val="28"/>
          <w:szCs w:val="28"/>
          <w:shd w:val="clear" w:color="auto" w:fill="FFFFFF"/>
        </w:rPr>
        <w:t>з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>дійснення виявлення безхазяйного майна на території Вигодської територіальної громади та доцільності прийня</w:t>
      </w:r>
      <w:r w:rsidR="008E4BB8" w:rsidRPr="00301C78">
        <w:rPr>
          <w:rStyle w:val="af2"/>
          <w:i w:val="0"/>
          <w:sz w:val="28"/>
          <w:szCs w:val="28"/>
          <w:shd w:val="clear" w:color="auto" w:fill="FFFFFF"/>
        </w:rPr>
        <w:t xml:space="preserve">ття його у комунальну власність та </w:t>
      </w:r>
      <w:r w:rsidR="008E4BB8" w:rsidRPr="00301C78">
        <w:rPr>
          <w:sz w:val="28"/>
          <w:szCs w:val="28"/>
        </w:rPr>
        <w:t>здійснення інших повноважень, визначених чинним законодавством та нормативно – правовими актами.</w:t>
      </w:r>
    </w:p>
    <w:p w:rsidR="008E4BB8" w:rsidRPr="00301C78" w:rsidRDefault="008E4BB8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sz w:val="28"/>
          <w:szCs w:val="28"/>
          <w:shd w:val="clear" w:color="auto" w:fill="FFFFFF"/>
        </w:rPr>
      </w:pPr>
      <w:r w:rsidRPr="00301C78">
        <w:rPr>
          <w:rStyle w:val="af2"/>
          <w:i w:val="0"/>
          <w:sz w:val="28"/>
          <w:szCs w:val="28"/>
          <w:shd w:val="clear" w:color="auto" w:fill="FFFFFF"/>
        </w:rPr>
        <w:t xml:space="preserve">Відділом проведено роботу щодо інвентаризації комунального майна (нерухомого) Вигодської селищної ради та визначено необхідність державної реєстрації речових прав на нерухоме майно, проведено аналіз та визначено об’єкти на які </w:t>
      </w:r>
      <w:r w:rsidR="003161D8">
        <w:rPr>
          <w:rStyle w:val="af2"/>
          <w:i w:val="0"/>
          <w:sz w:val="28"/>
          <w:szCs w:val="28"/>
          <w:shd w:val="clear" w:color="auto" w:fill="FFFFFF"/>
        </w:rPr>
        <w:t xml:space="preserve">вже 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 xml:space="preserve">виготовлено </w:t>
      </w:r>
      <w:r w:rsidR="003161D8" w:rsidRPr="00301C78">
        <w:rPr>
          <w:rStyle w:val="af2"/>
          <w:i w:val="0"/>
          <w:sz w:val="28"/>
          <w:szCs w:val="28"/>
          <w:shd w:val="clear" w:color="auto" w:fill="FFFFFF"/>
        </w:rPr>
        <w:t>правовстановлюючу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 xml:space="preserve"> докуме</w:t>
      </w:r>
      <w:r w:rsidR="003161D8">
        <w:rPr>
          <w:rStyle w:val="af2"/>
          <w:i w:val="0"/>
          <w:sz w:val="28"/>
          <w:szCs w:val="28"/>
          <w:shd w:val="clear" w:color="auto" w:fill="FFFFFF"/>
        </w:rPr>
        <w:t>нтацію від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>повідно до чинного законодавства.</w:t>
      </w:r>
    </w:p>
    <w:p w:rsidR="008E4BB8" w:rsidRPr="00301C78" w:rsidRDefault="008E4BB8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sz w:val="28"/>
          <w:szCs w:val="28"/>
          <w:shd w:val="clear" w:color="auto" w:fill="FFFFFF"/>
        </w:rPr>
      </w:pPr>
      <w:r w:rsidRPr="00301C78">
        <w:rPr>
          <w:rStyle w:val="af2"/>
          <w:i w:val="0"/>
          <w:sz w:val="28"/>
          <w:szCs w:val="28"/>
          <w:shd w:val="clear" w:color="auto" w:fill="FFFFFF"/>
        </w:rPr>
        <w:t>Рішенням Вигодської селищної ради від 07.06.2022 року № 1274-15/2022 «Про затвердження Переліку об’єктів комунальної власності   Вигодської  селищної ради» затверджено перелік об’єктів комунальної власності  Вигодської  селищної  ради, що у свою чергу надасть можливість підтвердити  право комунальної власності у відповідності до чинного законодавства.</w:t>
      </w:r>
    </w:p>
    <w:p w:rsidR="008E4BB8" w:rsidRPr="00301C78" w:rsidRDefault="008E4BB8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sz w:val="28"/>
          <w:szCs w:val="28"/>
          <w:shd w:val="clear" w:color="auto" w:fill="FFFFFF"/>
        </w:rPr>
      </w:pPr>
      <w:r w:rsidRPr="00301C78">
        <w:rPr>
          <w:rStyle w:val="af2"/>
          <w:i w:val="0"/>
          <w:sz w:val="28"/>
          <w:szCs w:val="28"/>
          <w:shd w:val="clear" w:color="auto" w:fill="FFFFFF"/>
        </w:rPr>
        <w:t>Згаданим рішення проведено інвентаризацію об’єктів нерухомого майна, зокрема закладів освіти, культури, медицини, охоплено адміністративні приміщення, приміщення комунальних закладів, тощо.</w:t>
      </w:r>
    </w:p>
    <w:p w:rsidR="008E4BB8" w:rsidRPr="00301C78" w:rsidRDefault="008E4BB8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sz w:val="28"/>
          <w:szCs w:val="28"/>
          <w:shd w:val="clear" w:color="auto" w:fill="FFFFFF"/>
        </w:rPr>
      </w:pPr>
      <w:r w:rsidRPr="00301C78">
        <w:rPr>
          <w:rStyle w:val="af2"/>
          <w:i w:val="0"/>
          <w:sz w:val="28"/>
          <w:szCs w:val="28"/>
          <w:shd w:val="clear" w:color="auto" w:fill="FFFFFF"/>
        </w:rPr>
        <w:t>Проводиться поступова робота щодо виготовлення технічних паспортів</w:t>
      </w:r>
      <w:r w:rsidR="00BA7E9B" w:rsidRPr="00301C78">
        <w:rPr>
          <w:rStyle w:val="af2"/>
          <w:i w:val="0"/>
          <w:sz w:val="28"/>
          <w:szCs w:val="28"/>
          <w:shd w:val="clear" w:color="auto" w:fill="FFFFFF"/>
        </w:rPr>
        <w:t>, які повинні бути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 xml:space="preserve"> внесен</w:t>
      </w:r>
      <w:r w:rsidR="00BA7E9B" w:rsidRPr="00301C78">
        <w:rPr>
          <w:rStyle w:val="af2"/>
          <w:i w:val="0"/>
          <w:sz w:val="28"/>
          <w:szCs w:val="28"/>
          <w:shd w:val="clear" w:color="auto" w:fill="FFFFFF"/>
        </w:rPr>
        <w:t>і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 xml:space="preserve"> до </w:t>
      </w:r>
      <w:r w:rsidR="0095372D" w:rsidRPr="00301C78">
        <w:rPr>
          <w:rStyle w:val="af2"/>
          <w:i w:val="0"/>
          <w:sz w:val="28"/>
          <w:szCs w:val="28"/>
          <w:shd w:val="clear" w:color="auto" w:fill="FFFFFF"/>
        </w:rPr>
        <w:t xml:space="preserve">Єдиної державної електронної системи у сфері будівництва (далі – ЄДЕССБ) </w:t>
      </w:r>
      <w:r w:rsidR="00BA7E9B" w:rsidRPr="00301C78">
        <w:rPr>
          <w:rStyle w:val="af2"/>
          <w:i w:val="0"/>
          <w:sz w:val="28"/>
          <w:szCs w:val="28"/>
          <w:shd w:val="clear" w:color="auto" w:fill="FFFFFF"/>
        </w:rPr>
        <w:t xml:space="preserve">та присвоєння адрес </w:t>
      </w:r>
      <w:r w:rsidR="0095372D" w:rsidRPr="00301C78">
        <w:rPr>
          <w:rStyle w:val="af2"/>
          <w:i w:val="0"/>
          <w:sz w:val="28"/>
          <w:szCs w:val="28"/>
          <w:shd w:val="clear" w:color="auto" w:fill="FFFFFF"/>
        </w:rPr>
        <w:t>Відділом, відповідно до делегованих повноважень, із наданням витягу із ЄДЕССБ. Дана робота є необхідним кроком для ефективного управління комунальним майном територіальної громади.</w:t>
      </w:r>
    </w:p>
    <w:p w:rsidR="0095372D" w:rsidRPr="00301C78" w:rsidRDefault="0095372D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sz w:val="28"/>
          <w:szCs w:val="28"/>
          <w:shd w:val="clear" w:color="auto" w:fill="FFFFFF"/>
        </w:rPr>
      </w:pPr>
      <w:r w:rsidRPr="00301C78">
        <w:rPr>
          <w:rStyle w:val="af2"/>
          <w:i w:val="0"/>
          <w:sz w:val="28"/>
          <w:szCs w:val="28"/>
          <w:shd w:val="clear" w:color="auto" w:fill="FFFFFF"/>
        </w:rPr>
        <w:lastRenderedPageBreak/>
        <w:t xml:space="preserve">На жаль, у зв’язку із введенням введення воєнного стану в Україні Указом Президента України від 24.02.2022 року № 64/2022, та тимчасовим або повним закриттям державних реєстрів та </w:t>
      </w:r>
      <w:r w:rsidR="00330049" w:rsidRPr="00301C78">
        <w:rPr>
          <w:rStyle w:val="af2"/>
          <w:i w:val="0"/>
          <w:sz w:val="28"/>
          <w:szCs w:val="28"/>
          <w:shd w:val="clear" w:color="auto" w:fill="FFFFFF"/>
        </w:rPr>
        <w:t xml:space="preserve">державних 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>електронних систем дану роботу довелося тимчасово призупинити.</w:t>
      </w:r>
    </w:p>
    <w:p w:rsidR="00330049" w:rsidRPr="00301C78" w:rsidRDefault="00330049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sz w:val="28"/>
          <w:szCs w:val="28"/>
          <w:shd w:val="clear" w:color="auto" w:fill="FFFFFF"/>
        </w:rPr>
      </w:pPr>
      <w:r w:rsidRPr="00301C78">
        <w:rPr>
          <w:rStyle w:val="af2"/>
          <w:i w:val="0"/>
          <w:sz w:val="28"/>
          <w:szCs w:val="28"/>
          <w:shd w:val="clear" w:color="auto" w:fill="FFFFFF"/>
        </w:rPr>
        <w:t>Рішенням виконавчого комітету Вигодської селищної ради від 28.01.2021 року № 14 «Про визначення органу, що здійснює підготовку та оформлення документів з приватизації державного житлового фонду Вигодської селищної ради» покладено функції органу, що здійснює підготовку та  оформлення документів з приватизації державного житлового фонду Вигодської  селищної ради на обласне комунальне підприємство «Івано – Франківське  обласне бюро технічної інвентаризації».</w:t>
      </w:r>
    </w:p>
    <w:p w:rsidR="0095372D" w:rsidRDefault="00330049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color w:val="303135"/>
          <w:sz w:val="28"/>
          <w:szCs w:val="28"/>
          <w:shd w:val="clear" w:color="auto" w:fill="FFFFFF"/>
        </w:rPr>
      </w:pPr>
      <w:r w:rsidRPr="00301C78">
        <w:rPr>
          <w:rStyle w:val="af2"/>
          <w:i w:val="0"/>
          <w:sz w:val="28"/>
          <w:szCs w:val="28"/>
          <w:shd w:val="clear" w:color="auto" w:fill="FFFFFF"/>
        </w:rPr>
        <w:t xml:space="preserve">За результатами роботи Обласного комунального підприємства «Івано – Франківське обласне бюро технічної інвентаризації» та розглянувши виготовлені ними документи </w:t>
      </w:r>
      <w:r w:rsidR="0095372D" w:rsidRPr="00301C78">
        <w:rPr>
          <w:rStyle w:val="af2"/>
          <w:i w:val="0"/>
          <w:sz w:val="28"/>
          <w:szCs w:val="28"/>
          <w:shd w:val="clear" w:color="auto" w:fill="FFFFFF"/>
        </w:rPr>
        <w:t>Відділо</w:t>
      </w:r>
      <w:r w:rsidRPr="00301C78">
        <w:rPr>
          <w:rStyle w:val="af2"/>
          <w:i w:val="0"/>
          <w:sz w:val="28"/>
          <w:szCs w:val="28"/>
          <w:shd w:val="clear" w:color="auto" w:fill="FFFFFF"/>
        </w:rPr>
        <w:t>м готуються проекти рішень виконавчого комітету Вигодської селищної ради щодо приватизації державного житлового фонду Вигодської селищної ради та виносяться на розгляд виконавчого комітет</w:t>
      </w:r>
      <w:r>
        <w:rPr>
          <w:rStyle w:val="af2"/>
          <w:i w:val="0"/>
          <w:color w:val="303135"/>
          <w:sz w:val="28"/>
          <w:szCs w:val="28"/>
          <w:shd w:val="clear" w:color="auto" w:fill="FFFFFF"/>
        </w:rPr>
        <w:t>у.</w:t>
      </w:r>
    </w:p>
    <w:p w:rsidR="00090D4F" w:rsidRDefault="00090D4F" w:rsidP="00090D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90D4F">
        <w:rPr>
          <w:sz w:val="28"/>
          <w:szCs w:val="28"/>
          <w:lang w:val="uk-UA"/>
        </w:rPr>
        <w:t>ішенням виконавчого комітету Вигодськ</w:t>
      </w:r>
      <w:r>
        <w:rPr>
          <w:sz w:val="28"/>
          <w:szCs w:val="28"/>
          <w:lang w:val="uk-UA"/>
        </w:rPr>
        <w:t>ої селищної ради від 28.10.2021 </w:t>
      </w:r>
      <w:r w:rsidRPr="00090D4F">
        <w:rPr>
          <w:sz w:val="28"/>
          <w:szCs w:val="28"/>
          <w:lang w:val="uk-UA"/>
        </w:rPr>
        <w:t>року № 125 «Про створення Громадської житлової комісії та затвердження Положення про житлову комісію при виконавчому комітеті Вигодської селищної ради та затвер</w:t>
      </w:r>
      <w:r>
        <w:rPr>
          <w:sz w:val="28"/>
          <w:szCs w:val="28"/>
          <w:lang w:val="uk-UA"/>
        </w:rPr>
        <w:t xml:space="preserve">дження їх персонального складу», створено </w:t>
      </w:r>
      <w:r w:rsidRPr="00090D4F">
        <w:rPr>
          <w:sz w:val="28"/>
          <w:szCs w:val="28"/>
          <w:lang w:val="uk-UA"/>
        </w:rPr>
        <w:t>громадськ</w:t>
      </w:r>
      <w:r>
        <w:rPr>
          <w:sz w:val="28"/>
          <w:szCs w:val="28"/>
          <w:lang w:val="uk-UA"/>
        </w:rPr>
        <w:t>у</w:t>
      </w:r>
      <w:r w:rsidRPr="00090D4F">
        <w:rPr>
          <w:sz w:val="28"/>
          <w:szCs w:val="28"/>
          <w:lang w:val="uk-UA"/>
        </w:rPr>
        <w:t xml:space="preserve"> житлов</w:t>
      </w:r>
      <w:r>
        <w:rPr>
          <w:sz w:val="28"/>
          <w:szCs w:val="28"/>
          <w:lang w:val="uk-UA"/>
        </w:rPr>
        <w:t>у</w:t>
      </w:r>
      <w:r w:rsidRPr="00090D4F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ю</w:t>
      </w:r>
      <w:r w:rsidRPr="00090D4F">
        <w:rPr>
          <w:sz w:val="28"/>
          <w:szCs w:val="28"/>
          <w:lang w:val="uk-UA"/>
        </w:rPr>
        <w:t xml:space="preserve"> при виконавчому ко</w:t>
      </w:r>
      <w:r>
        <w:rPr>
          <w:sz w:val="28"/>
          <w:szCs w:val="28"/>
          <w:lang w:val="uk-UA"/>
        </w:rPr>
        <w:t xml:space="preserve">мітеті Вигодської селищної ради. </w:t>
      </w:r>
    </w:p>
    <w:p w:rsidR="00090D4F" w:rsidRPr="00090D4F" w:rsidRDefault="00090D4F" w:rsidP="00090D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Комісією </w:t>
      </w:r>
      <w:r w:rsidR="009E0B5A">
        <w:rPr>
          <w:sz w:val="28"/>
          <w:szCs w:val="28"/>
          <w:lang w:val="uk-UA"/>
        </w:rPr>
        <w:t xml:space="preserve">впорядковано та </w:t>
      </w:r>
      <w:r>
        <w:rPr>
          <w:sz w:val="28"/>
          <w:szCs w:val="28"/>
          <w:lang w:val="uk-UA"/>
        </w:rPr>
        <w:t xml:space="preserve">ведеться квартирний облік </w:t>
      </w:r>
      <w:r w:rsidRPr="00090D4F">
        <w:rPr>
          <w:sz w:val="28"/>
          <w:szCs w:val="28"/>
          <w:lang w:val="uk-UA"/>
        </w:rPr>
        <w:t>громадян, які потребуют</w:t>
      </w:r>
      <w:r>
        <w:rPr>
          <w:sz w:val="28"/>
          <w:szCs w:val="28"/>
          <w:lang w:val="uk-UA"/>
        </w:rPr>
        <w:t>ь поліпшення житлових умов при в</w:t>
      </w:r>
      <w:r w:rsidRPr="00090D4F">
        <w:rPr>
          <w:sz w:val="28"/>
          <w:szCs w:val="28"/>
          <w:lang w:val="uk-UA"/>
        </w:rPr>
        <w:t>иконавчому комітеті Вигодської селищної ради</w:t>
      </w:r>
      <w:r>
        <w:rPr>
          <w:sz w:val="28"/>
          <w:szCs w:val="28"/>
          <w:lang w:val="uk-UA"/>
        </w:rPr>
        <w:t xml:space="preserve">. Зокрема </w:t>
      </w:r>
      <w:r w:rsidR="00A47A46">
        <w:rPr>
          <w:sz w:val="28"/>
          <w:szCs w:val="28"/>
          <w:lang w:val="uk-UA"/>
        </w:rPr>
        <w:t>на обліку</w:t>
      </w:r>
      <w:r w:rsidR="009E0B5A">
        <w:rPr>
          <w:sz w:val="28"/>
          <w:szCs w:val="28"/>
          <w:lang w:val="uk-UA"/>
        </w:rPr>
        <w:t xml:space="preserve"> </w:t>
      </w:r>
      <w:r w:rsidR="009E0B5A" w:rsidRPr="00090D4F">
        <w:rPr>
          <w:sz w:val="28"/>
          <w:szCs w:val="28"/>
          <w:lang w:val="uk-UA"/>
        </w:rPr>
        <w:t>громадян, які потребуют</w:t>
      </w:r>
      <w:r w:rsidR="009E0B5A">
        <w:rPr>
          <w:sz w:val="28"/>
          <w:szCs w:val="28"/>
          <w:lang w:val="uk-UA"/>
        </w:rPr>
        <w:t>ь поліпшення житлових умов при в</w:t>
      </w:r>
      <w:r w:rsidR="009E0B5A" w:rsidRPr="00090D4F">
        <w:rPr>
          <w:sz w:val="28"/>
          <w:szCs w:val="28"/>
          <w:lang w:val="uk-UA"/>
        </w:rPr>
        <w:t>иконавчому комітеті Вигодської селищної ради</w:t>
      </w:r>
      <w:r w:rsidR="006B6D5E">
        <w:rPr>
          <w:sz w:val="28"/>
          <w:szCs w:val="28"/>
          <w:lang w:val="uk-UA"/>
        </w:rPr>
        <w:t xml:space="preserve"> </w:t>
      </w:r>
      <w:r w:rsidRPr="00090D4F">
        <w:rPr>
          <w:sz w:val="28"/>
          <w:szCs w:val="28"/>
          <w:lang w:val="uk-UA"/>
        </w:rPr>
        <w:t>перебували сім’ї двох учасників бойових дій та сім’я</w:t>
      </w:r>
      <w:r>
        <w:rPr>
          <w:sz w:val="28"/>
          <w:szCs w:val="28"/>
          <w:lang w:val="uk-UA"/>
        </w:rPr>
        <w:t xml:space="preserve"> померлого учасника бойових дій, а також</w:t>
      </w:r>
      <w:r w:rsidR="00A47A46">
        <w:rPr>
          <w:sz w:val="28"/>
          <w:szCs w:val="28"/>
          <w:lang w:val="uk-UA"/>
        </w:rPr>
        <w:t xml:space="preserve"> </w:t>
      </w:r>
      <w:r w:rsidR="009E0B5A">
        <w:rPr>
          <w:sz w:val="28"/>
          <w:szCs w:val="28"/>
          <w:lang w:val="uk-UA"/>
        </w:rPr>
        <w:t>на даний момент перебувають</w:t>
      </w:r>
      <w:r w:rsidR="00A47A46">
        <w:rPr>
          <w:sz w:val="28"/>
          <w:szCs w:val="28"/>
          <w:lang w:val="uk-UA"/>
        </w:rPr>
        <w:t xml:space="preserve"> діт</w:t>
      </w:r>
      <w:r w:rsidR="009E0B5A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-сир</w:t>
      </w:r>
      <w:r w:rsidR="009E0B5A">
        <w:rPr>
          <w:sz w:val="28"/>
          <w:szCs w:val="28"/>
          <w:lang w:val="uk-UA"/>
        </w:rPr>
        <w:t>оти</w:t>
      </w:r>
      <w:r>
        <w:rPr>
          <w:sz w:val="28"/>
          <w:szCs w:val="28"/>
          <w:lang w:val="uk-UA"/>
        </w:rPr>
        <w:t xml:space="preserve"> із</w:t>
      </w:r>
      <w:r w:rsidR="00A47A46">
        <w:rPr>
          <w:sz w:val="28"/>
          <w:szCs w:val="28"/>
          <w:lang w:val="uk-UA"/>
        </w:rPr>
        <w:t xml:space="preserve"> насел</w:t>
      </w:r>
      <w:r w:rsidR="006B6D5E">
        <w:rPr>
          <w:sz w:val="28"/>
          <w:szCs w:val="28"/>
          <w:lang w:val="uk-UA"/>
        </w:rPr>
        <w:t>е</w:t>
      </w:r>
      <w:r w:rsidR="00A47A46">
        <w:rPr>
          <w:sz w:val="28"/>
          <w:szCs w:val="28"/>
          <w:lang w:val="uk-UA"/>
        </w:rPr>
        <w:t>них пунктів</w:t>
      </w:r>
      <w:r>
        <w:rPr>
          <w:sz w:val="28"/>
          <w:szCs w:val="28"/>
          <w:lang w:val="uk-UA"/>
        </w:rPr>
        <w:t xml:space="preserve"> Вигодської територіальної громади.</w:t>
      </w:r>
    </w:p>
    <w:p w:rsidR="00090D4F" w:rsidRDefault="00090D4F" w:rsidP="00090D4F">
      <w:pPr>
        <w:ind w:firstLine="708"/>
        <w:jc w:val="both"/>
        <w:rPr>
          <w:sz w:val="28"/>
          <w:szCs w:val="28"/>
          <w:lang w:val="uk-UA"/>
        </w:rPr>
      </w:pPr>
      <w:r w:rsidRPr="00090D4F">
        <w:rPr>
          <w:sz w:val="28"/>
          <w:szCs w:val="28"/>
          <w:lang w:val="uk-UA"/>
        </w:rPr>
        <w:t>Рішенням виконавчого комітету Вигодської селищної ради від 28.01.2022</w:t>
      </w:r>
      <w:r>
        <w:rPr>
          <w:sz w:val="28"/>
          <w:szCs w:val="28"/>
        </w:rPr>
        <w:t> </w:t>
      </w:r>
      <w:r w:rsidRPr="00090D4F">
        <w:rPr>
          <w:sz w:val="28"/>
          <w:szCs w:val="28"/>
          <w:lang w:val="uk-UA"/>
        </w:rPr>
        <w:t>року № 154 «Про надання житла та видачу ордерів на житло» сім’</w:t>
      </w:r>
      <w:r>
        <w:rPr>
          <w:sz w:val="28"/>
          <w:szCs w:val="28"/>
          <w:lang w:val="uk-UA"/>
        </w:rPr>
        <w:t>ям</w:t>
      </w:r>
      <w:r w:rsidRPr="00090D4F">
        <w:rPr>
          <w:sz w:val="28"/>
          <w:szCs w:val="28"/>
          <w:lang w:val="uk-UA"/>
        </w:rPr>
        <w:t xml:space="preserve"> дво</w:t>
      </w:r>
      <w:r>
        <w:rPr>
          <w:sz w:val="28"/>
          <w:szCs w:val="28"/>
          <w:lang w:val="uk-UA"/>
        </w:rPr>
        <w:t>х учасників бойових дій та сім’ї померлого учасника бойових дій</w:t>
      </w:r>
      <w:r w:rsidRPr="00090D4F">
        <w:rPr>
          <w:sz w:val="28"/>
          <w:szCs w:val="28"/>
          <w:lang w:val="uk-UA"/>
        </w:rPr>
        <w:t xml:space="preserve"> надано житло.</w:t>
      </w:r>
      <w:r>
        <w:rPr>
          <w:sz w:val="28"/>
          <w:szCs w:val="28"/>
          <w:lang w:val="uk-UA"/>
        </w:rPr>
        <w:t xml:space="preserve"> На даний час ними здійснюються заходи щодо приватизації житлового фонду Вигодської селищної ради на який видано ордер.</w:t>
      </w:r>
    </w:p>
    <w:p w:rsidR="00090D4F" w:rsidRDefault="00090D4F" w:rsidP="00090D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того</w:t>
      </w:r>
      <w:r w:rsidR="009E0B5A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ведеться робота щодо ефективного управління комунальним майном, зокрема щодо передачі в оперативне управління об’єктів комунальної власності </w:t>
      </w:r>
      <w:r w:rsidR="00A24F2C">
        <w:rPr>
          <w:sz w:val="28"/>
          <w:szCs w:val="28"/>
          <w:lang w:val="uk-UA"/>
        </w:rPr>
        <w:t>комунальним підприємствам та комунальним за</w:t>
      </w:r>
      <w:r w:rsidR="009E0B5A">
        <w:rPr>
          <w:sz w:val="28"/>
          <w:szCs w:val="28"/>
          <w:lang w:val="uk-UA"/>
        </w:rPr>
        <w:t>кладам Вигодської селищної ради,</w:t>
      </w:r>
      <w:r w:rsidR="00A24F2C">
        <w:rPr>
          <w:sz w:val="28"/>
          <w:szCs w:val="28"/>
          <w:lang w:val="uk-UA"/>
        </w:rPr>
        <w:t xml:space="preserve"> а також щодо передачі у користування на умовах оренди.</w:t>
      </w:r>
    </w:p>
    <w:p w:rsidR="00A47A46" w:rsidRDefault="000751C9" w:rsidP="000751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Передано в оперативне управління комунальне майно закладам культури, освіти, медицини (комунальному некомерційному підприємству «Вигодська міська багатопрофільна лікарня») із підготовлення</w:t>
      </w:r>
      <w:r w:rsidR="0053757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відповідних проектів рішень Вигодської селищної ради.</w:t>
      </w:r>
    </w:p>
    <w:p w:rsidR="000751C9" w:rsidRPr="000751C9" w:rsidRDefault="000751C9" w:rsidP="000751C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У зв’язку із створенням </w:t>
      </w:r>
      <w:r w:rsidRPr="000751C9">
        <w:rPr>
          <w:sz w:val="28"/>
          <w:szCs w:val="28"/>
          <w:lang w:val="uk-UA"/>
        </w:rPr>
        <w:t>комунального некомерційного підприємства “Центр первинної медичної допомоги” Вигодської селищної ради</w:t>
      </w:r>
      <w:r>
        <w:rPr>
          <w:sz w:val="28"/>
          <w:szCs w:val="28"/>
          <w:lang w:val="uk-UA"/>
        </w:rPr>
        <w:t xml:space="preserve"> рішенням Вигодської селищної ради від 25.02.2022 року № 1260-15/2022 та з метою забезпечення роботи закладу Відділом підготовлено та винесено на розгляд проект рішення «Про повернення комунального майна» (рішення 15.04.2022 № </w:t>
      </w:r>
      <w:r w:rsidRPr="000751C9">
        <w:rPr>
          <w:sz w:val="28"/>
          <w:szCs w:val="28"/>
          <w:lang w:val="uk-UA"/>
        </w:rPr>
        <w:t>1272 – 17/2022</w:t>
      </w:r>
      <w:r>
        <w:rPr>
          <w:sz w:val="28"/>
          <w:szCs w:val="28"/>
          <w:lang w:val="uk-UA"/>
        </w:rPr>
        <w:t>). На даний ча</w:t>
      </w:r>
      <w:r w:rsidR="00FB076F">
        <w:rPr>
          <w:sz w:val="28"/>
          <w:szCs w:val="28"/>
          <w:lang w:val="uk-UA"/>
        </w:rPr>
        <w:t xml:space="preserve">с здійснюються заходи щодо підписання акту </w:t>
      </w:r>
      <w:r w:rsidR="00FB076F">
        <w:rPr>
          <w:sz w:val="28"/>
          <w:szCs w:val="28"/>
          <w:lang w:val="uk-UA"/>
        </w:rPr>
        <w:lastRenderedPageBreak/>
        <w:t>прийому-передачі для повернення комунального майна Вигодській селищній раді.</w:t>
      </w:r>
    </w:p>
    <w:p w:rsidR="00A24F2C" w:rsidRDefault="00A24F2C" w:rsidP="00090D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</w:t>
      </w:r>
      <w:r w:rsidR="009E0B5A">
        <w:rPr>
          <w:sz w:val="28"/>
          <w:szCs w:val="28"/>
          <w:lang w:val="uk-UA"/>
        </w:rPr>
        <w:t>іл</w:t>
      </w:r>
      <w:r>
        <w:rPr>
          <w:sz w:val="28"/>
          <w:szCs w:val="28"/>
          <w:lang w:val="uk-UA"/>
        </w:rPr>
        <w:t xml:space="preserve">ом </w:t>
      </w:r>
      <w:r w:rsidR="003161D8">
        <w:rPr>
          <w:sz w:val="28"/>
          <w:szCs w:val="28"/>
          <w:lang w:val="uk-UA"/>
        </w:rPr>
        <w:t xml:space="preserve">підготовлено відповідні проекти рішень та розроблено проекти договорів, які укладені </w:t>
      </w:r>
      <w:r>
        <w:rPr>
          <w:sz w:val="28"/>
          <w:szCs w:val="28"/>
          <w:lang w:val="uk-UA"/>
        </w:rPr>
        <w:t>від імені Вигодської селищної ради із підприємствами</w:t>
      </w:r>
      <w:r w:rsidR="003161D8">
        <w:rPr>
          <w:sz w:val="28"/>
          <w:szCs w:val="28"/>
          <w:lang w:val="uk-UA"/>
        </w:rPr>
        <w:t xml:space="preserve"> критичної </w:t>
      </w:r>
      <w:r w:rsidR="006B6D5E">
        <w:rPr>
          <w:sz w:val="28"/>
          <w:szCs w:val="28"/>
          <w:lang w:val="uk-UA"/>
        </w:rPr>
        <w:t>інфраструктури</w:t>
      </w:r>
      <w:r w:rsidR="003161D8">
        <w:rPr>
          <w:sz w:val="28"/>
          <w:szCs w:val="28"/>
          <w:lang w:val="uk-UA"/>
        </w:rPr>
        <w:t xml:space="preserve"> та побутового забезпечення населення</w:t>
      </w:r>
      <w:r>
        <w:rPr>
          <w:sz w:val="28"/>
          <w:szCs w:val="28"/>
          <w:lang w:val="uk-UA"/>
        </w:rPr>
        <w:t>, що підпадають під</w:t>
      </w:r>
      <w:r w:rsidR="009E0B5A">
        <w:rPr>
          <w:sz w:val="28"/>
          <w:szCs w:val="28"/>
          <w:lang w:val="uk-UA"/>
        </w:rPr>
        <w:t xml:space="preserve"> Перелік другого типу (</w:t>
      </w:r>
      <w:r w:rsidR="003161D8">
        <w:rPr>
          <w:sz w:val="28"/>
          <w:szCs w:val="28"/>
          <w:lang w:val="uk-UA"/>
        </w:rPr>
        <w:t xml:space="preserve">оренда за 1 гривню на рік), </w:t>
      </w:r>
      <w:r w:rsidR="009E0B5A">
        <w:rPr>
          <w:sz w:val="28"/>
          <w:szCs w:val="28"/>
          <w:lang w:val="uk-UA"/>
        </w:rPr>
        <w:t>а саме:</w:t>
      </w:r>
      <w:r w:rsidR="003161D8">
        <w:rPr>
          <w:sz w:val="28"/>
          <w:szCs w:val="28"/>
          <w:lang w:val="uk-UA"/>
        </w:rPr>
        <w:t xml:space="preserve"> Комунальн</w:t>
      </w:r>
      <w:r w:rsidR="00537578">
        <w:rPr>
          <w:sz w:val="28"/>
          <w:szCs w:val="28"/>
          <w:lang w:val="uk-UA"/>
        </w:rPr>
        <w:t>е</w:t>
      </w:r>
      <w:r w:rsidR="003161D8">
        <w:rPr>
          <w:sz w:val="28"/>
          <w:szCs w:val="28"/>
          <w:lang w:val="uk-UA"/>
        </w:rPr>
        <w:t xml:space="preserve"> некомерційн</w:t>
      </w:r>
      <w:r w:rsidR="00537578">
        <w:rPr>
          <w:sz w:val="28"/>
          <w:szCs w:val="28"/>
          <w:lang w:val="uk-UA"/>
        </w:rPr>
        <w:t>е</w:t>
      </w:r>
      <w:r w:rsidR="003161D8">
        <w:rPr>
          <w:sz w:val="28"/>
          <w:szCs w:val="28"/>
          <w:lang w:val="uk-UA"/>
        </w:rPr>
        <w:t xml:space="preserve"> </w:t>
      </w:r>
      <w:r w:rsidR="00537578">
        <w:rPr>
          <w:sz w:val="28"/>
          <w:szCs w:val="28"/>
          <w:lang w:val="uk-UA"/>
        </w:rPr>
        <w:t>підприємство</w:t>
      </w:r>
      <w:r w:rsidR="003161D8">
        <w:rPr>
          <w:sz w:val="28"/>
          <w:szCs w:val="28"/>
          <w:lang w:val="uk-UA"/>
        </w:rPr>
        <w:t xml:space="preserve"> «Обласний клінічний центр </w:t>
      </w:r>
      <w:r w:rsidR="006B6D5E">
        <w:rPr>
          <w:sz w:val="28"/>
          <w:szCs w:val="28"/>
          <w:lang w:val="uk-UA"/>
        </w:rPr>
        <w:t>екстреної</w:t>
      </w:r>
      <w:r w:rsidR="003161D8">
        <w:rPr>
          <w:sz w:val="28"/>
          <w:szCs w:val="28"/>
          <w:lang w:val="uk-UA"/>
        </w:rPr>
        <w:t xml:space="preserve"> медичної допомоги та медицини катастроф Івано-Франківської обласної ради», Долинська районна державна лікарня ветеринарної медицини, Комунальни</w:t>
      </w:r>
      <w:r w:rsidR="00537578">
        <w:rPr>
          <w:sz w:val="28"/>
          <w:szCs w:val="28"/>
          <w:lang w:val="uk-UA"/>
        </w:rPr>
        <w:t>й заклад</w:t>
      </w:r>
      <w:r w:rsidR="003161D8">
        <w:rPr>
          <w:sz w:val="28"/>
          <w:szCs w:val="28"/>
          <w:lang w:val="uk-UA"/>
        </w:rPr>
        <w:t xml:space="preserve"> «Центр надання соціальних послуг Долин</w:t>
      </w:r>
      <w:r w:rsidR="00537578">
        <w:rPr>
          <w:sz w:val="28"/>
          <w:szCs w:val="28"/>
          <w:lang w:val="uk-UA"/>
        </w:rPr>
        <w:t>ської міської ради», Громадська організація</w:t>
      </w:r>
      <w:r w:rsidR="003161D8">
        <w:rPr>
          <w:sz w:val="28"/>
          <w:szCs w:val="28"/>
          <w:lang w:val="uk-UA"/>
        </w:rPr>
        <w:t xml:space="preserve"> «Студія мистецтв», </w:t>
      </w:r>
      <w:r w:rsidR="00FB076F">
        <w:rPr>
          <w:sz w:val="28"/>
          <w:szCs w:val="28"/>
          <w:lang w:val="uk-UA"/>
        </w:rPr>
        <w:t>Акціонерн</w:t>
      </w:r>
      <w:r w:rsidR="00537578">
        <w:rPr>
          <w:sz w:val="28"/>
          <w:szCs w:val="28"/>
          <w:lang w:val="uk-UA"/>
        </w:rPr>
        <w:t>е</w:t>
      </w:r>
      <w:r w:rsidR="00FB076F">
        <w:rPr>
          <w:sz w:val="28"/>
          <w:szCs w:val="28"/>
          <w:lang w:val="uk-UA"/>
        </w:rPr>
        <w:t xml:space="preserve"> </w:t>
      </w:r>
      <w:r w:rsidR="006B6D5E">
        <w:rPr>
          <w:sz w:val="28"/>
          <w:szCs w:val="28"/>
          <w:lang w:val="uk-UA"/>
        </w:rPr>
        <w:t>товар</w:t>
      </w:r>
      <w:r w:rsidR="00537578">
        <w:rPr>
          <w:sz w:val="28"/>
          <w:szCs w:val="28"/>
          <w:lang w:val="uk-UA"/>
        </w:rPr>
        <w:t>иство</w:t>
      </w:r>
      <w:r w:rsidR="006B6D5E">
        <w:rPr>
          <w:sz w:val="28"/>
          <w:szCs w:val="28"/>
          <w:lang w:val="uk-UA"/>
        </w:rPr>
        <w:t> </w:t>
      </w:r>
      <w:r w:rsidR="00FB076F">
        <w:rPr>
          <w:sz w:val="28"/>
          <w:szCs w:val="28"/>
          <w:lang w:val="uk-UA"/>
        </w:rPr>
        <w:t xml:space="preserve">«Укрпошта», тощо. </w:t>
      </w:r>
    </w:p>
    <w:p w:rsidR="00FB076F" w:rsidRDefault="00FB076F" w:rsidP="00090D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Здійснюються заходи щодо продовження договорів оренди із орендарями, що підпадають під перелік Першого типу, на пі</w:t>
      </w:r>
      <w:r w:rsidR="006B6D5E">
        <w:rPr>
          <w:sz w:val="28"/>
          <w:szCs w:val="28"/>
          <w:lang w:val="uk-UA"/>
        </w:rPr>
        <w:t>дставі статті 18 Закону України </w:t>
      </w:r>
      <w:r>
        <w:rPr>
          <w:sz w:val="28"/>
          <w:szCs w:val="28"/>
          <w:lang w:val="uk-UA"/>
        </w:rPr>
        <w:t>«Про оренду державного так комунального майна», що дає можливість збільшення надходжень до бюджету.</w:t>
      </w:r>
    </w:p>
    <w:p w:rsidR="00FB076F" w:rsidRDefault="00FB076F" w:rsidP="00090D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Також розглянувши подані заяви потенційних орендарів та вивчивши можливість передачі в оренду, підготовлено проекти рішень та винесено на розгляд Вигодської селищної ради</w:t>
      </w:r>
      <w:r w:rsidR="006B6D5E">
        <w:rPr>
          <w:sz w:val="28"/>
          <w:szCs w:val="28"/>
          <w:lang w:val="uk-UA"/>
        </w:rPr>
        <w:t xml:space="preserve"> питання</w:t>
      </w:r>
      <w:r>
        <w:rPr>
          <w:sz w:val="28"/>
          <w:szCs w:val="28"/>
          <w:lang w:val="uk-UA"/>
        </w:rPr>
        <w:t xml:space="preserve"> про включення до Переліку першого типу об’єктів комунальної власності з метою продажу права о</w:t>
      </w:r>
      <w:r w:rsidR="006B6D5E">
        <w:rPr>
          <w:sz w:val="28"/>
          <w:szCs w:val="28"/>
          <w:lang w:val="uk-UA"/>
        </w:rPr>
        <w:t>ренди на аукціоні, що дозволить забезпечити ефективне використання об’єктів комунальної власності та додаткових надходжень до місцевого бюджету.</w:t>
      </w:r>
    </w:p>
    <w:p w:rsidR="00A24F2C" w:rsidRPr="00090D4F" w:rsidRDefault="006B6D5E" w:rsidP="00090D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цього, Відділ виступив ініціатором включення до Переліку першого типу ряду приміщень з метою продажу права оренди на аукціоні, із внесенням інформації на майданчик електронних торгів, з метою приваблення інвестицій до громади.</w:t>
      </w:r>
    </w:p>
    <w:p w:rsidR="00090D4F" w:rsidRPr="00090D4F" w:rsidRDefault="006B6D5E" w:rsidP="00090D4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Підписані договори оренди комунального майна опубліковані на електронному торговому майданчику з метою забезпечення </w:t>
      </w:r>
      <w:r w:rsidR="00DA2914">
        <w:rPr>
          <w:sz w:val="28"/>
          <w:szCs w:val="28"/>
          <w:lang w:val="uk-UA"/>
        </w:rPr>
        <w:t>прозорості та виконання чинних вимог законодавства.</w:t>
      </w:r>
    </w:p>
    <w:p w:rsidR="00301C78" w:rsidRDefault="00301C78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color w:val="303135"/>
          <w:sz w:val="28"/>
          <w:szCs w:val="28"/>
          <w:shd w:val="clear" w:color="auto" w:fill="FFFFFF"/>
        </w:rPr>
      </w:pPr>
    </w:p>
    <w:p w:rsidR="00301C78" w:rsidRDefault="00301C78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color w:val="303135"/>
          <w:sz w:val="28"/>
          <w:szCs w:val="28"/>
          <w:shd w:val="clear" w:color="auto" w:fill="FFFFFF"/>
        </w:rPr>
      </w:pPr>
    </w:p>
    <w:p w:rsidR="00301C78" w:rsidRDefault="00301C78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color w:val="303135"/>
          <w:sz w:val="28"/>
          <w:szCs w:val="28"/>
          <w:shd w:val="clear" w:color="auto" w:fill="FFFFFF"/>
        </w:rPr>
      </w:pPr>
      <w:bookmarkStart w:id="1" w:name="_GoBack"/>
      <w:bookmarkEnd w:id="1"/>
    </w:p>
    <w:p w:rsidR="00301C78" w:rsidRDefault="00301C78" w:rsidP="00301C78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f2"/>
          <w:i w:val="0"/>
          <w:color w:val="303135"/>
          <w:sz w:val="28"/>
          <w:szCs w:val="28"/>
          <w:shd w:val="clear" w:color="auto" w:fill="FFFFFF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sectPr w:rsidR="00AF0BEF" w:rsidSect="003161D8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56" w:rsidRDefault="006D5D56" w:rsidP="00E8676D">
      <w:r>
        <w:separator/>
      </w:r>
    </w:p>
  </w:endnote>
  <w:endnote w:type="continuationSeparator" w:id="0">
    <w:p w:rsidR="006D5D56" w:rsidRDefault="006D5D56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56" w:rsidRDefault="006D5D56" w:rsidP="00E8676D">
      <w:r>
        <w:separator/>
      </w:r>
    </w:p>
  </w:footnote>
  <w:footnote w:type="continuationSeparator" w:id="0">
    <w:p w:rsidR="006D5D56" w:rsidRDefault="006D5D56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5"/>
  </w:num>
  <w:num w:numId="8">
    <w:abstractNumId w:val="25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7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8"/>
  </w:num>
  <w:num w:numId="27">
    <w:abstractNumId w:val="4"/>
  </w:num>
  <w:num w:numId="28">
    <w:abstractNumId w:val="26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737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1C9"/>
    <w:rsid w:val="00075845"/>
    <w:rsid w:val="00090D4F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D34C4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2399F"/>
    <w:rsid w:val="001246F2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4930"/>
    <w:rsid w:val="001B5C09"/>
    <w:rsid w:val="001B631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AD5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1C78"/>
    <w:rsid w:val="003023FE"/>
    <w:rsid w:val="003109D2"/>
    <w:rsid w:val="00310F0A"/>
    <w:rsid w:val="003161D8"/>
    <w:rsid w:val="00317C3C"/>
    <w:rsid w:val="00317DA9"/>
    <w:rsid w:val="0032019B"/>
    <w:rsid w:val="00323631"/>
    <w:rsid w:val="00324875"/>
    <w:rsid w:val="003271E4"/>
    <w:rsid w:val="00330049"/>
    <w:rsid w:val="00330F8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A6C55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7247"/>
    <w:rsid w:val="0052015E"/>
    <w:rsid w:val="005204F4"/>
    <w:rsid w:val="00526BB7"/>
    <w:rsid w:val="005339D5"/>
    <w:rsid w:val="00533BBB"/>
    <w:rsid w:val="00534DC3"/>
    <w:rsid w:val="00537578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59FB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185F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B6D5E"/>
    <w:rsid w:val="006C24F3"/>
    <w:rsid w:val="006C4183"/>
    <w:rsid w:val="006C739E"/>
    <w:rsid w:val="006D38D7"/>
    <w:rsid w:val="006D5D56"/>
    <w:rsid w:val="006D62FF"/>
    <w:rsid w:val="006F42D3"/>
    <w:rsid w:val="006F5A66"/>
    <w:rsid w:val="006F7B00"/>
    <w:rsid w:val="007021B2"/>
    <w:rsid w:val="00706FED"/>
    <w:rsid w:val="007125AF"/>
    <w:rsid w:val="00723054"/>
    <w:rsid w:val="00725785"/>
    <w:rsid w:val="007311F6"/>
    <w:rsid w:val="00737801"/>
    <w:rsid w:val="00744346"/>
    <w:rsid w:val="0074600C"/>
    <w:rsid w:val="00751824"/>
    <w:rsid w:val="00753934"/>
    <w:rsid w:val="00755540"/>
    <w:rsid w:val="00762FE9"/>
    <w:rsid w:val="00771E50"/>
    <w:rsid w:val="007723D7"/>
    <w:rsid w:val="00775E25"/>
    <w:rsid w:val="00782541"/>
    <w:rsid w:val="007914E3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7F2F42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BB8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5372D"/>
    <w:rsid w:val="0096573D"/>
    <w:rsid w:val="00967863"/>
    <w:rsid w:val="009678E8"/>
    <w:rsid w:val="00967B9E"/>
    <w:rsid w:val="00970457"/>
    <w:rsid w:val="00970E69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0B5A"/>
    <w:rsid w:val="009E3958"/>
    <w:rsid w:val="009F4266"/>
    <w:rsid w:val="009F46F4"/>
    <w:rsid w:val="009F61FB"/>
    <w:rsid w:val="00A0261E"/>
    <w:rsid w:val="00A20C5D"/>
    <w:rsid w:val="00A23E8B"/>
    <w:rsid w:val="00A245C4"/>
    <w:rsid w:val="00A24F2C"/>
    <w:rsid w:val="00A32092"/>
    <w:rsid w:val="00A41808"/>
    <w:rsid w:val="00A43C53"/>
    <w:rsid w:val="00A474BD"/>
    <w:rsid w:val="00A47A46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767CF"/>
    <w:rsid w:val="00A8123E"/>
    <w:rsid w:val="00A8572E"/>
    <w:rsid w:val="00A86EE8"/>
    <w:rsid w:val="00A9465C"/>
    <w:rsid w:val="00AA3C84"/>
    <w:rsid w:val="00AB5D4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34BE3"/>
    <w:rsid w:val="00B41F09"/>
    <w:rsid w:val="00B457B1"/>
    <w:rsid w:val="00B528B7"/>
    <w:rsid w:val="00B609C7"/>
    <w:rsid w:val="00B92245"/>
    <w:rsid w:val="00B925B2"/>
    <w:rsid w:val="00B97C1B"/>
    <w:rsid w:val="00BA3654"/>
    <w:rsid w:val="00BA7E9B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0770F"/>
    <w:rsid w:val="00D11AFD"/>
    <w:rsid w:val="00D22605"/>
    <w:rsid w:val="00D22673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0605"/>
    <w:rsid w:val="00D92E04"/>
    <w:rsid w:val="00D9460B"/>
    <w:rsid w:val="00D968B3"/>
    <w:rsid w:val="00D96AA6"/>
    <w:rsid w:val="00D975EC"/>
    <w:rsid w:val="00DA2914"/>
    <w:rsid w:val="00DA742A"/>
    <w:rsid w:val="00DB17C8"/>
    <w:rsid w:val="00DB7A0B"/>
    <w:rsid w:val="00DC2439"/>
    <w:rsid w:val="00DD1AE4"/>
    <w:rsid w:val="00DD3CBD"/>
    <w:rsid w:val="00DD6553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176F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C77E4"/>
    <w:rsid w:val="00ED1AD1"/>
    <w:rsid w:val="00ED44FA"/>
    <w:rsid w:val="00ED4642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0053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076F"/>
    <w:rsid w:val="00FB5F72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character" w:styleId="af2">
    <w:name w:val="Emphasis"/>
    <w:basedOn w:val="a0"/>
    <w:uiPriority w:val="20"/>
    <w:qFormat/>
    <w:rsid w:val="00AB5D44"/>
    <w:rPr>
      <w:i/>
      <w:iCs/>
    </w:rPr>
  </w:style>
  <w:style w:type="paragraph" w:customStyle="1" w:styleId="rvps6">
    <w:name w:val="rvps6"/>
    <w:basedOn w:val="a"/>
    <w:rsid w:val="00B97C1B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9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C9F5-AF8D-4D09-A1E7-86DAF420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5750</Words>
  <Characters>3279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7</cp:revision>
  <cp:lastPrinted>2022-06-23T12:11:00Z</cp:lastPrinted>
  <dcterms:created xsi:type="dcterms:W3CDTF">2022-06-20T13:34:00Z</dcterms:created>
  <dcterms:modified xsi:type="dcterms:W3CDTF">2022-06-23T12:12:00Z</dcterms:modified>
</cp:coreProperties>
</file>