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F2" w:rsidRPr="00C52604" w:rsidRDefault="00BA4FB1" w:rsidP="00C5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2A182CF9" wp14:editId="269CB373">
            <wp:extent cx="428625" cy="609600"/>
            <wp:effectExtent l="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8F2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</w:r>
    </w:p>
    <w:p w:rsidR="00EE28F2" w:rsidRPr="00C52604" w:rsidRDefault="00EE28F2" w:rsidP="00C5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ВИГОДСЬКА СЕЛИЩНА</w:t>
      </w:r>
      <w:r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РАДА</w:t>
      </w:r>
    </w:p>
    <w:p w:rsidR="00EE28F2" w:rsidRPr="00C52604" w:rsidRDefault="00EE28F2" w:rsidP="00C5260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ІВАНО-ФРАНКІВСЬКОЇ ОБЛАСТІ</w:t>
      </w:r>
    </w:p>
    <w:p w:rsidR="00EE28F2" w:rsidRPr="00C52604" w:rsidRDefault="00EE28F2" w:rsidP="00C5260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восьме скликання</w:t>
      </w:r>
    </w:p>
    <w:p w:rsidR="00EE28F2" w:rsidRPr="00C52604" w:rsidRDefault="00EE28F2" w:rsidP="00C5260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007E4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надцята сесія)</w:t>
      </w:r>
    </w:p>
    <w:p w:rsidR="00EE28F2" w:rsidRPr="00C52604" w:rsidRDefault="00EE28F2" w:rsidP="00C5260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8F2" w:rsidRPr="00C52604" w:rsidRDefault="00EE28F2" w:rsidP="00C526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РІШЕННЯ</w:t>
      </w:r>
    </w:p>
    <w:p w:rsidR="00EE28F2" w:rsidRPr="00C52604" w:rsidRDefault="00EE28F2" w:rsidP="00C526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8F2" w:rsidRPr="00C52604" w:rsidRDefault="00BA4FB1" w:rsidP="00C5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від  25</w:t>
      </w:r>
      <w:r w:rsidR="00EE28F2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007E4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454C82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EE28F2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="00D007E4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 1256</w:t>
      </w:r>
      <w:r w:rsidR="00EE28F2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-1</w:t>
      </w:r>
      <w:r w:rsidR="00D007E4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EE28F2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/202</w:t>
      </w:r>
      <w:r w:rsidR="00D007E4" w:rsidRPr="00C5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</w:p>
    <w:p w:rsidR="00EE28F2" w:rsidRPr="00C52604" w:rsidRDefault="00EE28F2" w:rsidP="00C5260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Вигода</w:t>
      </w:r>
      <w:r w:rsidR="008D3A60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EE28F2" w:rsidRPr="00C52604" w:rsidRDefault="00EE28F2" w:rsidP="00C526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52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Про включення до Переліку другого типу</w:t>
      </w:r>
    </w:p>
    <w:p w:rsidR="00EE28F2" w:rsidRPr="00C52604" w:rsidRDefault="00EE28F2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52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приміщення для розміщення  стаціонарного  відділення</w:t>
      </w:r>
    </w:p>
    <w:p w:rsidR="00454C82" w:rsidRPr="00C52604" w:rsidRDefault="00EE28F2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52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комунального  </w:t>
      </w:r>
      <w:r w:rsidR="0027590C" w:rsidRPr="00C52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закладу </w:t>
      </w:r>
      <w:r w:rsidRPr="00C52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«Центр  надання  соціальних</w:t>
      </w:r>
    </w:p>
    <w:p w:rsidR="00EE28F2" w:rsidRPr="00C52604" w:rsidRDefault="00EE28F2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52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послуг</w:t>
      </w:r>
      <w:r w:rsidR="00454C82" w:rsidRPr="00C52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52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Долинської міської  ради»  та передача  в оренду</w:t>
      </w:r>
    </w:p>
    <w:p w:rsidR="00EE28F2" w:rsidRPr="00C52604" w:rsidRDefault="00EE28F2" w:rsidP="00C526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EE28F2" w:rsidRPr="00C52604" w:rsidRDefault="00EE28F2" w:rsidP="00C526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Розгляну</w:t>
      </w:r>
      <w:r w:rsidR="0027590C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вши  звернення  комунального закладу 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</w:t>
      </w:r>
      <w:r w:rsidR="00454C82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Центр  надання соціальних  послуг  Долинської  міської  ради»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від </w:t>
      </w:r>
      <w:r w:rsidR="005A6593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10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.01.2022 р. №01/</w:t>
      </w:r>
      <w:r w:rsidR="005A6593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керуючись </w:t>
      </w:r>
      <w:r w:rsidR="00C65F9E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абзац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ом 2  пункту 2 статті 15 Закону України «Про  оренду  державного  та комунального  майна», статтями 26, 60 Закону  України «Про місцеве самоврядування в Україні», постановою  Кабінету  Міністрів  України  від 03.06.2020 року №483 «Деякі  питання  оренди  державного  та  комунального  майна»,   Вигодська селищна  рада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E28F2" w:rsidRPr="00C52604" w:rsidRDefault="00EE28F2" w:rsidP="00C52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EE28F2" w:rsidRDefault="00EE28F2" w:rsidP="00C52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52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ВИРІШИЛА:</w:t>
      </w:r>
    </w:p>
    <w:p w:rsidR="00C52604" w:rsidRDefault="00C52604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28F2" w:rsidRPr="00C52604" w:rsidRDefault="00BA4FB1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</w:t>
      </w:r>
      <w:r w:rsidR="00EE28F2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Включити до  Переліку  другого  типу   об’єкт –   </w:t>
      </w:r>
      <w:r w:rsidR="00702ADF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частини</w:t>
      </w:r>
      <w:r w:rsidR="00EE28F2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приміщення </w:t>
      </w:r>
      <w:r w:rsidR="00A72DE9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площею 430 м</w:t>
      </w:r>
      <w:r w:rsidR="00D007E4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72DE9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2</w:t>
      </w:r>
      <w:r w:rsidR="00A72DE9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E28F2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02ADF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некомерційного  підприємства  «Вигодська  міська  багатопрофільна  лікарня» Вигодської  селищної  ради  </w:t>
      </w:r>
      <w:r w:rsidR="00EE28F2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за  адресою: </w:t>
      </w:r>
      <w:r w:rsidR="00A72DE9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вул.Січових  Стрільців,2 с.Старий  Мізунь </w:t>
      </w:r>
      <w:r w:rsidR="00EE28F2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Калуського  району  Івано – Франківської  області з наміром  передати  його  в  оренду без  проведення  аукціону. Цільове  призначення  -  </w:t>
      </w:r>
      <w:r w:rsidR="00A72DE9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розміщення  стаціонарного  відділення для  постійного  </w:t>
      </w:r>
      <w:r w:rsidR="00702ADF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або</w:t>
      </w:r>
      <w:r w:rsidR="00A72DE9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тимчасового  проживання</w:t>
      </w:r>
      <w:r w:rsidR="00702ADF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громадян</w:t>
      </w:r>
      <w:r w:rsidR="00EE28F2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E28F2" w:rsidRPr="00C52604" w:rsidRDefault="00EE28F2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2.Затвердити  умови</w:t>
      </w:r>
      <w:r w:rsidR="00C65F9E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яких передати  в  оренду  нежитлове  приміщення  площею 430 м </w:t>
      </w:r>
      <w:r w:rsidR="00C65F9E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2</w:t>
      </w:r>
      <w:r w:rsid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без  проведення  аукціону  та 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включа</w:t>
      </w:r>
      <w:r w:rsidR="00C65F9E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є в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розмір  орендної  плати – річна орендна  плата  у  розмірі однієї  гривні</w:t>
      </w:r>
      <w:r w:rsidR="008D3A60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</w:t>
      </w:r>
      <w:r w:rsidR="00BA4F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  строк  оренди – до 31.12.2024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року.</w:t>
      </w:r>
    </w:p>
    <w:p w:rsidR="008D3A60" w:rsidRPr="00C52604" w:rsidRDefault="00BA4FB1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EE28F2"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Вигодській  селищній  раді  укласти  договір  оренди  </w:t>
      </w:r>
      <w:r w:rsidR="00EE28F2" w:rsidRPr="00C52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потенційним орендарем після оприлюднення через електронну торгову систему інформаційного повідомлення про передачу об’єкта</w:t>
      </w:r>
      <w:r w:rsidR="008D3A60" w:rsidRPr="00C52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оренди без проведення аукціону</w:t>
      </w:r>
      <w:r w:rsidR="006C6DEB" w:rsidRPr="00C52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терміни згідно чинного законодавства.</w:t>
      </w:r>
    </w:p>
    <w:p w:rsidR="00EE28F2" w:rsidRPr="00C52604" w:rsidRDefault="008D3A60" w:rsidP="00C5260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EE28F2" w:rsidRPr="00C52604" w:rsidRDefault="00EE28F2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4.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Контроль за виконанням даного рішення покласти на постійну </w:t>
      </w: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комісію Вигодської  селищної  ради  </w:t>
      </w:r>
      <w:r w:rsidRPr="00C52604">
        <w:rPr>
          <w:rFonts w:ascii="Times New Roman" w:hAnsi="Times New Roman" w:cs="Times New Roman"/>
          <w:color w:val="000000" w:themeColor="text1"/>
          <w:sz w:val="28"/>
          <w:szCs w:val="28"/>
        </w:rPr>
        <w:t>з питань гуманітарної  політики та комунального майна.</w:t>
      </w:r>
    </w:p>
    <w:p w:rsidR="00EE28F2" w:rsidRPr="00C52604" w:rsidRDefault="00DF4878" w:rsidP="00C52604">
      <w:pPr>
        <w:shd w:val="clear" w:color="auto" w:fill="FFFFFF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ab/>
      </w:r>
    </w:p>
    <w:p w:rsidR="00EE28F2" w:rsidRPr="00C52604" w:rsidRDefault="00EE28F2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EE28F2" w:rsidRPr="00C52604" w:rsidRDefault="00EE28F2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EE28F2" w:rsidRPr="00C52604" w:rsidRDefault="00EE28F2" w:rsidP="00C5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C526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Селищний  голова                                                                    Микола  МАЦАЛАК</w:t>
      </w: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C52604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28F2" w:rsidRPr="00C52604" w:rsidRDefault="00EE28F2" w:rsidP="00A92566">
      <w:pPr>
        <w:pStyle w:val="1"/>
        <w:tabs>
          <w:tab w:val="left" w:pos="2700"/>
          <w:tab w:val="center" w:pos="4819"/>
        </w:tabs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E28F2" w:rsidRPr="00C52604" w:rsidRDefault="00EE28F2" w:rsidP="00C526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6E3" w:rsidRPr="00C52604" w:rsidRDefault="00FA56E3" w:rsidP="00C526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56E3" w:rsidRPr="00C52604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33" w:rsidRDefault="007C6333" w:rsidP="00D60565">
      <w:pPr>
        <w:spacing w:after="0" w:line="240" w:lineRule="auto"/>
      </w:pPr>
      <w:r>
        <w:separator/>
      </w:r>
    </w:p>
  </w:endnote>
  <w:endnote w:type="continuationSeparator" w:id="0">
    <w:p w:rsidR="007C6333" w:rsidRDefault="007C6333" w:rsidP="00D6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33" w:rsidRDefault="007C6333" w:rsidP="00D60565">
      <w:pPr>
        <w:spacing w:after="0" w:line="240" w:lineRule="auto"/>
      </w:pPr>
      <w:r>
        <w:separator/>
      </w:r>
    </w:p>
  </w:footnote>
  <w:footnote w:type="continuationSeparator" w:id="0">
    <w:p w:rsidR="007C6333" w:rsidRDefault="007C6333" w:rsidP="00D60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EB"/>
    <w:rsid w:val="00060950"/>
    <w:rsid w:val="0025341E"/>
    <w:rsid w:val="0027590C"/>
    <w:rsid w:val="00326DF9"/>
    <w:rsid w:val="0037146C"/>
    <w:rsid w:val="004236AB"/>
    <w:rsid w:val="00437A55"/>
    <w:rsid w:val="00454C82"/>
    <w:rsid w:val="005A6593"/>
    <w:rsid w:val="00695A96"/>
    <w:rsid w:val="006B538C"/>
    <w:rsid w:val="006C6DEB"/>
    <w:rsid w:val="00702ADF"/>
    <w:rsid w:val="00784158"/>
    <w:rsid w:val="007C6333"/>
    <w:rsid w:val="008823E8"/>
    <w:rsid w:val="008C0EC8"/>
    <w:rsid w:val="008D3A60"/>
    <w:rsid w:val="009043B5"/>
    <w:rsid w:val="009C7706"/>
    <w:rsid w:val="00A44CEE"/>
    <w:rsid w:val="00A72DE9"/>
    <w:rsid w:val="00A92566"/>
    <w:rsid w:val="00BA4FB1"/>
    <w:rsid w:val="00C459EB"/>
    <w:rsid w:val="00C52604"/>
    <w:rsid w:val="00C65F9E"/>
    <w:rsid w:val="00C9047F"/>
    <w:rsid w:val="00D007E4"/>
    <w:rsid w:val="00D60565"/>
    <w:rsid w:val="00D91873"/>
    <w:rsid w:val="00DD3B1F"/>
    <w:rsid w:val="00DF0B33"/>
    <w:rsid w:val="00DF4878"/>
    <w:rsid w:val="00E2576E"/>
    <w:rsid w:val="00EE28F2"/>
    <w:rsid w:val="00F83584"/>
    <w:rsid w:val="00F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6E882-44B9-431E-A325-25DAA0FD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5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50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095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EC8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2">
    <w:name w:val="Без интервала2"/>
    <w:rsid w:val="00EE28F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rsid w:val="00EE28F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header"/>
    <w:basedOn w:val="a"/>
    <w:link w:val="a8"/>
    <w:uiPriority w:val="99"/>
    <w:unhideWhenUsed/>
    <w:rsid w:val="00D605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565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D605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56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5307-A4F9-4F26-9602-26CA8E09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17</cp:revision>
  <cp:lastPrinted>2022-02-03T12:28:00Z</cp:lastPrinted>
  <dcterms:created xsi:type="dcterms:W3CDTF">2022-01-17T13:32:00Z</dcterms:created>
  <dcterms:modified xsi:type="dcterms:W3CDTF">2022-02-28T16:21:00Z</dcterms:modified>
</cp:coreProperties>
</file>