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86" w:rsidRDefault="004B1F86" w:rsidP="004B1F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F86" w:rsidRDefault="004B1F86" w:rsidP="004B1F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4B1F86" w:rsidRDefault="004B1F86" w:rsidP="004B1F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4B1F86" w:rsidRDefault="004B1F86" w:rsidP="004B1F86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4B1F86" w:rsidRDefault="004B1F86" w:rsidP="004B1F86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4B1F86" w:rsidRDefault="004B1F86" w:rsidP="004B1F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4B1F86" w:rsidRDefault="004B1F86" w:rsidP="004B1F86">
      <w:pPr>
        <w:rPr>
          <w:b/>
        </w:rPr>
      </w:pPr>
      <w:r>
        <w:rPr>
          <w:b/>
        </w:rPr>
        <w:t>від 25.11.2021№1118-11/2021</w:t>
      </w:r>
    </w:p>
    <w:p w:rsidR="004B1F86" w:rsidRDefault="004B1F86" w:rsidP="004B1F86">
      <w:proofErr w:type="spellStart"/>
      <w:r>
        <w:t>смт.Вигода</w:t>
      </w:r>
      <w:proofErr w:type="spellEnd"/>
    </w:p>
    <w:p w:rsidR="004B1F86" w:rsidRPr="004E3C5D" w:rsidRDefault="004B1F86" w:rsidP="004B1F86">
      <w:pPr>
        <w:widowControl w:val="0"/>
        <w:autoSpaceDE w:val="0"/>
        <w:autoSpaceDN w:val="0"/>
        <w:adjustRightInd w:val="0"/>
        <w:jc w:val="both"/>
      </w:pPr>
      <w:r w:rsidRPr="004E3C5D">
        <w:tab/>
      </w:r>
    </w:p>
    <w:p w:rsidR="004B1F86" w:rsidRPr="004E3C5D" w:rsidRDefault="004B1F86" w:rsidP="004B1F86">
      <w:pPr>
        <w:widowControl w:val="0"/>
        <w:tabs>
          <w:tab w:val="left" w:pos="3975"/>
        </w:tabs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 xml:space="preserve">Про надання дозволу на розроблення технічної </w:t>
      </w:r>
    </w:p>
    <w:p w:rsidR="004B1F86" w:rsidRPr="004E3C5D" w:rsidRDefault="004B1F86" w:rsidP="004B1F86">
      <w:pPr>
        <w:widowControl w:val="0"/>
        <w:tabs>
          <w:tab w:val="left" w:pos="3975"/>
        </w:tabs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 xml:space="preserve">документації із землеустрою щодо встановлення (відновлення) </w:t>
      </w:r>
    </w:p>
    <w:p w:rsidR="004B1F86" w:rsidRPr="004E3C5D" w:rsidRDefault="004B1F86" w:rsidP="004B1F86">
      <w:pPr>
        <w:widowControl w:val="0"/>
        <w:tabs>
          <w:tab w:val="left" w:pos="3975"/>
        </w:tabs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 xml:space="preserve">меж земельних ділянок в натурі (на місцевості) </w:t>
      </w:r>
    </w:p>
    <w:p w:rsidR="004B1F86" w:rsidRPr="004E3C5D" w:rsidRDefault="004B1F86" w:rsidP="004B1F86">
      <w:pPr>
        <w:widowControl w:val="0"/>
        <w:tabs>
          <w:tab w:val="left" w:pos="3975"/>
        </w:tabs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 xml:space="preserve">гр. </w:t>
      </w:r>
      <w:proofErr w:type="spellStart"/>
      <w:r w:rsidRPr="004E3C5D">
        <w:rPr>
          <w:b/>
        </w:rPr>
        <w:t>Шубинець</w:t>
      </w:r>
      <w:proofErr w:type="spellEnd"/>
      <w:r w:rsidRPr="004E3C5D">
        <w:rPr>
          <w:b/>
        </w:rPr>
        <w:t xml:space="preserve"> В.М.</w:t>
      </w:r>
    </w:p>
    <w:p w:rsidR="004B1F86" w:rsidRPr="004E3C5D" w:rsidRDefault="004B1F86" w:rsidP="004B1F86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</w:p>
    <w:p w:rsidR="004B1F86" w:rsidRPr="004E3C5D" w:rsidRDefault="004B1F86" w:rsidP="004B1F86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  <w:r w:rsidRPr="004E3C5D">
        <w:t xml:space="preserve">          Розглянувши заяву гр. </w:t>
      </w:r>
      <w:proofErr w:type="spellStart"/>
      <w:r w:rsidRPr="004E3C5D">
        <w:t>Шубинець</w:t>
      </w:r>
      <w:proofErr w:type="spellEnd"/>
      <w:r w:rsidRPr="004E3C5D">
        <w:t xml:space="preserve"> Василини Михайлівни жительки  с. </w:t>
      </w:r>
      <w:proofErr w:type="spellStart"/>
      <w:r w:rsidRPr="004E3C5D">
        <w:t>Вишків</w:t>
      </w:r>
      <w:proofErr w:type="spellEnd"/>
      <w:r w:rsidRPr="004E3C5D">
        <w:t xml:space="preserve">                  </w:t>
      </w:r>
      <w:proofErr w:type="spellStart"/>
      <w:r w:rsidRPr="004E3C5D">
        <w:t>вул.Шубинця</w:t>
      </w:r>
      <w:proofErr w:type="spellEnd"/>
      <w:r w:rsidRPr="004E3C5D">
        <w:t xml:space="preserve">,37 А 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площею 0.5418 га для ведення особистого селянського в с. </w:t>
      </w:r>
      <w:proofErr w:type="spellStart"/>
      <w:r w:rsidRPr="004E3C5D">
        <w:t>Вишків</w:t>
      </w:r>
      <w:proofErr w:type="spellEnd"/>
      <w:r w:rsidRPr="004E3C5D">
        <w:t xml:space="preserve">  </w:t>
      </w:r>
      <w:proofErr w:type="spellStart"/>
      <w:r w:rsidRPr="004E3C5D">
        <w:t>ур</w:t>
      </w:r>
      <w:proofErr w:type="spellEnd"/>
      <w:r w:rsidRPr="004E3C5D">
        <w:t xml:space="preserve">. Гладкий Верх, земельна ділянка площею 0.3286 га для ведення особистого селянського господарства в с. </w:t>
      </w:r>
      <w:proofErr w:type="spellStart"/>
      <w:r w:rsidRPr="004E3C5D">
        <w:t>Вишків</w:t>
      </w:r>
      <w:proofErr w:type="spellEnd"/>
      <w:r w:rsidRPr="004E3C5D">
        <w:t xml:space="preserve"> </w:t>
      </w:r>
      <w:proofErr w:type="spellStart"/>
      <w:r w:rsidRPr="004E3C5D">
        <w:t>ур.Гладкий</w:t>
      </w:r>
      <w:proofErr w:type="spellEnd"/>
      <w:r w:rsidRPr="004E3C5D">
        <w:t xml:space="preserve"> Верх та земельна ділянка площею 0.2193 га для ведення особистого селянського господарства в с. </w:t>
      </w:r>
      <w:proofErr w:type="spellStart"/>
      <w:r w:rsidRPr="004E3C5D">
        <w:t>Вишків</w:t>
      </w:r>
      <w:proofErr w:type="spellEnd"/>
      <w:r w:rsidRPr="004E3C5D">
        <w:t xml:space="preserve"> вул. </w:t>
      </w:r>
      <w:proofErr w:type="spellStart"/>
      <w:r w:rsidRPr="004E3C5D">
        <w:t>Шубинця</w:t>
      </w:r>
      <w:proofErr w:type="spellEnd"/>
      <w:r w:rsidRPr="004E3C5D">
        <w:t xml:space="preserve">, рішення </w:t>
      </w:r>
      <w:proofErr w:type="spellStart"/>
      <w:r w:rsidRPr="004E3C5D">
        <w:t>Вишкіської</w:t>
      </w:r>
      <w:proofErr w:type="spellEnd"/>
      <w:r w:rsidRPr="004E3C5D">
        <w:t xml:space="preserve"> сільської ради від 15.02.2010 року № 813-33/2010 «Про надання дозволу на виготовлення технічної документації із землеустрою щодо складання документів, що посвідчують право власності на земельні ділянки гр. </w:t>
      </w:r>
      <w:proofErr w:type="spellStart"/>
      <w:r w:rsidRPr="004E3C5D">
        <w:t>Шубинець</w:t>
      </w:r>
      <w:proofErr w:type="spellEnd"/>
      <w:r w:rsidRPr="004E3C5D">
        <w:t xml:space="preserve"> Василині Михайлівні» враховуючи те, що межі та цільове призначення земельної ділянки не змінювались, керуючись статтями 12, 116, 121, 198, пунктом 1 Розділу Х Перехідних положень Земельного кодексу України, статтею 55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4E3C5D">
        <w:t>Вигодська</w:t>
      </w:r>
      <w:proofErr w:type="spellEnd"/>
      <w:r w:rsidRPr="004E3C5D">
        <w:t xml:space="preserve"> селищна рада                                                </w:t>
      </w:r>
    </w:p>
    <w:p w:rsidR="004B1F86" w:rsidRPr="004E3C5D" w:rsidRDefault="004B1F86" w:rsidP="004B1F86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</w:p>
    <w:p w:rsidR="004B1F86" w:rsidRPr="004E3C5D" w:rsidRDefault="004B1F86" w:rsidP="004B1F86">
      <w:pPr>
        <w:widowControl w:val="0"/>
        <w:tabs>
          <w:tab w:val="left" w:pos="3975"/>
        </w:tabs>
        <w:autoSpaceDE w:val="0"/>
        <w:autoSpaceDN w:val="0"/>
        <w:adjustRightInd w:val="0"/>
        <w:jc w:val="center"/>
        <w:rPr>
          <w:b/>
        </w:rPr>
      </w:pPr>
      <w:r w:rsidRPr="004E3C5D">
        <w:rPr>
          <w:b/>
        </w:rPr>
        <w:t>В И Р І Ш И Л А:</w:t>
      </w:r>
    </w:p>
    <w:p w:rsidR="004B1F86" w:rsidRPr="004E3C5D" w:rsidRDefault="004B1F86" w:rsidP="004B1F86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  <w:r w:rsidRPr="004E3C5D">
        <w:t xml:space="preserve">1. Надати дозвіл на розроблення технічної документації із землеустрою щодо встановлення (відновлення) меж земельних ділянок в натурі (на місцевості) площею 0.5418 га для ведення особистого селянського в с. </w:t>
      </w:r>
      <w:proofErr w:type="spellStart"/>
      <w:r w:rsidRPr="004E3C5D">
        <w:t>Вишків</w:t>
      </w:r>
      <w:proofErr w:type="spellEnd"/>
      <w:r w:rsidRPr="004E3C5D">
        <w:t xml:space="preserve">  </w:t>
      </w:r>
      <w:proofErr w:type="spellStart"/>
      <w:r w:rsidRPr="004E3C5D">
        <w:t>ур</w:t>
      </w:r>
      <w:proofErr w:type="spellEnd"/>
      <w:r w:rsidRPr="004E3C5D">
        <w:t xml:space="preserve">. Гладкий Верх, земельна ділянка площею 0.3286 га для ведення особистого селянського господарства в с. </w:t>
      </w:r>
      <w:proofErr w:type="spellStart"/>
      <w:r w:rsidRPr="004E3C5D">
        <w:t>Вишків</w:t>
      </w:r>
      <w:proofErr w:type="spellEnd"/>
      <w:r w:rsidRPr="004E3C5D">
        <w:t xml:space="preserve"> </w:t>
      </w:r>
      <w:proofErr w:type="spellStart"/>
      <w:r w:rsidRPr="004E3C5D">
        <w:t>ур.Гладкий</w:t>
      </w:r>
      <w:proofErr w:type="spellEnd"/>
      <w:r w:rsidRPr="004E3C5D">
        <w:t xml:space="preserve"> Верх та земельна ділянка площею 0.2193 га для ведення особистого селянського господарства в с. </w:t>
      </w:r>
      <w:proofErr w:type="spellStart"/>
      <w:r w:rsidRPr="004E3C5D">
        <w:t>Вишків</w:t>
      </w:r>
      <w:proofErr w:type="spellEnd"/>
      <w:r w:rsidRPr="004E3C5D">
        <w:t xml:space="preserve">      вул. </w:t>
      </w:r>
      <w:proofErr w:type="spellStart"/>
      <w:r w:rsidRPr="004E3C5D">
        <w:t>Шубинця</w:t>
      </w:r>
      <w:proofErr w:type="spellEnd"/>
      <w:r w:rsidRPr="004E3C5D">
        <w:t xml:space="preserve"> гр. </w:t>
      </w:r>
      <w:proofErr w:type="spellStart"/>
      <w:r w:rsidRPr="004E3C5D">
        <w:t>Шубинець</w:t>
      </w:r>
      <w:proofErr w:type="spellEnd"/>
      <w:r w:rsidRPr="004E3C5D">
        <w:t xml:space="preserve"> Василині Михайлівні.</w:t>
      </w:r>
    </w:p>
    <w:p w:rsidR="004B1F86" w:rsidRPr="004E3C5D" w:rsidRDefault="004B1F86" w:rsidP="004B1F86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  <w:r w:rsidRPr="004E3C5D">
        <w:t xml:space="preserve">2. Гр. </w:t>
      </w:r>
      <w:proofErr w:type="spellStart"/>
      <w:r w:rsidRPr="004E3C5D">
        <w:t>Шубинець</w:t>
      </w:r>
      <w:proofErr w:type="spellEnd"/>
      <w:r w:rsidRPr="004E3C5D">
        <w:t xml:space="preserve"> Василині Михайлівні звернутись до землевпорядної організації із метою замовлення робіт по розробці технічної документації із землеустрою щодо встановлення (відновлення) меж земельних ділянок в натурі (на місцевості) на дані земельні ділянки.</w:t>
      </w:r>
    </w:p>
    <w:p w:rsidR="004B1F86" w:rsidRPr="004E3C5D" w:rsidRDefault="004B1F86" w:rsidP="004B1F86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  <w:r w:rsidRPr="004E3C5D">
        <w:t xml:space="preserve">3. Гр. </w:t>
      </w:r>
      <w:proofErr w:type="spellStart"/>
      <w:r w:rsidRPr="004E3C5D">
        <w:t>Шубинець</w:t>
      </w:r>
      <w:proofErr w:type="spellEnd"/>
      <w:r w:rsidRPr="004E3C5D">
        <w:t xml:space="preserve"> Василині Михайлівні технічну документацію із землеустрою щодо встановлення (відновлення) меж земельних ділянок в натурі (на місцевості) на дані земельні ділянки погодити згідно норм чинного законодавства України та подати на розгляд  і затвердження селищної ради у встановленому законодавством порядку.</w:t>
      </w:r>
    </w:p>
    <w:p w:rsidR="004B1F86" w:rsidRPr="004E3C5D" w:rsidRDefault="004B1F86" w:rsidP="004B1F86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  <w:r w:rsidRPr="004E3C5D">
        <w:t>4.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4B1F86" w:rsidRDefault="004B1F86" w:rsidP="004B1F86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</w:p>
    <w:p w:rsidR="004B1F86" w:rsidRDefault="004B1F86" w:rsidP="004B1F86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</w:p>
    <w:p w:rsidR="004B1F86" w:rsidRPr="004E3C5D" w:rsidRDefault="004B1F86" w:rsidP="004B1F86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</w:p>
    <w:p w:rsidR="004B1F86" w:rsidRPr="00FE0305" w:rsidRDefault="004B1F86" w:rsidP="004B1F86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</w:t>
      </w:r>
      <w:r>
        <w:rPr>
          <w:rFonts w:eastAsia="Calibri"/>
          <w:spacing w:val="-2"/>
        </w:rPr>
        <w:t xml:space="preserve">                             </w:t>
      </w:r>
      <w:r w:rsidRPr="00FE0305">
        <w:rPr>
          <w:rFonts w:eastAsia="Calibri"/>
          <w:spacing w:val="-2"/>
        </w:rPr>
        <w:t xml:space="preserve">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   </w:t>
      </w:r>
      <w:r>
        <w:rPr>
          <w:rFonts w:eastAsia="Calibri"/>
        </w:rPr>
        <w:t>Микола МАЦАЛАК</w:t>
      </w:r>
    </w:p>
    <w:p w:rsidR="004B1F86" w:rsidRDefault="004B1F86"/>
    <w:sectPr w:rsidR="004B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F86"/>
    <w:rsid w:val="004B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F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F86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Company>gypnor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2021-12-17T21:34:00Z</dcterms:created>
  <dcterms:modified xsi:type="dcterms:W3CDTF">2021-12-17T23:56:00Z</dcterms:modified>
</cp:coreProperties>
</file>