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71" w:rsidRPr="00E57F34" w:rsidRDefault="00253B71" w:rsidP="00253B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53B71" w:rsidRPr="00E57F34" w:rsidRDefault="00253B71" w:rsidP="00253B7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57F34">
        <w:rPr>
          <w:rFonts w:ascii="Times New Roman" w:eastAsia="Times New Roman" w:hAnsi="Times New Roman" w:cs="Times New Roman"/>
          <w:b/>
          <w:sz w:val="28"/>
          <w:szCs w:val="28"/>
        </w:rPr>
        <w:t>ВИГОДСЬКА СЕЛИЩНА РАДА</w:t>
      </w:r>
    </w:p>
    <w:p w:rsidR="00253B71" w:rsidRPr="00E57F34" w:rsidRDefault="00253B71" w:rsidP="00253B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ІВАНО-ФРАНКІВСЬКОЇ ОБЛАСТІ</w:t>
      </w:r>
    </w:p>
    <w:p w:rsidR="00253B71" w:rsidRPr="00E57F34" w:rsidRDefault="00253B71" w:rsidP="00253B71">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E57F34">
        <w:rPr>
          <w:rFonts w:ascii="Times New Roman" w:eastAsia="Times New Roman" w:hAnsi="Times New Roman" w:cs="Times New Roman"/>
          <w:sz w:val="28"/>
          <w:szCs w:val="20"/>
        </w:rPr>
        <w:t>восьме скликання</w:t>
      </w:r>
    </w:p>
    <w:p w:rsidR="00253B71" w:rsidRPr="00E57F34" w:rsidRDefault="00253B71" w:rsidP="00253B71">
      <w:pPr>
        <w:spacing w:after="0" w:line="240" w:lineRule="auto"/>
        <w:jc w:val="center"/>
        <w:rPr>
          <w:rFonts w:ascii="Times New Roman" w:eastAsia="Times New Roman" w:hAnsi="Times New Roman" w:cs="Times New Roman"/>
          <w:snapToGrid w:val="0"/>
          <w:sz w:val="28"/>
          <w:szCs w:val="28"/>
        </w:rPr>
      </w:pPr>
      <w:r w:rsidRPr="00E57F34">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одинадцята сесія</w:t>
      </w:r>
      <w:r w:rsidRPr="00E57F34">
        <w:rPr>
          <w:rFonts w:ascii="Times New Roman" w:eastAsia="Times New Roman" w:hAnsi="Times New Roman" w:cs="Times New Roman"/>
          <w:snapToGrid w:val="0"/>
          <w:sz w:val="28"/>
          <w:szCs w:val="28"/>
        </w:rPr>
        <w:t>)</w:t>
      </w:r>
    </w:p>
    <w:p w:rsidR="00253B71" w:rsidRPr="00E57F34" w:rsidRDefault="00253B71" w:rsidP="00253B71">
      <w:pPr>
        <w:spacing w:after="0" w:line="240" w:lineRule="auto"/>
        <w:jc w:val="center"/>
        <w:rPr>
          <w:rFonts w:ascii="Times New Roman" w:eastAsia="Times New Roman" w:hAnsi="Times New Roman" w:cs="Times New Roman"/>
          <w:b/>
          <w:sz w:val="28"/>
          <w:szCs w:val="28"/>
        </w:rPr>
      </w:pPr>
    </w:p>
    <w:p w:rsidR="00253B71" w:rsidRPr="00E57F34" w:rsidRDefault="00253B71" w:rsidP="00253B71">
      <w:pPr>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РІШЕННЯ</w:t>
      </w:r>
    </w:p>
    <w:p w:rsidR="00253B71" w:rsidRPr="00E57F34" w:rsidRDefault="00253B71" w:rsidP="00253B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15</w:t>
      </w:r>
      <w:r w:rsidRPr="00E57F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E57F34">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№987</w:t>
      </w:r>
      <w:r w:rsidRPr="00E57F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57F34">
        <w:rPr>
          <w:rFonts w:ascii="Times New Roman" w:eastAsia="Times New Roman" w:hAnsi="Times New Roman" w:cs="Times New Roman"/>
          <w:b/>
          <w:sz w:val="24"/>
          <w:szCs w:val="24"/>
        </w:rPr>
        <w:t>/2021</w:t>
      </w:r>
    </w:p>
    <w:p w:rsidR="00253B71" w:rsidRPr="00E57F34" w:rsidRDefault="00253B71" w:rsidP="00253B71">
      <w:pPr>
        <w:spacing w:after="0" w:line="240" w:lineRule="auto"/>
        <w:rPr>
          <w:rFonts w:ascii="Times New Roman" w:eastAsia="Times New Roman" w:hAnsi="Times New Roman" w:cs="Times New Roman"/>
          <w:sz w:val="24"/>
          <w:szCs w:val="24"/>
        </w:rPr>
      </w:pPr>
      <w:proofErr w:type="spellStart"/>
      <w:r w:rsidRPr="00E57F34">
        <w:rPr>
          <w:rFonts w:ascii="Times New Roman" w:eastAsia="Times New Roman" w:hAnsi="Times New Roman" w:cs="Times New Roman"/>
          <w:sz w:val="24"/>
          <w:szCs w:val="24"/>
        </w:rPr>
        <w:t>смт.Вигода</w:t>
      </w:r>
      <w:proofErr w:type="spellEnd"/>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 передачу у власність земельної ділянки</w:t>
      </w: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гр. </w:t>
      </w:r>
      <w:proofErr w:type="spellStart"/>
      <w:r>
        <w:rPr>
          <w:rFonts w:ascii="Times New Roman" w:eastAsia="Times New Roman" w:hAnsi="Times New Roman" w:cs="Times New Roman"/>
          <w:b/>
          <w:sz w:val="24"/>
          <w:szCs w:val="24"/>
        </w:rPr>
        <w:t>Закусіловій</w:t>
      </w:r>
      <w:proofErr w:type="spellEnd"/>
      <w:r>
        <w:rPr>
          <w:rFonts w:ascii="Times New Roman" w:eastAsia="Times New Roman" w:hAnsi="Times New Roman" w:cs="Times New Roman"/>
          <w:b/>
          <w:sz w:val="24"/>
          <w:szCs w:val="24"/>
        </w:rPr>
        <w:t xml:space="preserve"> Т.В. </w:t>
      </w: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Розглянувши заяву гр. </w:t>
      </w:r>
      <w:proofErr w:type="spellStart"/>
      <w:r>
        <w:rPr>
          <w:rFonts w:ascii="Times New Roman" w:eastAsia="Times New Roman" w:hAnsi="Times New Roman" w:cs="Times New Roman"/>
          <w:sz w:val="24"/>
          <w:szCs w:val="24"/>
        </w:rPr>
        <w:t>Закусілової</w:t>
      </w:r>
      <w:proofErr w:type="spellEnd"/>
      <w:r>
        <w:rPr>
          <w:rFonts w:ascii="Times New Roman" w:eastAsia="Times New Roman" w:hAnsi="Times New Roman" w:cs="Times New Roman"/>
          <w:sz w:val="24"/>
          <w:szCs w:val="24"/>
        </w:rPr>
        <w:t xml:space="preserve"> Тетяни Василівни, яка проживає в с. Старий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xml:space="preserve">, вул. Карпатська, 31 про передачу у власність земельної ділянки загальною площею 0,0280га для будівництва та обслуговування житлового будинку, господарських будівель і споруд в с. Старий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xml:space="preserve">, вул. Карпатська, 31 беручи до уваги витяг з Державного реєстру речових прав на нерухоме майно про реєстрацію права власності від 13.01.2020року, індексний номер витягу 196122836, кадастровий план земельної ділянки складений за результатами геодезичного обміру землевпорядною організацією, керуючись статтями 12, 118, 120, 121, 122 Земельного кодексу України, статтею 26 Закону України «Про місцеве самоврядування в Україні», </w:t>
      </w:r>
      <w:proofErr w:type="spellStart"/>
      <w:r>
        <w:rPr>
          <w:rFonts w:ascii="Times New Roman" w:eastAsia="Times New Roman" w:hAnsi="Times New Roman" w:cs="Times New Roman"/>
          <w:sz w:val="24"/>
          <w:szCs w:val="24"/>
        </w:rPr>
        <w:t>Вигодська</w:t>
      </w:r>
      <w:proofErr w:type="spellEnd"/>
      <w:r>
        <w:rPr>
          <w:rFonts w:ascii="Times New Roman" w:eastAsia="Times New Roman" w:hAnsi="Times New Roman" w:cs="Times New Roman"/>
          <w:sz w:val="24"/>
          <w:szCs w:val="24"/>
        </w:rPr>
        <w:t xml:space="preserve"> селищна рада </w:t>
      </w: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rPr>
      </w:pP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 И Р І Ш И Л А:</w:t>
      </w: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Передати гр. </w:t>
      </w:r>
      <w:proofErr w:type="spellStart"/>
      <w:r>
        <w:rPr>
          <w:rFonts w:ascii="Times New Roman" w:eastAsia="Times New Roman" w:hAnsi="Times New Roman" w:cs="Times New Roman"/>
          <w:sz w:val="24"/>
          <w:szCs w:val="24"/>
        </w:rPr>
        <w:t>Закусіловій</w:t>
      </w:r>
      <w:proofErr w:type="spellEnd"/>
      <w:r>
        <w:rPr>
          <w:rFonts w:ascii="Times New Roman" w:eastAsia="Times New Roman" w:hAnsi="Times New Roman" w:cs="Times New Roman"/>
          <w:sz w:val="24"/>
          <w:szCs w:val="24"/>
        </w:rPr>
        <w:t xml:space="preserve"> Тетяні Василівні у власність земельну ділянку площею 0,0280га (кадастровий № 2622086201:01:003:0958) для будівництва та обслуговування житлового будинку, господарських будівель і споруд в с. Старий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xml:space="preserve">, вул. Карпатська, 31.  </w:t>
      </w: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Попередити гр. </w:t>
      </w:r>
      <w:proofErr w:type="spellStart"/>
      <w:r>
        <w:rPr>
          <w:rFonts w:ascii="Times New Roman" w:eastAsia="Times New Roman" w:hAnsi="Times New Roman" w:cs="Times New Roman"/>
          <w:sz w:val="24"/>
          <w:szCs w:val="24"/>
        </w:rPr>
        <w:t>Закусілову</w:t>
      </w:r>
      <w:proofErr w:type="spellEnd"/>
      <w:r>
        <w:rPr>
          <w:rFonts w:ascii="Times New Roman" w:eastAsia="Times New Roman" w:hAnsi="Times New Roman" w:cs="Times New Roman"/>
          <w:sz w:val="24"/>
          <w:szCs w:val="24"/>
        </w:rPr>
        <w:t xml:space="preserve"> Тетяну Василівну, що право власності на земельну ділянку виникає з моменту реєстрації цього права. </w:t>
      </w: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Зобов’язати гр. </w:t>
      </w:r>
      <w:proofErr w:type="spellStart"/>
      <w:r>
        <w:rPr>
          <w:rFonts w:ascii="Times New Roman" w:eastAsia="Times New Roman" w:hAnsi="Times New Roman" w:cs="Times New Roman"/>
          <w:sz w:val="24"/>
          <w:szCs w:val="24"/>
        </w:rPr>
        <w:t>Закусілову</w:t>
      </w:r>
      <w:proofErr w:type="spellEnd"/>
      <w:r>
        <w:rPr>
          <w:rFonts w:ascii="Times New Roman" w:eastAsia="Times New Roman" w:hAnsi="Times New Roman" w:cs="Times New Roman"/>
          <w:sz w:val="24"/>
          <w:szCs w:val="24"/>
        </w:rPr>
        <w:t xml:space="preserve"> Тетяну Василівну виконувати обов’язки власника відповідно до вимог ст. 91 Земельного кодексу України.  </w:t>
      </w: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253B71" w:rsidRDefault="00253B71" w:rsidP="00253B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Селищний голова                                                                               Микола МАЦАЛАК         </w:t>
      </w:r>
    </w:p>
    <w:p w:rsidR="00253B71" w:rsidRDefault="00253B71"/>
    <w:sectPr w:rsidR="00253B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B71"/>
    <w:rsid w:val="00253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B71"/>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B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3B71"/>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Company>gypnor</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2021-12-17T01:43:00Z</dcterms:created>
  <dcterms:modified xsi:type="dcterms:W3CDTF">2021-12-17T01:46:00Z</dcterms:modified>
</cp:coreProperties>
</file>