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E1EDC" w14:textId="6EE1A591" w:rsidR="00F06617" w:rsidRDefault="00F06617" w:rsidP="008A6C6E">
      <w:pPr>
        <w:jc w:val="right"/>
        <w:rPr>
          <w:b/>
          <w:bCs/>
          <w:color w:val="000000"/>
          <w:sz w:val="28"/>
          <w:szCs w:val="28"/>
          <w:lang w:val="uk-UA"/>
        </w:rPr>
      </w:pPr>
      <w:bookmarkStart w:id="0" w:name="_Hlk86335183"/>
      <w:r>
        <w:rPr>
          <w:b/>
          <w:noProof/>
          <w:sz w:val="28"/>
          <w:szCs w:val="28"/>
        </w:rPr>
        <w:tab/>
        <w:t xml:space="preserve">    </w:t>
      </w:r>
      <w:r>
        <w:rPr>
          <w:b/>
          <w:bCs/>
          <w:color w:val="000000"/>
          <w:sz w:val="28"/>
          <w:szCs w:val="28"/>
        </w:rPr>
        <w:tab/>
      </w:r>
      <w:r>
        <w:rPr>
          <w:b/>
          <w:bCs/>
          <w:color w:val="000000"/>
          <w:sz w:val="28"/>
          <w:szCs w:val="28"/>
        </w:rPr>
        <w:tab/>
      </w:r>
      <w:r>
        <w:rPr>
          <w:b/>
          <w:bCs/>
          <w:color w:val="000000"/>
          <w:sz w:val="28"/>
          <w:szCs w:val="28"/>
        </w:rPr>
        <w:tab/>
        <w:t xml:space="preserve">                              </w:t>
      </w:r>
      <w:r w:rsidR="008A6C6E">
        <w:rPr>
          <w:b/>
          <w:bCs/>
          <w:color w:val="000000"/>
          <w:sz w:val="28"/>
          <w:szCs w:val="28"/>
          <w:lang w:val="uk-UA"/>
        </w:rPr>
        <w:t xml:space="preserve">   </w:t>
      </w:r>
    </w:p>
    <w:p w14:paraId="32FC92C9" w14:textId="77777777" w:rsidR="008A6C6E" w:rsidRDefault="008A6C6E" w:rsidP="008A6C6E">
      <w:pPr>
        <w:pStyle w:val="1"/>
        <w:jc w:val="center"/>
        <w:rPr>
          <w:rFonts w:ascii="Times New Roman" w:hAnsi="Times New Roman"/>
          <w:b/>
          <w:sz w:val="28"/>
        </w:rPr>
      </w:pPr>
    </w:p>
    <w:p w14:paraId="68057697" w14:textId="61998F41" w:rsidR="00F06617" w:rsidRPr="008A6C6E" w:rsidRDefault="008A6C6E" w:rsidP="008A6C6E">
      <w:pPr>
        <w:jc w:val="center"/>
        <w:rPr>
          <w:b/>
        </w:rPr>
      </w:pPr>
      <w:r>
        <w:rPr>
          <w:b/>
          <w:noProof/>
          <w:sz w:val="18"/>
        </w:rPr>
        <w:drawing>
          <wp:inline distT="0" distB="0" distL="0" distR="0" wp14:anchorId="5B10EA62" wp14:editId="3683A573">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34A36FC6" w14:textId="77777777" w:rsidR="00F06617" w:rsidRDefault="00F06617" w:rsidP="008A6C6E">
      <w:pPr>
        <w:keepNext/>
        <w:shd w:val="clear" w:color="auto" w:fill="FFFFFF"/>
        <w:jc w:val="center"/>
        <w:outlineLvl w:val="1"/>
        <w:rPr>
          <w:b/>
          <w:bCs/>
          <w:color w:val="000000"/>
          <w:sz w:val="28"/>
          <w:szCs w:val="28"/>
        </w:rPr>
      </w:pPr>
      <w:r>
        <w:rPr>
          <w:b/>
          <w:bCs/>
          <w:color w:val="000000"/>
          <w:sz w:val="28"/>
          <w:szCs w:val="28"/>
        </w:rPr>
        <w:t>ВИГОДСЬКА СЕЛИЩНА РАДА</w:t>
      </w:r>
    </w:p>
    <w:p w14:paraId="7D03CE80" w14:textId="5B1999E3" w:rsidR="00F06617" w:rsidRDefault="00F06617" w:rsidP="008A6C6E">
      <w:pPr>
        <w:keepNext/>
        <w:shd w:val="clear" w:color="auto" w:fill="FFFFFF"/>
        <w:jc w:val="center"/>
        <w:outlineLvl w:val="1"/>
        <w:rPr>
          <w:b/>
          <w:bCs/>
          <w:color w:val="000000"/>
          <w:sz w:val="28"/>
          <w:szCs w:val="28"/>
        </w:rPr>
      </w:pPr>
      <w:r>
        <w:rPr>
          <w:b/>
          <w:bCs/>
          <w:color w:val="000000"/>
          <w:sz w:val="28"/>
          <w:szCs w:val="28"/>
        </w:rPr>
        <w:t>ІВАНО-ФРАНКІВСЬКОЇ ОБЛАСТІ</w:t>
      </w:r>
    </w:p>
    <w:p w14:paraId="161600F5" w14:textId="77777777" w:rsidR="00F06617" w:rsidRDefault="00F06617" w:rsidP="008A6C6E">
      <w:pPr>
        <w:jc w:val="center"/>
        <w:rPr>
          <w:snapToGrid w:val="0"/>
          <w:sz w:val="28"/>
          <w:szCs w:val="28"/>
        </w:rPr>
      </w:pPr>
      <w:r>
        <w:rPr>
          <w:snapToGrid w:val="0"/>
          <w:sz w:val="28"/>
          <w:szCs w:val="28"/>
        </w:rPr>
        <w:t>восьме скликання</w:t>
      </w:r>
    </w:p>
    <w:p w14:paraId="652F859A" w14:textId="77777777" w:rsidR="00F06617" w:rsidRDefault="00F06617" w:rsidP="008A6C6E">
      <w:pPr>
        <w:jc w:val="center"/>
        <w:rPr>
          <w:snapToGrid w:val="0"/>
          <w:sz w:val="28"/>
          <w:szCs w:val="28"/>
        </w:rPr>
      </w:pPr>
      <w:r>
        <w:rPr>
          <w:snapToGrid w:val="0"/>
          <w:sz w:val="28"/>
          <w:szCs w:val="28"/>
        </w:rPr>
        <w:t>(одинадцята сесія)</w:t>
      </w:r>
    </w:p>
    <w:p w14:paraId="6B25538A" w14:textId="77777777" w:rsidR="00F06617" w:rsidRDefault="00F06617" w:rsidP="008A6C6E">
      <w:pPr>
        <w:jc w:val="center"/>
        <w:rPr>
          <w:sz w:val="28"/>
          <w:szCs w:val="28"/>
        </w:rPr>
      </w:pPr>
    </w:p>
    <w:p w14:paraId="1202B2DF" w14:textId="77777777" w:rsidR="00F06617" w:rsidRDefault="00F06617" w:rsidP="008A6C6E">
      <w:pPr>
        <w:jc w:val="center"/>
        <w:rPr>
          <w:b/>
          <w:sz w:val="28"/>
          <w:szCs w:val="28"/>
        </w:rPr>
      </w:pPr>
      <w:r>
        <w:rPr>
          <w:b/>
          <w:sz w:val="28"/>
          <w:szCs w:val="28"/>
        </w:rPr>
        <w:t>РІШЕННЯ</w:t>
      </w:r>
    </w:p>
    <w:p w14:paraId="0C94D17B" w14:textId="77777777" w:rsidR="00F06617" w:rsidRDefault="00F06617" w:rsidP="008A6C6E">
      <w:pPr>
        <w:pStyle w:val="a5"/>
        <w:jc w:val="center"/>
        <w:rPr>
          <w:b/>
          <w:bCs/>
          <w:sz w:val="28"/>
          <w:szCs w:val="28"/>
        </w:rPr>
      </w:pPr>
    </w:p>
    <w:p w14:paraId="44352590" w14:textId="7FC02F71" w:rsidR="00F06617" w:rsidRPr="00CF213E" w:rsidRDefault="009E4B76" w:rsidP="00F06617">
      <w:pPr>
        <w:rPr>
          <w:rStyle w:val="a7"/>
          <w:sz w:val="28"/>
          <w:szCs w:val="28"/>
        </w:rPr>
      </w:pPr>
      <w:r w:rsidRPr="00CF213E">
        <w:rPr>
          <w:rStyle w:val="a7"/>
          <w:b/>
          <w:sz w:val="28"/>
          <w:szCs w:val="28"/>
        </w:rPr>
        <w:t>від 1</w:t>
      </w:r>
      <w:r w:rsidRPr="00CF213E">
        <w:rPr>
          <w:rStyle w:val="a7"/>
          <w:b/>
          <w:sz w:val="28"/>
          <w:szCs w:val="28"/>
          <w:lang w:val="uk-UA"/>
        </w:rPr>
        <w:t>5</w:t>
      </w:r>
      <w:r w:rsidR="008A6C6E" w:rsidRPr="00CF213E">
        <w:rPr>
          <w:rStyle w:val="a7"/>
          <w:b/>
          <w:sz w:val="28"/>
          <w:szCs w:val="28"/>
        </w:rPr>
        <w:t>.11.2021 № 941</w:t>
      </w:r>
      <w:r w:rsidR="00F06617" w:rsidRPr="00CF213E">
        <w:rPr>
          <w:rStyle w:val="a7"/>
          <w:b/>
          <w:sz w:val="28"/>
          <w:szCs w:val="28"/>
        </w:rPr>
        <w:t xml:space="preserve"> - 11/2021</w:t>
      </w:r>
    </w:p>
    <w:p w14:paraId="45EEE2E6" w14:textId="77777777" w:rsidR="00F06617" w:rsidRDefault="00F06617" w:rsidP="00F06617">
      <w:pPr>
        <w:pStyle w:val="a5"/>
        <w:ind w:left="0"/>
        <w:rPr>
          <w:sz w:val="28"/>
          <w:szCs w:val="28"/>
        </w:rPr>
      </w:pPr>
      <w:r>
        <w:rPr>
          <w:sz w:val="28"/>
          <w:szCs w:val="28"/>
        </w:rPr>
        <w:t>смт. Вигода</w:t>
      </w:r>
    </w:p>
    <w:p w14:paraId="7883665F" w14:textId="77777777" w:rsidR="00F06617" w:rsidRPr="00894057" w:rsidRDefault="00F06617" w:rsidP="00F06617">
      <w:pPr>
        <w:pStyle w:val="a5"/>
        <w:ind w:left="0"/>
      </w:pPr>
      <w:bookmarkStart w:id="1" w:name="_GoBack"/>
      <w:bookmarkEnd w:id="1"/>
    </w:p>
    <w:p w14:paraId="7616B226" w14:textId="00CEF4D3" w:rsidR="00AF2605" w:rsidRDefault="00AF2605" w:rsidP="00AF2605">
      <w:pPr>
        <w:ind w:right="3969"/>
        <w:rPr>
          <w:b/>
          <w:bCs/>
          <w:sz w:val="28"/>
          <w:szCs w:val="28"/>
          <w:lang w:val="uk-UA"/>
        </w:rPr>
      </w:pPr>
      <w:r w:rsidRPr="00AF2605">
        <w:rPr>
          <w:b/>
          <w:bCs/>
          <w:sz w:val="28"/>
          <w:szCs w:val="28"/>
          <w:lang w:val="uk-UA"/>
        </w:rPr>
        <w:t xml:space="preserve">Про затвердження Положення про загальні збори громадян за місцем проживання </w:t>
      </w:r>
      <w:r>
        <w:rPr>
          <w:b/>
          <w:bCs/>
          <w:sz w:val="28"/>
          <w:szCs w:val="28"/>
          <w:lang w:val="uk-UA"/>
        </w:rPr>
        <w:t>у Вигодській територіальні громаді</w:t>
      </w:r>
    </w:p>
    <w:bookmarkEnd w:id="0"/>
    <w:p w14:paraId="1E92FDA0" w14:textId="77777777" w:rsidR="00AF2605" w:rsidRDefault="00AF2605" w:rsidP="00AF2605">
      <w:pPr>
        <w:rPr>
          <w:b/>
          <w:bCs/>
          <w:sz w:val="28"/>
          <w:szCs w:val="28"/>
          <w:lang w:val="uk-UA"/>
        </w:rPr>
      </w:pPr>
    </w:p>
    <w:p w14:paraId="5FBD63F3" w14:textId="2ED9B0AD" w:rsidR="00AF2605" w:rsidRDefault="00AF2605" w:rsidP="00AF2605">
      <w:pPr>
        <w:ind w:firstLine="708"/>
        <w:jc w:val="both"/>
        <w:rPr>
          <w:sz w:val="28"/>
          <w:szCs w:val="28"/>
          <w:lang w:val="uk-UA"/>
        </w:rPr>
      </w:pPr>
      <w:r w:rsidRPr="00AF2605">
        <w:rPr>
          <w:sz w:val="28"/>
          <w:szCs w:val="28"/>
          <w:lang w:val="uk-UA"/>
        </w:rPr>
        <w:t>Відповідно до Конституції України, статті 8 Закону України «Про місцеве самоврядування в Україні», з метою забезпечення належних умов для здійснення населенням громади  повноважень місцевого самоврядування та на підставі Постанови Верховної Ради України від 17.12.</w:t>
      </w:r>
      <w:r w:rsidR="00C73B15">
        <w:rPr>
          <w:sz w:val="28"/>
          <w:szCs w:val="28"/>
          <w:lang w:val="uk-UA"/>
        </w:rPr>
        <w:t>19</w:t>
      </w:r>
      <w:r w:rsidRPr="00AF2605">
        <w:rPr>
          <w:sz w:val="28"/>
          <w:szCs w:val="28"/>
          <w:lang w:val="uk-UA"/>
        </w:rPr>
        <w:t xml:space="preserve">93 №3748-XII </w:t>
      </w:r>
      <w:r w:rsidR="00F076A4">
        <w:rPr>
          <w:sz w:val="28"/>
          <w:szCs w:val="28"/>
          <w:lang w:val="uk-UA"/>
        </w:rPr>
        <w:t xml:space="preserve">«Про затвердження </w:t>
      </w:r>
      <w:r w:rsidRPr="00AF2605">
        <w:rPr>
          <w:sz w:val="28"/>
          <w:szCs w:val="28"/>
          <w:lang w:val="uk-UA"/>
        </w:rPr>
        <w:t xml:space="preserve">Положення про загальні збори громадян за місцем проживання в Україні», </w:t>
      </w:r>
      <w:r>
        <w:rPr>
          <w:sz w:val="28"/>
          <w:szCs w:val="28"/>
          <w:lang w:val="uk-UA"/>
        </w:rPr>
        <w:t>Вигодська селищна рада</w:t>
      </w:r>
    </w:p>
    <w:p w14:paraId="7FB03CC3" w14:textId="77777777" w:rsidR="00AF2605" w:rsidRDefault="00AF2605" w:rsidP="00AF2605">
      <w:pPr>
        <w:ind w:firstLine="708"/>
        <w:jc w:val="center"/>
        <w:rPr>
          <w:sz w:val="28"/>
          <w:szCs w:val="28"/>
          <w:lang w:val="uk-UA"/>
        </w:rPr>
      </w:pPr>
    </w:p>
    <w:p w14:paraId="2717FCBA" w14:textId="77777777" w:rsidR="00AF2605" w:rsidRDefault="00AF2605" w:rsidP="00AF2605">
      <w:pPr>
        <w:ind w:firstLine="708"/>
        <w:jc w:val="center"/>
        <w:rPr>
          <w:b/>
          <w:bCs/>
          <w:sz w:val="28"/>
          <w:szCs w:val="28"/>
          <w:lang w:val="uk-UA"/>
        </w:rPr>
      </w:pPr>
      <w:r>
        <w:rPr>
          <w:b/>
          <w:bCs/>
          <w:sz w:val="28"/>
          <w:szCs w:val="28"/>
          <w:lang w:val="uk-UA"/>
        </w:rPr>
        <w:t>ВИРІШИЛА:</w:t>
      </w:r>
    </w:p>
    <w:p w14:paraId="5E473706" w14:textId="77777777" w:rsidR="00AF2605" w:rsidRDefault="00AF2605" w:rsidP="00AF2605">
      <w:pPr>
        <w:rPr>
          <w:sz w:val="28"/>
          <w:szCs w:val="28"/>
          <w:lang w:val="uk-UA"/>
        </w:rPr>
      </w:pPr>
    </w:p>
    <w:p w14:paraId="6D16B7A5" w14:textId="01D705B6" w:rsidR="00AF2605" w:rsidRDefault="00AF2605" w:rsidP="00AF2605">
      <w:pPr>
        <w:pStyle w:val="a4"/>
        <w:numPr>
          <w:ilvl w:val="0"/>
          <w:numId w:val="1"/>
        </w:numPr>
        <w:ind w:left="284" w:hanging="284"/>
        <w:rPr>
          <w:sz w:val="28"/>
          <w:szCs w:val="28"/>
          <w:lang w:val="uk-UA"/>
        </w:rPr>
      </w:pPr>
      <w:r w:rsidRPr="00AF2605">
        <w:rPr>
          <w:sz w:val="28"/>
          <w:szCs w:val="28"/>
          <w:lang w:val="uk-UA"/>
        </w:rPr>
        <w:t>Затвердити Положення про загальні збори громадян за місцем проживання у Вигодській територіальній громаді (додається).</w:t>
      </w:r>
    </w:p>
    <w:p w14:paraId="3102BA1C" w14:textId="77777777" w:rsidR="00AF2605" w:rsidRPr="00AF2605" w:rsidRDefault="00AF2605" w:rsidP="00AF2605">
      <w:pPr>
        <w:pStyle w:val="a4"/>
        <w:ind w:left="284"/>
        <w:rPr>
          <w:sz w:val="28"/>
          <w:szCs w:val="28"/>
          <w:lang w:val="uk-UA"/>
        </w:rPr>
      </w:pPr>
    </w:p>
    <w:p w14:paraId="74428F10" w14:textId="5BF7A950" w:rsidR="00AF2605" w:rsidRPr="00AF2605" w:rsidRDefault="00AF2605" w:rsidP="00AF2605">
      <w:pPr>
        <w:pStyle w:val="a4"/>
        <w:numPr>
          <w:ilvl w:val="0"/>
          <w:numId w:val="1"/>
        </w:numPr>
        <w:ind w:left="284" w:hanging="284"/>
        <w:rPr>
          <w:sz w:val="28"/>
          <w:szCs w:val="28"/>
          <w:lang w:val="uk-UA"/>
        </w:rPr>
      </w:pPr>
      <w:r w:rsidRPr="00AF2605">
        <w:rPr>
          <w:sz w:val="28"/>
          <w:szCs w:val="28"/>
          <w:lang w:val="uk-UA"/>
        </w:rPr>
        <w:t xml:space="preserve">Контроль за виконанням рішення покласти на </w:t>
      </w:r>
      <w:r w:rsidR="009C03C1">
        <w:rPr>
          <w:sz w:val="28"/>
          <w:szCs w:val="28"/>
          <w:lang w:val="uk-UA"/>
        </w:rPr>
        <w:t>селищного голову Миколу МАЦАЛАКА.</w:t>
      </w:r>
    </w:p>
    <w:p w14:paraId="3877520C" w14:textId="77777777" w:rsidR="00AF2605" w:rsidRDefault="00AF2605" w:rsidP="00AF2605">
      <w:pPr>
        <w:ind w:left="284" w:hanging="284"/>
        <w:rPr>
          <w:sz w:val="28"/>
          <w:szCs w:val="28"/>
          <w:lang w:val="uk-UA"/>
        </w:rPr>
      </w:pPr>
    </w:p>
    <w:p w14:paraId="54936C4D" w14:textId="77777777" w:rsidR="00AF2605" w:rsidRDefault="00AF2605" w:rsidP="00AF2605">
      <w:pPr>
        <w:rPr>
          <w:sz w:val="28"/>
          <w:szCs w:val="28"/>
          <w:lang w:val="uk-UA"/>
        </w:rPr>
      </w:pPr>
    </w:p>
    <w:p w14:paraId="36AEACED" w14:textId="77777777" w:rsidR="00AF2605" w:rsidRDefault="00AF2605" w:rsidP="00AF2605">
      <w:pPr>
        <w:rPr>
          <w:sz w:val="28"/>
          <w:szCs w:val="28"/>
          <w:lang w:val="uk-UA"/>
        </w:rPr>
      </w:pPr>
    </w:p>
    <w:p w14:paraId="662CC99A" w14:textId="77777777" w:rsidR="00AF2605" w:rsidRDefault="00AF2605" w:rsidP="00AF2605">
      <w:pPr>
        <w:rPr>
          <w:sz w:val="28"/>
          <w:szCs w:val="28"/>
          <w:lang w:val="uk-UA"/>
        </w:rPr>
      </w:pPr>
      <w:r>
        <w:rPr>
          <w:sz w:val="28"/>
          <w:szCs w:val="28"/>
          <w:lang w:val="uk-UA"/>
        </w:rPr>
        <w:t>Селищний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Микола МАЦАЛАК</w:t>
      </w:r>
    </w:p>
    <w:p w14:paraId="5F3EFA0D" w14:textId="77777777" w:rsidR="00AF2605" w:rsidRDefault="00AF2605" w:rsidP="00AF2605">
      <w:pPr>
        <w:rPr>
          <w:sz w:val="28"/>
          <w:szCs w:val="28"/>
          <w:lang w:val="uk-UA"/>
        </w:rPr>
      </w:pPr>
    </w:p>
    <w:p w14:paraId="0E0BAE26" w14:textId="77777777" w:rsidR="00AF2605" w:rsidRDefault="00AF2605" w:rsidP="00AF2605">
      <w:pPr>
        <w:rPr>
          <w:sz w:val="28"/>
          <w:szCs w:val="28"/>
          <w:lang w:val="uk-UA"/>
        </w:rPr>
      </w:pPr>
    </w:p>
    <w:p w14:paraId="7124B115" w14:textId="77777777" w:rsidR="00AF2605" w:rsidRDefault="00AF2605" w:rsidP="00AF2605">
      <w:pPr>
        <w:rPr>
          <w:sz w:val="28"/>
          <w:szCs w:val="28"/>
          <w:lang w:val="uk-UA"/>
        </w:rPr>
      </w:pPr>
    </w:p>
    <w:p w14:paraId="27AA6532" w14:textId="77777777" w:rsidR="00AF2605" w:rsidRDefault="00AF2605" w:rsidP="00AF2605">
      <w:pPr>
        <w:rPr>
          <w:sz w:val="28"/>
          <w:szCs w:val="28"/>
          <w:lang w:val="uk-UA"/>
        </w:rPr>
      </w:pPr>
    </w:p>
    <w:p w14:paraId="4EF8FEAA" w14:textId="77777777" w:rsidR="00AF2605" w:rsidRDefault="00AF2605" w:rsidP="00AF2605">
      <w:pPr>
        <w:rPr>
          <w:sz w:val="28"/>
          <w:szCs w:val="28"/>
          <w:lang w:val="uk-UA"/>
        </w:rPr>
      </w:pPr>
    </w:p>
    <w:p w14:paraId="414E8EE2" w14:textId="77777777" w:rsidR="00AF2605" w:rsidRDefault="00AF2605" w:rsidP="00AF2605">
      <w:pPr>
        <w:rPr>
          <w:sz w:val="28"/>
          <w:szCs w:val="28"/>
          <w:lang w:val="uk-UA"/>
        </w:rPr>
      </w:pPr>
    </w:p>
    <w:p w14:paraId="7DCC46BE" w14:textId="77777777" w:rsidR="00AF2605" w:rsidRDefault="00AF2605" w:rsidP="00AF2605">
      <w:pPr>
        <w:rPr>
          <w:sz w:val="28"/>
          <w:szCs w:val="28"/>
          <w:lang w:val="uk-UA"/>
        </w:rPr>
      </w:pPr>
    </w:p>
    <w:p w14:paraId="20C2F4A4" w14:textId="77777777" w:rsidR="00AF2605" w:rsidRDefault="00AF2605" w:rsidP="00AF2605">
      <w:pPr>
        <w:rPr>
          <w:sz w:val="28"/>
          <w:szCs w:val="28"/>
          <w:lang w:val="uk-UA"/>
        </w:rPr>
      </w:pPr>
    </w:p>
    <w:p w14:paraId="4055E879" w14:textId="77777777" w:rsidR="00AF2605" w:rsidRDefault="00AF2605" w:rsidP="00AF2605">
      <w:pPr>
        <w:rPr>
          <w:sz w:val="28"/>
          <w:szCs w:val="28"/>
          <w:lang w:val="uk-UA"/>
        </w:rPr>
      </w:pPr>
    </w:p>
    <w:p w14:paraId="3AC43EC7" w14:textId="77777777" w:rsidR="00AF2605" w:rsidRDefault="00AF2605" w:rsidP="00AF2605">
      <w:pPr>
        <w:rPr>
          <w:sz w:val="28"/>
          <w:szCs w:val="28"/>
          <w:lang w:val="uk-UA"/>
        </w:rPr>
      </w:pPr>
    </w:p>
    <w:p w14:paraId="7D04968C" w14:textId="77777777" w:rsidR="00F06617" w:rsidRDefault="00F06617" w:rsidP="00F06617">
      <w:pPr>
        <w:jc w:val="right"/>
        <w:rPr>
          <w:b/>
          <w:bCs/>
          <w:sz w:val="28"/>
          <w:szCs w:val="28"/>
        </w:rPr>
      </w:pPr>
      <w:r>
        <w:rPr>
          <w:b/>
          <w:bCs/>
          <w:sz w:val="28"/>
          <w:szCs w:val="28"/>
        </w:rPr>
        <w:t>ЗАТВЕРДЖЕНО</w:t>
      </w:r>
    </w:p>
    <w:p w14:paraId="341070AC" w14:textId="133A39DF" w:rsidR="00F06617" w:rsidRDefault="00F06617" w:rsidP="00F06617">
      <w:pPr>
        <w:jc w:val="right"/>
        <w:rPr>
          <w:b/>
          <w:bCs/>
          <w:sz w:val="28"/>
          <w:szCs w:val="28"/>
        </w:rPr>
      </w:pPr>
      <w:r>
        <w:rPr>
          <w:b/>
          <w:bCs/>
          <w:sz w:val="28"/>
          <w:szCs w:val="28"/>
        </w:rPr>
        <w:t xml:space="preserve">рішенням </w:t>
      </w:r>
      <w:r>
        <w:rPr>
          <w:b/>
          <w:bCs/>
          <w:sz w:val="28"/>
          <w:szCs w:val="28"/>
          <w:lang w:val="uk-UA"/>
        </w:rPr>
        <w:t xml:space="preserve">Вигодської </w:t>
      </w:r>
      <w:r>
        <w:rPr>
          <w:b/>
          <w:bCs/>
          <w:sz w:val="28"/>
          <w:szCs w:val="28"/>
        </w:rPr>
        <w:t>селищної ради</w:t>
      </w:r>
    </w:p>
    <w:p w14:paraId="75BF3B0A" w14:textId="284D4642" w:rsidR="00F06617" w:rsidRDefault="009E4B76" w:rsidP="00F06617">
      <w:pPr>
        <w:jc w:val="right"/>
        <w:rPr>
          <w:sz w:val="28"/>
          <w:szCs w:val="28"/>
        </w:rPr>
      </w:pPr>
      <w:r>
        <w:rPr>
          <w:b/>
          <w:bCs/>
          <w:sz w:val="28"/>
          <w:szCs w:val="28"/>
        </w:rPr>
        <w:t>від 15</w:t>
      </w:r>
      <w:r w:rsidR="008A6C6E">
        <w:rPr>
          <w:b/>
          <w:bCs/>
          <w:sz w:val="28"/>
          <w:szCs w:val="28"/>
        </w:rPr>
        <w:t>.11.2021 року № 941</w:t>
      </w:r>
      <w:r w:rsidR="00F06617">
        <w:rPr>
          <w:b/>
          <w:bCs/>
          <w:sz w:val="28"/>
          <w:szCs w:val="28"/>
        </w:rPr>
        <w:t xml:space="preserve">-11/2021 </w:t>
      </w:r>
    </w:p>
    <w:p w14:paraId="4448F68E" w14:textId="77777777" w:rsidR="00F06617" w:rsidRPr="00A1592B" w:rsidRDefault="00F06617" w:rsidP="00F06617">
      <w:pPr>
        <w:jc w:val="center"/>
        <w:rPr>
          <w:b/>
          <w:bCs/>
          <w:sz w:val="28"/>
          <w:szCs w:val="28"/>
        </w:rPr>
      </w:pPr>
    </w:p>
    <w:p w14:paraId="3E276C3E" w14:textId="77777777" w:rsidR="00F06617" w:rsidRPr="00A1592B" w:rsidRDefault="00F06617" w:rsidP="00F06617">
      <w:pPr>
        <w:jc w:val="center"/>
        <w:rPr>
          <w:b/>
          <w:bCs/>
          <w:sz w:val="28"/>
          <w:szCs w:val="28"/>
        </w:rPr>
      </w:pPr>
      <w:r w:rsidRPr="00A1592B">
        <w:rPr>
          <w:b/>
          <w:bCs/>
          <w:sz w:val="28"/>
          <w:szCs w:val="28"/>
        </w:rPr>
        <w:t>ПОЛОЖЕННЯ</w:t>
      </w:r>
    </w:p>
    <w:p w14:paraId="09706B61" w14:textId="77777777" w:rsidR="00F06617" w:rsidRPr="00A1592B" w:rsidRDefault="00F06617" w:rsidP="00F06617">
      <w:pPr>
        <w:jc w:val="center"/>
        <w:rPr>
          <w:b/>
          <w:bCs/>
          <w:sz w:val="28"/>
          <w:szCs w:val="28"/>
        </w:rPr>
      </w:pPr>
      <w:r w:rsidRPr="00A1592B">
        <w:rPr>
          <w:b/>
          <w:bCs/>
          <w:sz w:val="28"/>
          <w:szCs w:val="28"/>
        </w:rPr>
        <w:t>ПРО ЗАГАЛЬНІ ЗБОРИ ГРОМАДЯН ЗА МІСЦЕМ ПРОЖИВАННЯ У ВИГОДСЬКІЙ ТЕРИТОРІАЛЬНІЙ ГРОМАДІ</w:t>
      </w:r>
    </w:p>
    <w:p w14:paraId="38D42E72" w14:textId="77777777" w:rsidR="00F06617" w:rsidRPr="00A1592B" w:rsidRDefault="00F06617" w:rsidP="00F06617">
      <w:pPr>
        <w:jc w:val="both"/>
        <w:rPr>
          <w:sz w:val="28"/>
          <w:szCs w:val="28"/>
        </w:rPr>
      </w:pPr>
    </w:p>
    <w:p w14:paraId="3F06ACD2" w14:textId="1ADA7C26" w:rsidR="00F06617" w:rsidRPr="009E4B76" w:rsidRDefault="00F06617" w:rsidP="00F06617">
      <w:pPr>
        <w:jc w:val="both"/>
        <w:rPr>
          <w:sz w:val="28"/>
          <w:szCs w:val="28"/>
          <w:lang w:val="uk-UA"/>
        </w:rPr>
      </w:pPr>
      <w:r w:rsidRPr="00A1592B">
        <w:rPr>
          <w:sz w:val="28"/>
          <w:szCs w:val="28"/>
        </w:rPr>
        <w:t>Це Положення про загальні збори громадян за місцем проживання у Вигодській територіальній громаді (далі – Положення) визначає порядок ініціювання, організації та проведення загальних зборів громадян за місцем проживання, порядок урахування резул</w:t>
      </w:r>
      <w:r w:rsidR="001F0CB3">
        <w:rPr>
          <w:sz w:val="28"/>
          <w:szCs w:val="28"/>
        </w:rPr>
        <w:t>ьтатів загальних зборів органом</w:t>
      </w:r>
      <w:r w:rsidRPr="00A1592B">
        <w:rPr>
          <w:sz w:val="28"/>
          <w:szCs w:val="28"/>
        </w:rPr>
        <w:t xml:space="preserve"> місцевого самоврядування Вигодської територіальної громади </w:t>
      </w:r>
      <w:r w:rsidR="001F0CB3">
        <w:rPr>
          <w:sz w:val="28"/>
          <w:szCs w:val="28"/>
          <w:lang w:val="uk-UA"/>
        </w:rPr>
        <w:t xml:space="preserve">– Вигодською селищною радою </w:t>
      </w:r>
      <w:r w:rsidRPr="009E4B76">
        <w:rPr>
          <w:sz w:val="28"/>
          <w:szCs w:val="28"/>
          <w:lang w:val="uk-UA"/>
        </w:rPr>
        <w:t>Івано-Франківської області.</w:t>
      </w:r>
    </w:p>
    <w:p w14:paraId="7E20D338" w14:textId="77777777" w:rsidR="00F06617" w:rsidRPr="009E4B76" w:rsidRDefault="00F06617" w:rsidP="00F06617">
      <w:pPr>
        <w:jc w:val="both"/>
        <w:rPr>
          <w:sz w:val="28"/>
          <w:szCs w:val="28"/>
          <w:lang w:val="uk-UA"/>
        </w:rPr>
      </w:pPr>
      <w:r w:rsidRPr="009E4B76">
        <w:rPr>
          <w:sz w:val="28"/>
          <w:szCs w:val="28"/>
          <w:lang w:val="uk-UA"/>
        </w:rPr>
        <w:t>1. Загальні збори громадян за місцем проживання (далі – загальні збори) – це зібрання всіх чи частини громадян за місцем їх проживання у Вигодській територіальній громаді Івано-Франківської області.</w:t>
      </w:r>
    </w:p>
    <w:p w14:paraId="4C5410DE" w14:textId="77777777" w:rsidR="00F06617" w:rsidRPr="009E4B76" w:rsidRDefault="00F06617" w:rsidP="00F06617">
      <w:pPr>
        <w:jc w:val="both"/>
        <w:rPr>
          <w:sz w:val="28"/>
          <w:szCs w:val="28"/>
          <w:lang w:val="uk-UA"/>
        </w:rPr>
      </w:pPr>
      <w:r w:rsidRPr="009E4B76">
        <w:rPr>
          <w:sz w:val="28"/>
          <w:szCs w:val="28"/>
          <w:lang w:val="uk-UA"/>
        </w:rPr>
        <w:t>Загальні збори можуть скликатись у будинку (або кількох будинках), на вулиці(цях), в окремих населених пунктах територіальної громади, на всій території територіальної громади для обговорення та прийняття рішень з питань місцевого значення, що безпосередньо стосуються території, на якій проводяться збори.</w:t>
      </w:r>
    </w:p>
    <w:p w14:paraId="5017E280" w14:textId="77777777" w:rsidR="00F06617" w:rsidRPr="00A1592B" w:rsidRDefault="00F06617" w:rsidP="00F06617">
      <w:pPr>
        <w:jc w:val="both"/>
        <w:rPr>
          <w:sz w:val="28"/>
          <w:szCs w:val="28"/>
        </w:rPr>
      </w:pPr>
      <w:r w:rsidRPr="00A1592B">
        <w:rPr>
          <w:sz w:val="28"/>
          <w:szCs w:val="28"/>
        </w:rPr>
        <w:t>2. У загальних зборах з правом вирішального голосу можуть брати участь дієздатні громадяни, які досягли 18-річного віку та місце проживання (перебування) яких в установленому законом порядку зареєстроване на території Вигодської територіальної громади.</w:t>
      </w:r>
    </w:p>
    <w:p w14:paraId="3F5917C6" w14:textId="77777777" w:rsidR="00F06617" w:rsidRPr="00A1592B" w:rsidRDefault="00F06617" w:rsidP="00F06617">
      <w:pPr>
        <w:jc w:val="both"/>
        <w:rPr>
          <w:sz w:val="28"/>
          <w:szCs w:val="28"/>
        </w:rPr>
      </w:pPr>
      <w:r w:rsidRPr="00A1592B">
        <w:rPr>
          <w:sz w:val="28"/>
          <w:szCs w:val="28"/>
        </w:rPr>
        <w:t>Інші особи можуть брати участь у загальних зборах з правом дорадчого голосу. Особа, яка бере участь у загальних зборах з правом дорадчого голосу, може висловлювати свою позицію з питань місцевого значення без участі в голосуванні.</w:t>
      </w:r>
    </w:p>
    <w:p w14:paraId="57F1E783" w14:textId="77777777" w:rsidR="00F06617" w:rsidRPr="00A1592B" w:rsidRDefault="00F06617" w:rsidP="00F06617">
      <w:pPr>
        <w:jc w:val="both"/>
        <w:rPr>
          <w:sz w:val="28"/>
          <w:szCs w:val="28"/>
        </w:rPr>
      </w:pPr>
      <w:r w:rsidRPr="00A1592B">
        <w:rPr>
          <w:sz w:val="28"/>
          <w:szCs w:val="28"/>
        </w:rPr>
        <w:t>Участь ініціаторів загальних зборів у їх проведенні є обов’язковою.</w:t>
      </w:r>
    </w:p>
    <w:p w14:paraId="764B6B99" w14:textId="13266578" w:rsidR="00F06617" w:rsidRPr="00A1592B" w:rsidRDefault="00F06617" w:rsidP="00F06617">
      <w:pPr>
        <w:jc w:val="both"/>
        <w:rPr>
          <w:sz w:val="28"/>
          <w:szCs w:val="28"/>
        </w:rPr>
      </w:pPr>
      <w:r w:rsidRPr="00A1592B">
        <w:rPr>
          <w:sz w:val="28"/>
          <w:szCs w:val="28"/>
        </w:rPr>
        <w:t>3. На загальні збори можуть бути запрошені селищний голова, депутати селищної ради, староста відповідного старостинського окр</w:t>
      </w:r>
      <w:r w:rsidR="001F0CB3">
        <w:rPr>
          <w:sz w:val="28"/>
          <w:szCs w:val="28"/>
        </w:rPr>
        <w:t>угу, інші посадові особи органу</w:t>
      </w:r>
      <w:r w:rsidRPr="00A1592B">
        <w:rPr>
          <w:sz w:val="28"/>
          <w:szCs w:val="28"/>
        </w:rPr>
        <w:t xml:space="preserve"> місцевого самоврядування Вигодської територіальної громади Івано-Франківської області,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та інші особи.</w:t>
      </w:r>
    </w:p>
    <w:p w14:paraId="466BB2B6" w14:textId="77777777" w:rsidR="00F06617" w:rsidRPr="00A1592B" w:rsidRDefault="00F06617" w:rsidP="00F06617">
      <w:pPr>
        <w:jc w:val="both"/>
        <w:rPr>
          <w:sz w:val="28"/>
          <w:szCs w:val="28"/>
        </w:rPr>
      </w:pPr>
      <w:r w:rsidRPr="00A1592B">
        <w:rPr>
          <w:sz w:val="28"/>
          <w:szCs w:val="28"/>
        </w:rPr>
        <w:t xml:space="preserve">4. На розгляд загальних зборів виносяться питання місцевого значення, що безпосередньо стосуються території, на якій проводяться збори, а саме, відбувається: </w:t>
      </w:r>
    </w:p>
    <w:p w14:paraId="2CB3B9C6" w14:textId="77777777" w:rsidR="00F06617" w:rsidRPr="00A1592B" w:rsidRDefault="00F06617" w:rsidP="00F06617">
      <w:pPr>
        <w:jc w:val="both"/>
        <w:rPr>
          <w:sz w:val="28"/>
          <w:szCs w:val="28"/>
        </w:rPr>
      </w:pPr>
      <w:r w:rsidRPr="00A1592B">
        <w:rPr>
          <w:sz w:val="28"/>
          <w:szCs w:val="28"/>
        </w:rPr>
        <w:t>1) обговорення питань, віднесених Конституцією та законами України до відання місцевого самоврядування, а також питань, що стосуються інтересів територіальної громади, із виробленням спільної позиції та пропозицій до відповідних органів і посадових осіб;</w:t>
      </w:r>
    </w:p>
    <w:p w14:paraId="05EAA99D" w14:textId="4104D747" w:rsidR="00F06617" w:rsidRPr="00A1592B" w:rsidRDefault="00F06617" w:rsidP="00F06617">
      <w:pPr>
        <w:jc w:val="both"/>
        <w:rPr>
          <w:sz w:val="28"/>
          <w:szCs w:val="28"/>
        </w:rPr>
      </w:pPr>
      <w:r w:rsidRPr="00A1592B">
        <w:rPr>
          <w:sz w:val="28"/>
          <w:szCs w:val="28"/>
        </w:rPr>
        <w:t>2) об</w:t>
      </w:r>
      <w:r w:rsidR="001F0CB3">
        <w:rPr>
          <w:sz w:val="28"/>
          <w:szCs w:val="28"/>
        </w:rPr>
        <w:t>говорення проектів актів органу</w:t>
      </w:r>
      <w:r w:rsidRPr="00A1592B">
        <w:rPr>
          <w:sz w:val="28"/>
          <w:szCs w:val="28"/>
        </w:rPr>
        <w:t xml:space="preserve"> місцевого самоврядування територіальної громади;</w:t>
      </w:r>
    </w:p>
    <w:p w14:paraId="1679A6DB" w14:textId="77777777" w:rsidR="00F06617" w:rsidRPr="00A1592B" w:rsidRDefault="00F06617" w:rsidP="00F06617">
      <w:pPr>
        <w:jc w:val="both"/>
        <w:rPr>
          <w:sz w:val="28"/>
          <w:szCs w:val="28"/>
        </w:rPr>
      </w:pPr>
      <w:r w:rsidRPr="00A1592B">
        <w:rPr>
          <w:sz w:val="28"/>
          <w:szCs w:val="28"/>
        </w:rPr>
        <w:lastRenderedPageBreak/>
        <w:t>3) обговорення та внесення пропозицій до порядку денного сесій селищної ради, засідань її виконавчого комітету;</w:t>
      </w:r>
    </w:p>
    <w:p w14:paraId="5402E996" w14:textId="77777777" w:rsidR="00F06617" w:rsidRPr="00A1592B" w:rsidRDefault="00F06617" w:rsidP="00F06617">
      <w:pPr>
        <w:jc w:val="both"/>
        <w:rPr>
          <w:sz w:val="28"/>
          <w:szCs w:val="28"/>
        </w:rPr>
      </w:pPr>
      <w:r w:rsidRPr="00A1592B">
        <w:rPr>
          <w:sz w:val="28"/>
          <w:szCs w:val="28"/>
        </w:rPr>
        <w:t>4) направлення звернень до органів місцевого самоврядування, органів державної влади, керівників підприємств, установ, організацій незалежно від форми власності з питань, які є важливими для забезпечення інтересів територіальної громади;</w:t>
      </w:r>
    </w:p>
    <w:p w14:paraId="0EC80B05" w14:textId="77777777" w:rsidR="00F06617" w:rsidRPr="00A1592B" w:rsidRDefault="00F06617" w:rsidP="00F06617">
      <w:pPr>
        <w:jc w:val="both"/>
        <w:rPr>
          <w:sz w:val="28"/>
          <w:szCs w:val="28"/>
        </w:rPr>
      </w:pPr>
      <w:r w:rsidRPr="00A1592B">
        <w:rPr>
          <w:sz w:val="28"/>
          <w:szCs w:val="28"/>
        </w:rPr>
        <w:t>5) обговорення питань та/або внесення пропозицій щодо використання коштів місцевого бюджету;</w:t>
      </w:r>
    </w:p>
    <w:p w14:paraId="2B5B6508" w14:textId="77777777" w:rsidR="00F06617" w:rsidRPr="00A1592B" w:rsidRDefault="00F06617" w:rsidP="00F06617">
      <w:pPr>
        <w:jc w:val="both"/>
        <w:rPr>
          <w:sz w:val="28"/>
          <w:szCs w:val="28"/>
        </w:rPr>
      </w:pPr>
      <w:r w:rsidRPr="00A1592B">
        <w:rPr>
          <w:sz w:val="28"/>
          <w:szCs w:val="28"/>
        </w:rPr>
        <w:t>6) прийняття рішення про залучення коштів жителів відповідної території для фінансування разових цільових заходів соціально-побутового характеру на засадах добровільного самооподаткування;</w:t>
      </w:r>
    </w:p>
    <w:p w14:paraId="6C3FAFCE" w14:textId="63534063" w:rsidR="00F06617" w:rsidRPr="00A1592B" w:rsidRDefault="001F0CB3" w:rsidP="00F06617">
      <w:pPr>
        <w:jc w:val="both"/>
        <w:rPr>
          <w:sz w:val="28"/>
          <w:szCs w:val="28"/>
        </w:rPr>
      </w:pPr>
      <w:r>
        <w:rPr>
          <w:sz w:val="28"/>
          <w:szCs w:val="28"/>
        </w:rPr>
        <w:t>7) отримання від органу місцевого самоврядування та його</w:t>
      </w:r>
      <w:r w:rsidR="00F06617" w:rsidRPr="00A1592B">
        <w:rPr>
          <w:sz w:val="28"/>
          <w:szCs w:val="28"/>
        </w:rPr>
        <w:t xml:space="preserve"> посадових осіб Вигодської територіальної громади та заслуховування інформації про стан навколишнього природного середовища, про заходи, що вживаються з метою його збереження та поліпшення, у порядку, визначеному чинним законодавством України;</w:t>
      </w:r>
    </w:p>
    <w:p w14:paraId="6248721D" w14:textId="443E9315" w:rsidR="00F06617" w:rsidRPr="00A1592B" w:rsidRDefault="00F06617" w:rsidP="00F06617">
      <w:pPr>
        <w:jc w:val="both"/>
        <w:rPr>
          <w:sz w:val="28"/>
          <w:szCs w:val="28"/>
        </w:rPr>
      </w:pPr>
      <w:r w:rsidRPr="00A1592B">
        <w:rPr>
          <w:sz w:val="28"/>
          <w:szCs w:val="28"/>
        </w:rPr>
        <w:t>8)</w:t>
      </w:r>
      <w:r w:rsidR="001F0CB3">
        <w:rPr>
          <w:sz w:val="28"/>
          <w:szCs w:val="28"/>
        </w:rPr>
        <w:t xml:space="preserve"> обговорення та внесення органу</w:t>
      </w:r>
      <w:r w:rsidRPr="00A1592B">
        <w:rPr>
          <w:sz w:val="28"/>
          <w:szCs w:val="28"/>
        </w:rPr>
        <w:t xml:space="preserve"> місцевого самоврядування пропозицій щодо найменування (перейменування) вулиць, провулків, проспектів, площ, парків, скверів, мостів та інших споруд, розташованих на території територіальної громади;</w:t>
      </w:r>
    </w:p>
    <w:p w14:paraId="104E9B2E" w14:textId="77777777" w:rsidR="00F06617" w:rsidRPr="00A1592B" w:rsidRDefault="00F06617" w:rsidP="00F06617">
      <w:pPr>
        <w:jc w:val="both"/>
        <w:rPr>
          <w:sz w:val="28"/>
          <w:szCs w:val="28"/>
        </w:rPr>
      </w:pPr>
      <w:r w:rsidRPr="00A1592B">
        <w:rPr>
          <w:sz w:val="28"/>
          <w:szCs w:val="28"/>
        </w:rPr>
        <w:t>9) прийняття рішень щодо створення, діяльності та припинення діяльності органів самоорганізації населення у спосіб, визначений актами законодавства;</w:t>
      </w:r>
    </w:p>
    <w:p w14:paraId="32A3E29E" w14:textId="77777777" w:rsidR="00F06617" w:rsidRPr="00A1592B" w:rsidRDefault="00F06617" w:rsidP="00F06617">
      <w:pPr>
        <w:jc w:val="both"/>
        <w:rPr>
          <w:sz w:val="28"/>
          <w:szCs w:val="28"/>
        </w:rPr>
      </w:pPr>
      <w:r w:rsidRPr="00A1592B">
        <w:rPr>
          <w:sz w:val="28"/>
          <w:szCs w:val="28"/>
        </w:rPr>
        <w:t>10) розгляд інших питань, що належать до повноважень територіальної громади та стосуються її інтересів</w:t>
      </w:r>
    </w:p>
    <w:p w14:paraId="543995FF" w14:textId="77777777" w:rsidR="00F06617" w:rsidRPr="00A1592B" w:rsidRDefault="00F06617" w:rsidP="00F06617">
      <w:pPr>
        <w:jc w:val="both"/>
        <w:rPr>
          <w:sz w:val="28"/>
          <w:szCs w:val="28"/>
        </w:rPr>
      </w:pPr>
      <w:r w:rsidRPr="00A1592B">
        <w:rPr>
          <w:sz w:val="28"/>
          <w:szCs w:val="28"/>
        </w:rPr>
        <w:t>5. Ініціаторами загальних зборів можуть бути:</w:t>
      </w:r>
    </w:p>
    <w:p w14:paraId="403C463B" w14:textId="77777777" w:rsidR="00F06617" w:rsidRPr="00A1592B" w:rsidRDefault="00F06617" w:rsidP="00F06617">
      <w:pPr>
        <w:jc w:val="both"/>
        <w:rPr>
          <w:sz w:val="28"/>
          <w:szCs w:val="28"/>
        </w:rPr>
      </w:pPr>
      <w:r w:rsidRPr="00A1592B">
        <w:rPr>
          <w:sz w:val="28"/>
          <w:szCs w:val="28"/>
        </w:rPr>
        <w:t>1) селищний голова;</w:t>
      </w:r>
    </w:p>
    <w:p w14:paraId="635F232B" w14:textId="77777777" w:rsidR="00F06617" w:rsidRPr="00A1592B" w:rsidRDefault="00F06617" w:rsidP="00F06617">
      <w:pPr>
        <w:jc w:val="both"/>
        <w:rPr>
          <w:sz w:val="28"/>
          <w:szCs w:val="28"/>
        </w:rPr>
      </w:pPr>
      <w:r w:rsidRPr="00A1592B">
        <w:rPr>
          <w:sz w:val="28"/>
          <w:szCs w:val="28"/>
        </w:rPr>
        <w:t>2) селищна рада;</w:t>
      </w:r>
    </w:p>
    <w:p w14:paraId="53D50B60" w14:textId="77777777" w:rsidR="00F06617" w:rsidRPr="00A1592B" w:rsidRDefault="00F06617" w:rsidP="00F06617">
      <w:pPr>
        <w:jc w:val="both"/>
        <w:rPr>
          <w:sz w:val="28"/>
          <w:szCs w:val="28"/>
        </w:rPr>
      </w:pPr>
      <w:r w:rsidRPr="00A1592B">
        <w:rPr>
          <w:sz w:val="28"/>
          <w:szCs w:val="28"/>
        </w:rPr>
        <w:t>3) староста;</w:t>
      </w:r>
    </w:p>
    <w:p w14:paraId="2F224B27" w14:textId="77777777" w:rsidR="00F06617" w:rsidRPr="00A1592B" w:rsidRDefault="00F06617" w:rsidP="00F06617">
      <w:pPr>
        <w:jc w:val="both"/>
        <w:rPr>
          <w:sz w:val="28"/>
          <w:szCs w:val="28"/>
        </w:rPr>
      </w:pPr>
      <w:r w:rsidRPr="00A1592B">
        <w:rPr>
          <w:sz w:val="28"/>
          <w:szCs w:val="28"/>
        </w:rPr>
        <w:t>4) органи самоорганізації населення, місцезнаходження яких зареєстроване на території відповідної громади;</w:t>
      </w:r>
    </w:p>
    <w:p w14:paraId="51A9D283" w14:textId="77777777" w:rsidR="00F06617" w:rsidRPr="00A1592B" w:rsidRDefault="00F06617" w:rsidP="00F06617">
      <w:pPr>
        <w:jc w:val="both"/>
        <w:rPr>
          <w:sz w:val="28"/>
          <w:szCs w:val="28"/>
        </w:rPr>
      </w:pPr>
      <w:r w:rsidRPr="00A1592B">
        <w:rPr>
          <w:sz w:val="28"/>
          <w:szCs w:val="28"/>
        </w:rPr>
        <w:t>5) ініціативна група громадян у складі до 10 осіб, які, відповідно до абзацу першого пункту 2 цього Положення, можуть брати участь у загальних зборах з правом вирішального голосу (далі – ініціативна група).</w:t>
      </w:r>
    </w:p>
    <w:p w14:paraId="7AFDC008" w14:textId="77777777" w:rsidR="00F06617" w:rsidRPr="00A1592B" w:rsidRDefault="00F06617" w:rsidP="00F06617">
      <w:pPr>
        <w:jc w:val="both"/>
        <w:rPr>
          <w:sz w:val="28"/>
          <w:szCs w:val="28"/>
        </w:rPr>
      </w:pPr>
      <w:r w:rsidRPr="00A1592B">
        <w:rPr>
          <w:sz w:val="28"/>
          <w:szCs w:val="28"/>
        </w:rPr>
        <w:t>6. У разі ініціювання загальних зборів селищним головою він видає розпорядження про їх скликання, в якому вказується дата, час і місце проведення загальних зборів, питання, що виносяться на їх розгляд, та перелік запрошених осіб.</w:t>
      </w:r>
    </w:p>
    <w:p w14:paraId="73BCE7F1" w14:textId="77777777" w:rsidR="00F06617" w:rsidRPr="00A1592B" w:rsidRDefault="00F06617" w:rsidP="00F06617">
      <w:pPr>
        <w:jc w:val="both"/>
        <w:rPr>
          <w:sz w:val="28"/>
          <w:szCs w:val="28"/>
        </w:rPr>
      </w:pPr>
      <w:r w:rsidRPr="00A1592B">
        <w:rPr>
          <w:sz w:val="28"/>
          <w:szCs w:val="28"/>
        </w:rPr>
        <w:t>Селищна рада приймає рішення про скликання загальних зборів на своєму пленарному засіданні відповідно до Регламенту селищної ради. У рішенні вказується дата, час і місце проведення загальних зборів, питання, що виносяться на їх розгляд, та перелік запрошених осіб.</w:t>
      </w:r>
    </w:p>
    <w:p w14:paraId="311AFE44" w14:textId="77777777" w:rsidR="00F06617" w:rsidRPr="00A1592B" w:rsidRDefault="00F06617" w:rsidP="00F06617">
      <w:pPr>
        <w:jc w:val="both"/>
        <w:rPr>
          <w:sz w:val="28"/>
          <w:szCs w:val="28"/>
        </w:rPr>
      </w:pPr>
      <w:r w:rsidRPr="00A1592B">
        <w:rPr>
          <w:sz w:val="28"/>
          <w:szCs w:val="28"/>
        </w:rPr>
        <w:t>Староста ініціює проведення загальних зборів на території (частині території) відповідного старостинського округу, надсилаючи повідомлення про проведення загальних зборів селищній раді на ім’я селищного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14:paraId="739937F6" w14:textId="77777777" w:rsidR="00F06617" w:rsidRPr="00A1592B" w:rsidRDefault="00F06617" w:rsidP="00F06617">
      <w:pPr>
        <w:jc w:val="both"/>
        <w:rPr>
          <w:sz w:val="28"/>
          <w:szCs w:val="28"/>
        </w:rPr>
      </w:pPr>
      <w:r w:rsidRPr="00A1592B">
        <w:rPr>
          <w:sz w:val="28"/>
          <w:szCs w:val="28"/>
        </w:rPr>
        <w:lastRenderedPageBreak/>
        <w:t>Органи самоорганізації населення, об’єднання співвласників багатоквартирного будинку, місцезнаходження яких зареєстроване на території територіальної громади, ухвалюють рішення про скликання загальних зборів відповідно до статутних документів та надсилають письмове повідомлення про проведення загальних зборів селищній раді на ім’я селищного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14:paraId="5804E096" w14:textId="77777777" w:rsidR="00F06617" w:rsidRPr="00A1592B" w:rsidRDefault="00F06617" w:rsidP="00F06617">
      <w:pPr>
        <w:jc w:val="both"/>
        <w:rPr>
          <w:sz w:val="28"/>
          <w:szCs w:val="28"/>
        </w:rPr>
      </w:pPr>
      <w:r w:rsidRPr="00A1592B">
        <w:rPr>
          <w:sz w:val="28"/>
          <w:szCs w:val="28"/>
        </w:rPr>
        <w:t>Ініціативна група надсилає селищній раді на ім’я селищного голови письмове повідомлення про проведення загальних зборів. Повідомлення підписується всіма учасниками ініціативної групи із зазначенням їх:</w:t>
      </w:r>
    </w:p>
    <w:p w14:paraId="4E28BD06" w14:textId="77777777" w:rsidR="00F06617" w:rsidRPr="00A1592B" w:rsidRDefault="00F06617" w:rsidP="00F06617">
      <w:pPr>
        <w:jc w:val="both"/>
        <w:rPr>
          <w:sz w:val="28"/>
          <w:szCs w:val="28"/>
        </w:rPr>
      </w:pPr>
      <w:r w:rsidRPr="00A1592B">
        <w:rPr>
          <w:sz w:val="28"/>
          <w:szCs w:val="28"/>
        </w:rPr>
        <w:t>1) прізвищ, імен, по батькові;</w:t>
      </w:r>
    </w:p>
    <w:p w14:paraId="0BE8638D" w14:textId="77777777" w:rsidR="00F06617" w:rsidRPr="00A1592B" w:rsidRDefault="00F06617" w:rsidP="00F06617">
      <w:pPr>
        <w:jc w:val="both"/>
        <w:rPr>
          <w:sz w:val="28"/>
          <w:szCs w:val="28"/>
        </w:rPr>
      </w:pPr>
      <w:r w:rsidRPr="00A1592B">
        <w:rPr>
          <w:sz w:val="28"/>
          <w:szCs w:val="28"/>
        </w:rPr>
        <w:t>2) дат народження;</w:t>
      </w:r>
    </w:p>
    <w:p w14:paraId="6D3FDFED" w14:textId="77777777" w:rsidR="00F06617" w:rsidRPr="00A1592B" w:rsidRDefault="00F06617" w:rsidP="00F06617">
      <w:pPr>
        <w:jc w:val="both"/>
        <w:rPr>
          <w:sz w:val="28"/>
          <w:szCs w:val="28"/>
        </w:rPr>
      </w:pPr>
      <w:r w:rsidRPr="00A1592B">
        <w:rPr>
          <w:sz w:val="28"/>
          <w:szCs w:val="28"/>
        </w:rPr>
        <w:t>3) адрес зареєстрованого та фактичного місця проживання;</w:t>
      </w:r>
    </w:p>
    <w:p w14:paraId="467E80C8" w14:textId="77777777" w:rsidR="00F06617" w:rsidRPr="00A1592B" w:rsidRDefault="00F06617" w:rsidP="00F06617">
      <w:pPr>
        <w:jc w:val="both"/>
        <w:rPr>
          <w:sz w:val="28"/>
          <w:szCs w:val="28"/>
        </w:rPr>
      </w:pPr>
      <w:r w:rsidRPr="00A1592B">
        <w:rPr>
          <w:sz w:val="28"/>
          <w:szCs w:val="28"/>
        </w:rPr>
        <w:t>4) номерів контактних телефонів.</w:t>
      </w:r>
    </w:p>
    <w:p w14:paraId="7E1F51E4" w14:textId="77777777" w:rsidR="00F06617" w:rsidRPr="00A1592B" w:rsidRDefault="00F06617" w:rsidP="00F06617">
      <w:pPr>
        <w:jc w:val="both"/>
        <w:rPr>
          <w:sz w:val="28"/>
          <w:szCs w:val="28"/>
        </w:rPr>
      </w:pPr>
      <w:r w:rsidRPr="00A1592B">
        <w:rPr>
          <w:sz w:val="28"/>
          <w:szCs w:val="28"/>
        </w:rPr>
        <w:t>Захист і обробка персональних даних здійснюється в порядку, встановленому законом.</w:t>
      </w:r>
    </w:p>
    <w:p w14:paraId="1295A4D9" w14:textId="77777777" w:rsidR="00F06617" w:rsidRPr="00A1592B" w:rsidRDefault="00F06617" w:rsidP="00F06617">
      <w:pPr>
        <w:jc w:val="both"/>
        <w:rPr>
          <w:sz w:val="28"/>
          <w:szCs w:val="28"/>
        </w:rPr>
      </w:pPr>
      <w:r w:rsidRPr="00A1592B">
        <w:rPr>
          <w:sz w:val="28"/>
          <w:szCs w:val="28"/>
        </w:rPr>
        <w:t xml:space="preserve">У повідомленні повинна міститись інформація про дату, час і місце проведення загальних зборів, питання, що виносяться на розгляд, та перелік запрошених осіб. </w:t>
      </w:r>
    </w:p>
    <w:p w14:paraId="11E1C69E" w14:textId="77777777" w:rsidR="00F06617" w:rsidRPr="00A1592B" w:rsidRDefault="00F06617" w:rsidP="00F06617">
      <w:pPr>
        <w:jc w:val="both"/>
        <w:rPr>
          <w:sz w:val="28"/>
          <w:szCs w:val="28"/>
        </w:rPr>
      </w:pPr>
      <w:r w:rsidRPr="00A1592B">
        <w:rPr>
          <w:sz w:val="28"/>
          <w:szCs w:val="28"/>
        </w:rPr>
        <w:t>Повідомлення про ініціювання загальних зборів надсилається селищному голові особами, визначеними у підпунктах 3–5 пункту 5 цього Положення, не пізніше ніж за 30 робочих днів до дня проведення загальних зборів.</w:t>
      </w:r>
    </w:p>
    <w:p w14:paraId="1D8D4E34" w14:textId="77777777" w:rsidR="00F06617" w:rsidRPr="00A1592B" w:rsidRDefault="00F06617" w:rsidP="00F06617">
      <w:pPr>
        <w:jc w:val="both"/>
        <w:rPr>
          <w:sz w:val="28"/>
          <w:szCs w:val="28"/>
        </w:rPr>
      </w:pPr>
      <w:r w:rsidRPr="00A1592B">
        <w:rPr>
          <w:sz w:val="28"/>
          <w:szCs w:val="28"/>
        </w:rPr>
        <w:t>Участь запрошених депутатів селищної ради, посадових осіб місцевого самоврядування є обов’язковою.</w:t>
      </w:r>
    </w:p>
    <w:p w14:paraId="50FDDA36" w14:textId="77777777" w:rsidR="00F06617" w:rsidRPr="00A1592B" w:rsidRDefault="00F06617" w:rsidP="00F06617">
      <w:pPr>
        <w:jc w:val="both"/>
        <w:rPr>
          <w:sz w:val="28"/>
          <w:szCs w:val="28"/>
        </w:rPr>
      </w:pPr>
      <w:r w:rsidRPr="00A1592B">
        <w:rPr>
          <w:sz w:val="28"/>
          <w:szCs w:val="28"/>
        </w:rPr>
        <w:t>Неявка запрошених депутатів селищної ради, посадових осіб місцевого самоврядування не перешкоджає проведенню загальних зборів.</w:t>
      </w:r>
    </w:p>
    <w:p w14:paraId="35A921BC" w14:textId="77777777" w:rsidR="00F06617" w:rsidRPr="00A1592B" w:rsidRDefault="00F06617" w:rsidP="00F06617">
      <w:pPr>
        <w:jc w:val="both"/>
        <w:rPr>
          <w:sz w:val="28"/>
          <w:szCs w:val="28"/>
        </w:rPr>
      </w:pPr>
      <w:r w:rsidRPr="00A1592B">
        <w:rPr>
          <w:sz w:val="28"/>
          <w:szCs w:val="28"/>
        </w:rPr>
        <w:t>Селищний голова своїм розпорядженням може відмовити у проведенні загальних зборів у таких випадках:</w:t>
      </w:r>
    </w:p>
    <w:p w14:paraId="347FF427" w14:textId="77777777" w:rsidR="00F06617" w:rsidRPr="00A1592B" w:rsidRDefault="00F06617" w:rsidP="00F06617">
      <w:pPr>
        <w:jc w:val="both"/>
        <w:rPr>
          <w:sz w:val="28"/>
          <w:szCs w:val="28"/>
        </w:rPr>
      </w:pPr>
      <w:r w:rsidRPr="00A1592B">
        <w:rPr>
          <w:sz w:val="28"/>
          <w:szCs w:val="28"/>
        </w:rPr>
        <w:t>1) порушення терміну ініціювання загальних зборів, визначеного пунктом 6 цього Положення;</w:t>
      </w:r>
    </w:p>
    <w:p w14:paraId="2BC64141" w14:textId="77777777" w:rsidR="00F06617" w:rsidRPr="00A1592B" w:rsidRDefault="00F06617" w:rsidP="00F06617">
      <w:pPr>
        <w:jc w:val="both"/>
        <w:rPr>
          <w:sz w:val="28"/>
          <w:szCs w:val="28"/>
        </w:rPr>
      </w:pPr>
      <w:r w:rsidRPr="00A1592B">
        <w:rPr>
          <w:sz w:val="28"/>
          <w:szCs w:val="28"/>
        </w:rPr>
        <w:t>2) із повідомленням щодо скликання загальних зборів звернулася недостатня кількість членів ініціативної групи;</w:t>
      </w:r>
    </w:p>
    <w:p w14:paraId="6FC22038" w14:textId="77777777" w:rsidR="00F06617" w:rsidRPr="00A1592B" w:rsidRDefault="00F06617" w:rsidP="00F06617">
      <w:pPr>
        <w:jc w:val="both"/>
        <w:rPr>
          <w:sz w:val="28"/>
          <w:szCs w:val="28"/>
        </w:rPr>
      </w:pPr>
      <w:r w:rsidRPr="00A1592B">
        <w:rPr>
          <w:sz w:val="28"/>
          <w:szCs w:val="28"/>
        </w:rPr>
        <w:t>3) якщо з рішенням чи повідомленням про скликання загальних зборів звернулася особа, яка не може бути ініціатором скликання загальних зборів відповідно до пункту 5 цього Положення.</w:t>
      </w:r>
    </w:p>
    <w:p w14:paraId="055AFABC" w14:textId="77777777" w:rsidR="00F06617" w:rsidRPr="00A1592B" w:rsidRDefault="00F06617" w:rsidP="00F06617">
      <w:pPr>
        <w:jc w:val="both"/>
        <w:rPr>
          <w:sz w:val="28"/>
          <w:szCs w:val="28"/>
        </w:rPr>
      </w:pPr>
      <w:r w:rsidRPr="00A1592B">
        <w:rPr>
          <w:sz w:val="28"/>
          <w:szCs w:val="28"/>
        </w:rPr>
        <w:t>Відмова з інших підстав є неправомірною.</w:t>
      </w:r>
    </w:p>
    <w:p w14:paraId="0E51B17A" w14:textId="77777777" w:rsidR="00F06617" w:rsidRPr="00A1592B" w:rsidRDefault="00F06617" w:rsidP="00F06617">
      <w:pPr>
        <w:jc w:val="both"/>
        <w:rPr>
          <w:sz w:val="28"/>
          <w:szCs w:val="28"/>
        </w:rPr>
      </w:pPr>
      <w:r w:rsidRPr="00A1592B">
        <w:rPr>
          <w:sz w:val="28"/>
          <w:szCs w:val="28"/>
        </w:rPr>
        <w:t>Відсутність відповіді селищної ради чи реєстрації ініціативи про скликання загальних зборів не може бути перешкодою для проведення загальних зборів у випадку, якщо ініціатива подана відповідно до цього Положення.</w:t>
      </w:r>
    </w:p>
    <w:p w14:paraId="6F124B1E" w14:textId="77777777" w:rsidR="00F06617" w:rsidRPr="00A1592B" w:rsidRDefault="00F06617" w:rsidP="00F06617">
      <w:pPr>
        <w:jc w:val="both"/>
        <w:rPr>
          <w:sz w:val="28"/>
          <w:szCs w:val="28"/>
        </w:rPr>
      </w:pPr>
      <w:r w:rsidRPr="00A1592B">
        <w:rPr>
          <w:sz w:val="28"/>
          <w:szCs w:val="28"/>
        </w:rPr>
        <w:t>7. Підготовка загальних зборів здійснюється уповноваженим органом (особою) селищної ради у співпраці з ініціатором проведення загальних зборів.</w:t>
      </w:r>
    </w:p>
    <w:p w14:paraId="2BD8A7C6" w14:textId="77777777" w:rsidR="00F06617" w:rsidRPr="00A1592B" w:rsidRDefault="00F06617" w:rsidP="00F06617">
      <w:pPr>
        <w:jc w:val="both"/>
        <w:rPr>
          <w:sz w:val="28"/>
          <w:szCs w:val="28"/>
        </w:rPr>
      </w:pPr>
      <w:r w:rsidRPr="00A1592B">
        <w:rPr>
          <w:sz w:val="28"/>
          <w:szCs w:val="28"/>
        </w:rPr>
        <w:t>Уповноважений орган (особа) селищної ради зобов’язаний організувати проведення загальних зборів так, щоб вони відбулись у дату, час і місці, запропоновані ініціатором загальних зборів, або в іншу дату та/або час, узгоджені з ініціатором загальних зборів чи з особою, уповноваженою представляти ініціатора загальних зборів.</w:t>
      </w:r>
    </w:p>
    <w:p w14:paraId="31A923BB" w14:textId="35112F7B" w:rsidR="00F06617" w:rsidRPr="00A1592B" w:rsidRDefault="001F0CB3" w:rsidP="00F06617">
      <w:pPr>
        <w:jc w:val="both"/>
        <w:rPr>
          <w:sz w:val="28"/>
          <w:szCs w:val="28"/>
        </w:rPr>
      </w:pPr>
      <w:r>
        <w:rPr>
          <w:sz w:val="28"/>
          <w:szCs w:val="28"/>
          <w:lang w:val="uk-UA"/>
        </w:rPr>
        <w:lastRenderedPageBreak/>
        <w:t>Вигодська селищна рада Івано-Франківської області</w:t>
      </w:r>
      <w:r>
        <w:rPr>
          <w:sz w:val="28"/>
          <w:szCs w:val="28"/>
        </w:rPr>
        <w:t xml:space="preserve"> та її</w:t>
      </w:r>
      <w:r w:rsidR="00F06617" w:rsidRPr="00A1592B">
        <w:rPr>
          <w:sz w:val="28"/>
          <w:szCs w:val="28"/>
        </w:rPr>
        <w:t xml:space="preserve"> посадові особи, керівники комунальних підприємств, установ та організацій сприяють проведенню загальних зборів, у тому числі надають на прохання ініціатора загальних зборів, уповноваженого органу (особи) селищної ради необхідні для проведення загальних зборів матеріали.</w:t>
      </w:r>
    </w:p>
    <w:p w14:paraId="40CC9DBE" w14:textId="4CA1DB7C" w:rsidR="00F06617" w:rsidRPr="00A1592B" w:rsidRDefault="00F06617" w:rsidP="00F06617">
      <w:pPr>
        <w:jc w:val="both"/>
        <w:rPr>
          <w:sz w:val="28"/>
          <w:szCs w:val="28"/>
        </w:rPr>
      </w:pPr>
      <w:r w:rsidRPr="00A1592B">
        <w:rPr>
          <w:sz w:val="28"/>
          <w:szCs w:val="28"/>
        </w:rPr>
        <w:t>Протягом двох робочих днів з дня отримання рішення (повідомлення) про проведення загальних зборів, але не пізніше п’яти робочих днів до дня їх проведення уповноважений орган (особа) селищної ради забезпечує оприлюднення оголошення про проведення загальних зборів на офіційному веб-сайті селищно</w:t>
      </w:r>
      <w:r w:rsidR="001F0CB3">
        <w:rPr>
          <w:sz w:val="28"/>
          <w:szCs w:val="28"/>
        </w:rPr>
        <w:t>ї ради. Крім офіційного веб-сайту</w:t>
      </w:r>
      <w:r w:rsidRPr="00A1592B">
        <w:rPr>
          <w:sz w:val="28"/>
          <w:szCs w:val="28"/>
        </w:rPr>
        <w:t xml:space="preserve"> селищної ради, оголошення про проведення загальних зборів також може бути додатково оприлюднене в місцевих засобах масової інформації, електронних інформаційних ресурсах, на інформаційних дошках тощо.</w:t>
      </w:r>
    </w:p>
    <w:p w14:paraId="04CC4F94" w14:textId="77777777" w:rsidR="00F06617" w:rsidRPr="00A1592B" w:rsidRDefault="00F06617" w:rsidP="00F06617">
      <w:pPr>
        <w:jc w:val="both"/>
        <w:rPr>
          <w:sz w:val="28"/>
          <w:szCs w:val="28"/>
        </w:rPr>
      </w:pPr>
      <w:r w:rsidRPr="00A1592B">
        <w:rPr>
          <w:sz w:val="28"/>
          <w:szCs w:val="28"/>
        </w:rPr>
        <w:t>В оголошенні про проведення загальних зборів зазначаються:</w:t>
      </w:r>
    </w:p>
    <w:p w14:paraId="2D15942B" w14:textId="77777777" w:rsidR="00F06617" w:rsidRPr="00A1592B" w:rsidRDefault="00F06617" w:rsidP="00F06617">
      <w:pPr>
        <w:jc w:val="both"/>
        <w:rPr>
          <w:sz w:val="28"/>
          <w:szCs w:val="28"/>
        </w:rPr>
      </w:pPr>
      <w:r w:rsidRPr="00A1592B">
        <w:rPr>
          <w:sz w:val="28"/>
          <w:szCs w:val="28"/>
        </w:rPr>
        <w:t>1) дата, час та місце проведення загальних зборів;</w:t>
      </w:r>
    </w:p>
    <w:p w14:paraId="2FE20053" w14:textId="77777777" w:rsidR="00F06617" w:rsidRPr="00A1592B" w:rsidRDefault="00F06617" w:rsidP="00F06617">
      <w:pPr>
        <w:jc w:val="both"/>
        <w:rPr>
          <w:sz w:val="28"/>
          <w:szCs w:val="28"/>
        </w:rPr>
      </w:pPr>
      <w:r w:rsidRPr="00A1592B">
        <w:rPr>
          <w:sz w:val="28"/>
          <w:szCs w:val="28"/>
        </w:rPr>
        <w:t>2) територія проведення загальних зборів;</w:t>
      </w:r>
    </w:p>
    <w:p w14:paraId="0C334DAB" w14:textId="77777777" w:rsidR="00F06617" w:rsidRPr="00A1592B" w:rsidRDefault="00F06617" w:rsidP="00F06617">
      <w:pPr>
        <w:jc w:val="both"/>
        <w:rPr>
          <w:sz w:val="28"/>
          <w:szCs w:val="28"/>
        </w:rPr>
      </w:pPr>
      <w:r w:rsidRPr="00A1592B">
        <w:rPr>
          <w:sz w:val="28"/>
          <w:szCs w:val="28"/>
        </w:rPr>
        <w:t>3) питання, що виносяться на загальні збори;</w:t>
      </w:r>
    </w:p>
    <w:p w14:paraId="2737409C" w14:textId="77777777" w:rsidR="00F06617" w:rsidRPr="00A1592B" w:rsidRDefault="00F06617" w:rsidP="00F06617">
      <w:pPr>
        <w:jc w:val="both"/>
        <w:rPr>
          <w:sz w:val="28"/>
          <w:szCs w:val="28"/>
        </w:rPr>
      </w:pPr>
      <w:r w:rsidRPr="00A1592B">
        <w:rPr>
          <w:sz w:val="28"/>
          <w:szCs w:val="28"/>
        </w:rPr>
        <w:t>4) інформація про ініціатора проведення загальних зборів;</w:t>
      </w:r>
    </w:p>
    <w:p w14:paraId="0DB66FF3" w14:textId="77777777" w:rsidR="00F06617" w:rsidRPr="00A1592B" w:rsidRDefault="00F06617" w:rsidP="00F06617">
      <w:pPr>
        <w:jc w:val="both"/>
        <w:rPr>
          <w:sz w:val="28"/>
          <w:szCs w:val="28"/>
        </w:rPr>
      </w:pPr>
      <w:r w:rsidRPr="00A1592B">
        <w:rPr>
          <w:sz w:val="28"/>
          <w:szCs w:val="28"/>
        </w:rPr>
        <w:t>5) контакти (телефон, електронна адреса тощо), за якими можна отримати додаткову інформацію про проведення загальних зборів.</w:t>
      </w:r>
    </w:p>
    <w:p w14:paraId="2AF17780" w14:textId="77777777" w:rsidR="00F06617" w:rsidRPr="00A1592B" w:rsidRDefault="00F06617" w:rsidP="00F06617">
      <w:pPr>
        <w:jc w:val="both"/>
        <w:rPr>
          <w:sz w:val="28"/>
          <w:szCs w:val="28"/>
        </w:rPr>
      </w:pPr>
      <w:r w:rsidRPr="00A1592B">
        <w:rPr>
          <w:sz w:val="28"/>
          <w:szCs w:val="28"/>
        </w:rPr>
        <w:t>8. До початку загальних зборів проводиться реєстрація їх учасників. Для реєстрації учаснику загальних зборів необхідно пред’явити паспорт громадянина України.</w:t>
      </w:r>
    </w:p>
    <w:p w14:paraId="0C822226" w14:textId="77777777" w:rsidR="00F06617" w:rsidRPr="00A1592B" w:rsidRDefault="00F06617" w:rsidP="00F06617">
      <w:pPr>
        <w:jc w:val="both"/>
        <w:rPr>
          <w:sz w:val="28"/>
          <w:szCs w:val="28"/>
        </w:rPr>
      </w:pPr>
      <w:r w:rsidRPr="00A1592B">
        <w:rPr>
          <w:sz w:val="28"/>
          <w:szCs w:val="28"/>
        </w:rPr>
        <w:t>У списку учасників загальних зборів зазначаються прізвища, імена, по батькові учасників, дати їх народження, зареєстроване та фактичне місце проживання, ставляться підписи зареєстрованих учасників.</w:t>
      </w:r>
    </w:p>
    <w:p w14:paraId="7764CB91" w14:textId="77777777" w:rsidR="00F06617" w:rsidRPr="00A1592B" w:rsidRDefault="00F06617" w:rsidP="00F06617">
      <w:pPr>
        <w:jc w:val="both"/>
        <w:rPr>
          <w:sz w:val="28"/>
          <w:szCs w:val="28"/>
        </w:rPr>
      </w:pPr>
      <w:r w:rsidRPr="00A1592B">
        <w:rPr>
          <w:sz w:val="28"/>
          <w:szCs w:val="28"/>
        </w:rPr>
        <w:t xml:space="preserve">Усі фізичні особи, які беруть участь у загальних зборах, надають згоду на обробку наданих ними персональних даних у межах та у спосіб, необхідні для організації і проведення загальних зборів. </w:t>
      </w:r>
    </w:p>
    <w:p w14:paraId="70E2699E" w14:textId="77777777" w:rsidR="00F06617" w:rsidRPr="00A1592B" w:rsidRDefault="00F06617" w:rsidP="00F06617">
      <w:pPr>
        <w:jc w:val="both"/>
        <w:rPr>
          <w:sz w:val="28"/>
          <w:szCs w:val="28"/>
        </w:rPr>
      </w:pPr>
      <w:r w:rsidRPr="00A1592B">
        <w:rPr>
          <w:sz w:val="28"/>
          <w:szCs w:val="28"/>
        </w:rPr>
        <w:t>Про надання цієї згоди та обсяги обробки персональних даних учасників загальних зборів має бути зроблений відповідний застережний запис на кожному аркуші повідомлення або додатку до повідомлення про проведення загальних зборів. Ініціатор (ініціатори) загальних зборів несе (несуть)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14:paraId="38FABAA0" w14:textId="2D80463D" w:rsidR="00F06617" w:rsidRPr="009E7C22" w:rsidRDefault="00F06617" w:rsidP="00F06617">
      <w:pPr>
        <w:jc w:val="both"/>
        <w:rPr>
          <w:sz w:val="28"/>
          <w:szCs w:val="28"/>
          <w:lang w:val="uk-UA"/>
        </w:rPr>
      </w:pPr>
      <w:r w:rsidRPr="00A1592B">
        <w:rPr>
          <w:sz w:val="28"/>
          <w:szCs w:val="28"/>
        </w:rPr>
        <w:t>Відмова від надання документів, визначених у цьому пункті Положення, або відмова від надання згоди на обробку персональних даних є підставою для недопуску особи до участі у загальних зборах, у тому числі з правом дорадчого голосу</w:t>
      </w:r>
      <w:r w:rsidR="009E7C22">
        <w:rPr>
          <w:sz w:val="28"/>
          <w:szCs w:val="28"/>
          <w:lang w:val="uk-UA"/>
        </w:rPr>
        <w:t>.</w:t>
      </w:r>
    </w:p>
    <w:p w14:paraId="05D65915" w14:textId="11956E54" w:rsidR="00F06617" w:rsidRPr="00497700" w:rsidRDefault="00F06617" w:rsidP="00F06617">
      <w:pPr>
        <w:jc w:val="both"/>
        <w:rPr>
          <w:color w:val="000000" w:themeColor="text1"/>
          <w:sz w:val="28"/>
          <w:szCs w:val="28"/>
        </w:rPr>
      </w:pPr>
      <w:r w:rsidRPr="00A1592B">
        <w:rPr>
          <w:sz w:val="28"/>
          <w:szCs w:val="28"/>
        </w:rPr>
        <w:t xml:space="preserve">Загальні збори є правомочними за умови присутності на них </w:t>
      </w:r>
      <w:r w:rsidR="009E7C22" w:rsidRPr="00497700">
        <w:rPr>
          <w:color w:val="000000" w:themeColor="text1"/>
          <w:sz w:val="28"/>
          <w:szCs w:val="28"/>
          <w:lang w:val="uk-UA"/>
        </w:rPr>
        <w:t>не менше 20 відсотків</w:t>
      </w:r>
      <w:r w:rsidRPr="00497700">
        <w:rPr>
          <w:color w:val="000000" w:themeColor="text1"/>
          <w:sz w:val="28"/>
          <w:szCs w:val="28"/>
        </w:rPr>
        <w:t xml:space="preserve"> громадян, які проживають </w:t>
      </w:r>
      <w:r w:rsidR="00497700" w:rsidRPr="00497700">
        <w:rPr>
          <w:color w:val="000000" w:themeColor="text1"/>
          <w:sz w:val="28"/>
          <w:szCs w:val="28"/>
          <w:lang w:val="uk-UA"/>
        </w:rPr>
        <w:t xml:space="preserve">та зареєстровані </w:t>
      </w:r>
      <w:r w:rsidRPr="00497700">
        <w:rPr>
          <w:color w:val="000000" w:themeColor="text1"/>
          <w:sz w:val="28"/>
          <w:szCs w:val="28"/>
        </w:rPr>
        <w:t>на відповідній території і можуть брати участь у зборах з правом вирішального голосу відповідно до абзацу першого пункту 2 цього Положення.</w:t>
      </w:r>
    </w:p>
    <w:p w14:paraId="0B241CA6" w14:textId="77777777" w:rsidR="00F06617" w:rsidRPr="00A1592B" w:rsidRDefault="00F06617" w:rsidP="00F06617">
      <w:pPr>
        <w:jc w:val="both"/>
        <w:rPr>
          <w:sz w:val="28"/>
          <w:szCs w:val="28"/>
        </w:rPr>
      </w:pPr>
      <w:r w:rsidRPr="00A1592B">
        <w:rPr>
          <w:sz w:val="28"/>
          <w:szCs w:val="28"/>
        </w:rPr>
        <w:t>Для ведення загальних зборів більшістю голосів учасників з правом вирішального голосу обирають головуючого на загальних зборах та їх секретаря.</w:t>
      </w:r>
    </w:p>
    <w:p w14:paraId="036BD19E" w14:textId="77777777" w:rsidR="00F06617" w:rsidRPr="00A1592B" w:rsidRDefault="00F06617" w:rsidP="00F06617">
      <w:pPr>
        <w:jc w:val="both"/>
        <w:rPr>
          <w:sz w:val="28"/>
          <w:szCs w:val="28"/>
        </w:rPr>
      </w:pPr>
      <w:r w:rsidRPr="00A1592B">
        <w:rPr>
          <w:sz w:val="28"/>
          <w:szCs w:val="28"/>
        </w:rPr>
        <w:lastRenderedPageBreak/>
        <w:t>Для підрахунку голосів учасники загальних зборів обирають зі свого складу лічильну комісію у кількості не менше трьох осіб. Не можуть бути членами лічильної комісії селищний голова, а також головуючий на загальних зборах чи їх секретар.</w:t>
      </w:r>
    </w:p>
    <w:p w14:paraId="5A554E8C" w14:textId="77777777" w:rsidR="00F06617" w:rsidRPr="00A1592B" w:rsidRDefault="00F06617" w:rsidP="00F06617">
      <w:pPr>
        <w:jc w:val="both"/>
        <w:rPr>
          <w:sz w:val="28"/>
          <w:szCs w:val="28"/>
        </w:rPr>
      </w:pPr>
      <w:r w:rsidRPr="00A1592B">
        <w:rPr>
          <w:sz w:val="28"/>
          <w:szCs w:val="28"/>
        </w:rPr>
        <w:t>На початку загальних зборів шляхом голосування більшістю голосів учасників з правом вирішального голосу затверджуються регламент проведення загальних зборів та їх порядок денний, який включає питання, що містилися в оголошенні про проведення загальних зборів, а також інші питання, що вносяться за пропозицією учасників, за умови їх підтримки більшістю голосів учасників з правом вирішального голосу.</w:t>
      </w:r>
    </w:p>
    <w:p w14:paraId="15B33AE3" w14:textId="77777777" w:rsidR="00F06617" w:rsidRPr="00A1592B" w:rsidRDefault="00F06617" w:rsidP="00F06617">
      <w:pPr>
        <w:jc w:val="both"/>
        <w:rPr>
          <w:sz w:val="28"/>
          <w:szCs w:val="28"/>
        </w:rPr>
      </w:pPr>
      <w:r w:rsidRPr="00A1592B">
        <w:rPr>
          <w:sz w:val="28"/>
          <w:szCs w:val="28"/>
        </w:rPr>
        <w:t>На загальних зборах не допускається розгляд питань, які не було внесено до порядку денного.</w:t>
      </w:r>
    </w:p>
    <w:p w14:paraId="17E6CAC4" w14:textId="77777777" w:rsidR="00F06617" w:rsidRPr="00A1592B" w:rsidRDefault="00F06617" w:rsidP="00F06617">
      <w:pPr>
        <w:jc w:val="both"/>
        <w:rPr>
          <w:sz w:val="28"/>
          <w:szCs w:val="28"/>
        </w:rPr>
      </w:pPr>
      <w:r w:rsidRPr="00A1592B">
        <w:rPr>
          <w:sz w:val="28"/>
          <w:szCs w:val="28"/>
        </w:rPr>
        <w:t>9. Рішення загальних зборів приймається більшістю голосів їх зареєстрованих учасників, що мають право вирішального голосу. Голосування на загальних зборах здійснюється шляхом підняття рук особами, які мають право вирішального голосу. Рішення, у тому числі з питань процедурного характеру, приймається більшістю голосів від кількості зареєстрованих учасників загальних зборів, які мають право вирішального голосу відповідно до абзацу першого пункту 2 цього Положення. Результати підрахунку голосів оголошуються лічильною комісією та вносяться до протоколу загальних зборів.</w:t>
      </w:r>
    </w:p>
    <w:p w14:paraId="0BFD92CE" w14:textId="77777777" w:rsidR="00F06617" w:rsidRPr="00A1592B" w:rsidRDefault="00F06617" w:rsidP="00F06617">
      <w:pPr>
        <w:jc w:val="both"/>
        <w:rPr>
          <w:sz w:val="28"/>
          <w:szCs w:val="28"/>
        </w:rPr>
      </w:pPr>
      <w:r w:rsidRPr="00A1592B">
        <w:rPr>
          <w:sz w:val="28"/>
          <w:szCs w:val="28"/>
        </w:rPr>
        <w:t>За результатами загальних зборів оформляється письмовий протокол у двох примірниках, в якому чітко формулюється рішення загальних зборів. Протокол підписується головуючим на засіданні та секретарем загальних зборів. Список учасників загальних зборів з інформацією, визначеною пунктом 8 цього Положення додається до протоколу та є його невід’ємною частиною.</w:t>
      </w:r>
    </w:p>
    <w:p w14:paraId="19F594E5" w14:textId="77777777" w:rsidR="00F06617" w:rsidRPr="00A1592B" w:rsidRDefault="00F06617" w:rsidP="00F06617">
      <w:pPr>
        <w:jc w:val="both"/>
        <w:rPr>
          <w:sz w:val="28"/>
          <w:szCs w:val="28"/>
        </w:rPr>
      </w:pPr>
      <w:r w:rsidRPr="00A1592B">
        <w:rPr>
          <w:sz w:val="28"/>
          <w:szCs w:val="28"/>
        </w:rPr>
        <w:t>Захист і обробка відомостей, зазначених в абзаці другому цього пункту, здійснюється в порядку, встановленому законом.</w:t>
      </w:r>
    </w:p>
    <w:p w14:paraId="7D5DE789" w14:textId="77777777" w:rsidR="00F06617" w:rsidRPr="00A1592B" w:rsidRDefault="00F06617" w:rsidP="00F06617">
      <w:pPr>
        <w:jc w:val="both"/>
        <w:rPr>
          <w:sz w:val="28"/>
          <w:szCs w:val="28"/>
        </w:rPr>
      </w:pPr>
      <w:r w:rsidRPr="00A1592B">
        <w:rPr>
          <w:sz w:val="28"/>
          <w:szCs w:val="28"/>
        </w:rPr>
        <w:t>У протоколі вказуються:</w:t>
      </w:r>
    </w:p>
    <w:p w14:paraId="16886483" w14:textId="77777777" w:rsidR="00F06617" w:rsidRPr="00A1592B" w:rsidRDefault="00F06617" w:rsidP="00F06617">
      <w:pPr>
        <w:jc w:val="both"/>
        <w:rPr>
          <w:sz w:val="28"/>
          <w:szCs w:val="28"/>
        </w:rPr>
      </w:pPr>
      <w:r w:rsidRPr="00A1592B">
        <w:rPr>
          <w:sz w:val="28"/>
          <w:szCs w:val="28"/>
        </w:rPr>
        <w:t>1) дата, час і місце проведення загальних зборів;</w:t>
      </w:r>
    </w:p>
    <w:p w14:paraId="0984C53E" w14:textId="77777777" w:rsidR="00F06617" w:rsidRPr="00A1592B" w:rsidRDefault="00F06617" w:rsidP="00F06617">
      <w:pPr>
        <w:jc w:val="both"/>
        <w:rPr>
          <w:sz w:val="28"/>
          <w:szCs w:val="28"/>
        </w:rPr>
      </w:pPr>
      <w:r w:rsidRPr="00A1592B">
        <w:rPr>
          <w:sz w:val="28"/>
          <w:szCs w:val="28"/>
        </w:rPr>
        <w:t>2) територія проведення загальних зборів;</w:t>
      </w:r>
    </w:p>
    <w:p w14:paraId="458F9239" w14:textId="77777777" w:rsidR="00F06617" w:rsidRPr="00A1592B" w:rsidRDefault="00F06617" w:rsidP="00F06617">
      <w:pPr>
        <w:jc w:val="both"/>
        <w:rPr>
          <w:sz w:val="28"/>
          <w:szCs w:val="28"/>
        </w:rPr>
      </w:pPr>
      <w:r w:rsidRPr="00A1592B">
        <w:rPr>
          <w:sz w:val="28"/>
          <w:szCs w:val="28"/>
        </w:rPr>
        <w:t>3) кількість учасників загальних зборів з правом вирішального голосу,</w:t>
      </w:r>
    </w:p>
    <w:p w14:paraId="2FE95F1D" w14:textId="77777777" w:rsidR="00F06617" w:rsidRPr="00A1592B" w:rsidRDefault="00F06617" w:rsidP="00F06617">
      <w:pPr>
        <w:jc w:val="both"/>
        <w:rPr>
          <w:sz w:val="28"/>
          <w:szCs w:val="28"/>
        </w:rPr>
      </w:pPr>
      <w:r w:rsidRPr="00A1592B">
        <w:rPr>
          <w:sz w:val="28"/>
          <w:szCs w:val="28"/>
        </w:rPr>
        <w:t>4) кількість учасників загальних зборів з правом дорадчого голосу;</w:t>
      </w:r>
    </w:p>
    <w:p w14:paraId="26F29D2D" w14:textId="77777777" w:rsidR="00F06617" w:rsidRPr="00A1592B" w:rsidRDefault="00F06617" w:rsidP="00F06617">
      <w:pPr>
        <w:jc w:val="both"/>
        <w:rPr>
          <w:sz w:val="28"/>
          <w:szCs w:val="28"/>
        </w:rPr>
      </w:pPr>
      <w:r w:rsidRPr="00A1592B">
        <w:rPr>
          <w:sz w:val="28"/>
          <w:szCs w:val="28"/>
        </w:rPr>
        <w:t>5) питання, які розглядалися на загальних зборах;</w:t>
      </w:r>
    </w:p>
    <w:p w14:paraId="2A153A91" w14:textId="69AD2351" w:rsidR="00F06617" w:rsidRPr="00A1592B" w:rsidRDefault="00F06617" w:rsidP="00F06617">
      <w:pPr>
        <w:jc w:val="both"/>
        <w:rPr>
          <w:sz w:val="28"/>
          <w:szCs w:val="28"/>
        </w:rPr>
      </w:pPr>
      <w:r w:rsidRPr="00A1592B">
        <w:rPr>
          <w:sz w:val="28"/>
          <w:szCs w:val="28"/>
        </w:rPr>
        <w:t>6) рішення (пропозиції) загальних зборів, прийняті за результатами розгляду питань, та</w:t>
      </w:r>
      <w:r w:rsidR="00497700">
        <w:rPr>
          <w:sz w:val="28"/>
          <w:szCs w:val="28"/>
          <w:lang w:val="uk-UA"/>
        </w:rPr>
        <w:t xml:space="preserve"> </w:t>
      </w:r>
      <w:r w:rsidRPr="00A1592B">
        <w:rPr>
          <w:sz w:val="28"/>
          <w:szCs w:val="28"/>
        </w:rPr>
        <w:t>кількість голосів, поданих за та проти прийняття відповідних рішень.</w:t>
      </w:r>
    </w:p>
    <w:p w14:paraId="0B7494FC" w14:textId="77777777" w:rsidR="00F06617" w:rsidRPr="00A1592B" w:rsidRDefault="00F06617" w:rsidP="00F06617">
      <w:pPr>
        <w:jc w:val="both"/>
        <w:rPr>
          <w:sz w:val="28"/>
          <w:szCs w:val="28"/>
        </w:rPr>
      </w:pPr>
      <w:r w:rsidRPr="00A1592B">
        <w:rPr>
          <w:sz w:val="28"/>
          <w:szCs w:val="28"/>
        </w:rPr>
        <w:t>Один примірник протоколу загальних зборів надсилається відповідним органам чи посадовим особам місцевого самоврядування не пізніше 3 робочих днів з дня проведення загальних зборів, другий примірник зберігається у ініціаторів загальних зборів.</w:t>
      </w:r>
    </w:p>
    <w:p w14:paraId="128445E4" w14:textId="77777777" w:rsidR="00F06617" w:rsidRPr="00A1592B" w:rsidRDefault="00F06617" w:rsidP="00F06617">
      <w:pPr>
        <w:jc w:val="both"/>
        <w:rPr>
          <w:sz w:val="28"/>
          <w:szCs w:val="28"/>
        </w:rPr>
      </w:pPr>
      <w:r w:rsidRPr="00A1592B">
        <w:rPr>
          <w:sz w:val="28"/>
          <w:szCs w:val="28"/>
        </w:rPr>
        <w:t>Копія протоколу не пізніше 5 робочих днів з дня проведення загальних зборів вивішується для ознайомлення в місці їх проведення і має бути доступна для ознайомлення протягом не менше одного місяця після проведення загальних зборів, а також розміщуватись на офіційному веб-сайті селищної ради.</w:t>
      </w:r>
    </w:p>
    <w:p w14:paraId="7779F419" w14:textId="77777777" w:rsidR="00F06617" w:rsidRPr="00A1592B" w:rsidRDefault="00F06617" w:rsidP="00F06617">
      <w:pPr>
        <w:jc w:val="both"/>
        <w:rPr>
          <w:sz w:val="28"/>
          <w:szCs w:val="28"/>
        </w:rPr>
      </w:pPr>
      <w:r w:rsidRPr="00A1592B">
        <w:rPr>
          <w:sz w:val="28"/>
          <w:szCs w:val="28"/>
        </w:rPr>
        <w:t xml:space="preserve">Захист і обробка персональних даних, що містяться у протоколі загальних зборів, здійснюється відповідно до чинного законодавства України з урахуванням приписів цього Положення. У разі оприлюднення Список реєстрації учасників </w:t>
      </w:r>
      <w:r w:rsidRPr="00A1592B">
        <w:rPr>
          <w:sz w:val="28"/>
          <w:szCs w:val="28"/>
        </w:rPr>
        <w:lastRenderedPageBreak/>
        <w:t>загальних зборів дані про дату їх народження та місце проживання знеособлюються, якщо інше не встановлено рішенням загальних зборів.</w:t>
      </w:r>
    </w:p>
    <w:p w14:paraId="1C964CBC" w14:textId="77777777" w:rsidR="00F06617" w:rsidRPr="00A1592B" w:rsidRDefault="00F06617" w:rsidP="00F06617">
      <w:pPr>
        <w:jc w:val="both"/>
        <w:rPr>
          <w:sz w:val="28"/>
          <w:szCs w:val="28"/>
        </w:rPr>
      </w:pPr>
      <w:r w:rsidRPr="00A1592B">
        <w:rPr>
          <w:sz w:val="28"/>
          <w:szCs w:val="28"/>
        </w:rPr>
        <w:t>Зазначені дані можуть бути оприлюднені без згоди суб’єктів персональних даних виключно у випадках, передбачених нормами закону.</w:t>
      </w:r>
    </w:p>
    <w:p w14:paraId="4D0A8045" w14:textId="77777777" w:rsidR="00F06617" w:rsidRPr="00A1592B" w:rsidRDefault="00F06617" w:rsidP="00F06617">
      <w:pPr>
        <w:jc w:val="both"/>
        <w:rPr>
          <w:sz w:val="28"/>
          <w:szCs w:val="28"/>
        </w:rPr>
      </w:pPr>
      <w:r w:rsidRPr="00A1592B">
        <w:rPr>
          <w:sz w:val="28"/>
          <w:szCs w:val="28"/>
        </w:rPr>
        <w:t>10. Рішення загальних зборів ураховуються органами місцевого самоврядування та їх посадовими особами у їх діяльності.</w:t>
      </w:r>
    </w:p>
    <w:p w14:paraId="26E7A4D8" w14:textId="77777777" w:rsidR="00F06617" w:rsidRPr="00A1592B" w:rsidRDefault="00F06617" w:rsidP="00F06617">
      <w:pPr>
        <w:jc w:val="both"/>
        <w:rPr>
          <w:sz w:val="28"/>
          <w:szCs w:val="28"/>
        </w:rPr>
      </w:pPr>
      <w:r w:rsidRPr="00A1592B">
        <w:rPr>
          <w:sz w:val="28"/>
          <w:szCs w:val="28"/>
        </w:rPr>
        <w:t>Рішення загальних зборів розглядаються органами місцевого самоврядування та їх посадовими особами за обов’язковою участю ініціаторів загальних зборів, яким надається слово для виступу.</w:t>
      </w:r>
    </w:p>
    <w:p w14:paraId="1FABBAC7" w14:textId="77777777" w:rsidR="00F06617" w:rsidRPr="00A1592B" w:rsidRDefault="00F06617" w:rsidP="00F06617">
      <w:pPr>
        <w:jc w:val="both"/>
        <w:rPr>
          <w:sz w:val="28"/>
          <w:szCs w:val="28"/>
        </w:rPr>
      </w:pPr>
      <w:r w:rsidRPr="00A1592B">
        <w:rPr>
          <w:sz w:val="28"/>
          <w:szCs w:val="28"/>
        </w:rPr>
        <w:t>Ініціатори загальних зборів мають бути поінформовані про дату, час і місце проведення засідання з питань розгляду рішень загальних зборів у письмовій формі й не пізніше ніж за 15 днів до дня проведення засідання.</w:t>
      </w:r>
    </w:p>
    <w:p w14:paraId="1A2922A3" w14:textId="2059B85A" w:rsidR="00F06617" w:rsidRPr="00A1592B" w:rsidRDefault="00F06617" w:rsidP="00F06617">
      <w:pPr>
        <w:jc w:val="both"/>
        <w:rPr>
          <w:sz w:val="28"/>
          <w:szCs w:val="28"/>
        </w:rPr>
      </w:pPr>
      <w:r w:rsidRPr="00A1592B">
        <w:rPr>
          <w:sz w:val="28"/>
          <w:szCs w:val="28"/>
        </w:rPr>
        <w:t xml:space="preserve">Органи місцевого самоврядування та їх посадові особи зобов’язані розглянути рішення (пропозиції) загальних зборів протягом </w:t>
      </w:r>
      <w:r w:rsidR="00497700">
        <w:rPr>
          <w:sz w:val="28"/>
          <w:szCs w:val="28"/>
          <w:lang w:val="uk-UA"/>
        </w:rPr>
        <w:t>15</w:t>
      </w:r>
      <w:r w:rsidRPr="00A1592B">
        <w:rPr>
          <w:sz w:val="28"/>
          <w:szCs w:val="28"/>
        </w:rPr>
        <w:t xml:space="preserve"> днів з дня його (їх) отримання.</w:t>
      </w:r>
    </w:p>
    <w:p w14:paraId="37227F7D" w14:textId="77777777" w:rsidR="00F06617" w:rsidRPr="00A1592B" w:rsidRDefault="00F06617" w:rsidP="00F06617">
      <w:pPr>
        <w:jc w:val="both"/>
        <w:rPr>
          <w:sz w:val="28"/>
          <w:szCs w:val="28"/>
        </w:rPr>
      </w:pPr>
      <w:r w:rsidRPr="00A1592B">
        <w:rPr>
          <w:sz w:val="28"/>
          <w:szCs w:val="28"/>
        </w:rPr>
        <w:t>За результатами розгляду органи та/або посадові особи місцевого самоврядування територіальної громади приймають одне з таких рішень:</w:t>
      </w:r>
    </w:p>
    <w:p w14:paraId="4181A1B2" w14:textId="77777777" w:rsidR="00F06617" w:rsidRPr="00A1592B" w:rsidRDefault="00F06617" w:rsidP="00F06617">
      <w:pPr>
        <w:jc w:val="both"/>
        <w:rPr>
          <w:sz w:val="28"/>
          <w:szCs w:val="28"/>
        </w:rPr>
      </w:pPr>
      <w:r w:rsidRPr="00A1592B">
        <w:rPr>
          <w:sz w:val="28"/>
          <w:szCs w:val="28"/>
        </w:rPr>
        <w:t>1) урахувати пропозицію, викладену в рішенні загальних зборів, – у такому разі зазначаються конкретні заходи з її реалізації та відповідальні за виконання посадові особи;</w:t>
      </w:r>
    </w:p>
    <w:p w14:paraId="252507DA" w14:textId="77777777" w:rsidR="00F06617" w:rsidRPr="00A1592B" w:rsidRDefault="00F06617" w:rsidP="00F06617">
      <w:pPr>
        <w:jc w:val="both"/>
        <w:rPr>
          <w:sz w:val="28"/>
          <w:szCs w:val="28"/>
        </w:rPr>
      </w:pPr>
      <w:r w:rsidRPr="00A1592B">
        <w:rPr>
          <w:sz w:val="28"/>
          <w:szCs w:val="28"/>
        </w:rPr>
        <w:t>2) частково врахувати пропозицію, викладену в рішенні загальних зборів, – у такому разі зазначаються підстави цього рішення, заходи з реалізації урахованої пропозиції та відповідальні за виконання посадові особи;</w:t>
      </w:r>
    </w:p>
    <w:p w14:paraId="18AAF609" w14:textId="46FC983C" w:rsidR="00F06617" w:rsidRPr="00A1592B" w:rsidRDefault="00F06617" w:rsidP="00F06617">
      <w:pPr>
        <w:jc w:val="both"/>
        <w:rPr>
          <w:sz w:val="28"/>
          <w:szCs w:val="28"/>
        </w:rPr>
      </w:pPr>
      <w:r w:rsidRPr="00A1592B">
        <w:rPr>
          <w:sz w:val="28"/>
          <w:szCs w:val="28"/>
        </w:rPr>
        <w:t xml:space="preserve">3) відхилити пропозицію, викладену в рішенні загальних зборів, – у такому разі зазначаються підстави </w:t>
      </w:r>
      <w:r w:rsidR="00497700">
        <w:rPr>
          <w:sz w:val="28"/>
          <w:szCs w:val="28"/>
          <w:lang w:val="uk-UA"/>
        </w:rPr>
        <w:t>такого</w:t>
      </w:r>
      <w:r w:rsidRPr="00A1592B">
        <w:rPr>
          <w:sz w:val="28"/>
          <w:szCs w:val="28"/>
        </w:rPr>
        <w:t xml:space="preserve"> рішення.</w:t>
      </w:r>
    </w:p>
    <w:p w14:paraId="71AD87D1" w14:textId="77777777" w:rsidR="00F06617" w:rsidRPr="00A1592B" w:rsidRDefault="00F06617" w:rsidP="00F06617">
      <w:pPr>
        <w:jc w:val="both"/>
        <w:rPr>
          <w:sz w:val="28"/>
          <w:szCs w:val="28"/>
        </w:rPr>
      </w:pPr>
      <w:r w:rsidRPr="00A1592B">
        <w:rPr>
          <w:sz w:val="28"/>
          <w:szCs w:val="28"/>
        </w:rPr>
        <w:t>11. У разі включення до порядку денного пленарного засідання селищної ради чи засідання її виконавчого комітету питання, що було предметом загальних зборів, ініціатору загальних зборів або особі, уповноваженій представляти ініціатора загальних зборів, гарантується право бути присутнім на такому засіданні селищної ради або її виконавчого комітету та надається можливість представлення результатів загальних зборів.</w:t>
      </w:r>
    </w:p>
    <w:p w14:paraId="294040E2" w14:textId="77777777" w:rsidR="00F06617" w:rsidRPr="00A1592B" w:rsidRDefault="00F06617" w:rsidP="00F06617">
      <w:pPr>
        <w:jc w:val="both"/>
        <w:rPr>
          <w:sz w:val="28"/>
          <w:szCs w:val="28"/>
        </w:rPr>
      </w:pPr>
      <w:r w:rsidRPr="00A1592B">
        <w:rPr>
          <w:sz w:val="28"/>
          <w:szCs w:val="28"/>
        </w:rPr>
        <w:t>12. Інформація про результати розгляду пропозицій, викладених в рішенні загальних зборів, протягом 5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загальних зборів або особі, уповноваженій представляти ініціатора загальних зборів, та публікується на офіційному веб-сайті селищної ради.</w:t>
      </w:r>
    </w:p>
    <w:p w14:paraId="2105DD91" w14:textId="77777777" w:rsidR="00F06617" w:rsidRPr="00A1592B" w:rsidRDefault="00F06617" w:rsidP="00F06617">
      <w:pPr>
        <w:jc w:val="both"/>
        <w:rPr>
          <w:sz w:val="28"/>
          <w:szCs w:val="28"/>
        </w:rPr>
      </w:pPr>
      <w:r w:rsidRPr="00A1592B">
        <w:rPr>
          <w:sz w:val="28"/>
          <w:szCs w:val="28"/>
        </w:rPr>
        <w:t>13. Органи місцевого самоврядування територіальної громади, їх посадові та службові особи несуть відповідальність за невиконання цього Положення згідно із законодавством України.</w:t>
      </w:r>
    </w:p>
    <w:p w14:paraId="7911D7BE" w14:textId="77777777" w:rsidR="00F06617" w:rsidRPr="00A1592B" w:rsidRDefault="00F06617" w:rsidP="00F06617">
      <w:pPr>
        <w:jc w:val="both"/>
        <w:rPr>
          <w:sz w:val="28"/>
          <w:szCs w:val="28"/>
        </w:rPr>
      </w:pPr>
      <w:r w:rsidRPr="00A1592B">
        <w:rPr>
          <w:sz w:val="28"/>
          <w:szCs w:val="28"/>
        </w:rPr>
        <w:t>14. У разі недотримання визначеного цим Положенням порядку розгляду рішення загальних зборів, а також незгоди з рішенням органу або посадової особи місцевого самоврядування щодо розгляду рішення (пропозиції) загальних зборів ініціатор останніх або особа, уповноважена його представляти, має право оскаржити таке рішення в порядку, встановленому законодавством України.</w:t>
      </w:r>
    </w:p>
    <w:p w14:paraId="50588805" w14:textId="77777777" w:rsidR="00AF2605" w:rsidRPr="00A1592B" w:rsidRDefault="00AF2605" w:rsidP="00AF2605">
      <w:pPr>
        <w:rPr>
          <w:sz w:val="28"/>
          <w:szCs w:val="28"/>
        </w:rPr>
      </w:pPr>
    </w:p>
    <w:p w14:paraId="6F66F823" w14:textId="77777777" w:rsidR="00AF2605" w:rsidRPr="00A1592B" w:rsidRDefault="00AF2605" w:rsidP="00AF2605">
      <w:pPr>
        <w:rPr>
          <w:sz w:val="28"/>
          <w:szCs w:val="28"/>
          <w:lang w:val="uk-UA"/>
        </w:rPr>
      </w:pPr>
    </w:p>
    <w:p w14:paraId="37E89801" w14:textId="711C37FA" w:rsidR="00F076A4" w:rsidRPr="00A1592B" w:rsidRDefault="00F076A4">
      <w:pPr>
        <w:rPr>
          <w:sz w:val="28"/>
          <w:szCs w:val="28"/>
        </w:rPr>
      </w:pPr>
    </w:p>
    <w:p w14:paraId="4F962221" w14:textId="77777777" w:rsidR="00F06617" w:rsidRPr="00A1592B" w:rsidRDefault="00F06617">
      <w:pPr>
        <w:rPr>
          <w:sz w:val="28"/>
          <w:szCs w:val="28"/>
        </w:rPr>
      </w:pPr>
    </w:p>
    <w:p w14:paraId="4DA828C0" w14:textId="77777777" w:rsidR="00F06617" w:rsidRPr="00A1592B" w:rsidRDefault="00F06617">
      <w:pPr>
        <w:rPr>
          <w:sz w:val="28"/>
          <w:szCs w:val="28"/>
        </w:rPr>
      </w:pPr>
    </w:p>
    <w:p w14:paraId="473022A5" w14:textId="77777777" w:rsidR="00F06617" w:rsidRPr="00A1592B" w:rsidRDefault="00F06617">
      <w:pPr>
        <w:rPr>
          <w:sz w:val="28"/>
          <w:szCs w:val="28"/>
        </w:rPr>
      </w:pPr>
    </w:p>
    <w:p w14:paraId="1CADE611" w14:textId="77777777" w:rsidR="00F06617" w:rsidRPr="00A1592B" w:rsidRDefault="00F06617">
      <w:pPr>
        <w:rPr>
          <w:sz w:val="28"/>
          <w:szCs w:val="28"/>
        </w:rPr>
      </w:pPr>
    </w:p>
    <w:p w14:paraId="565FD0A6" w14:textId="77777777" w:rsidR="00F06617" w:rsidRPr="00A1592B" w:rsidRDefault="00F06617">
      <w:pPr>
        <w:rPr>
          <w:sz w:val="28"/>
          <w:szCs w:val="28"/>
        </w:rPr>
      </w:pPr>
    </w:p>
    <w:p w14:paraId="34D44C2B" w14:textId="77777777" w:rsidR="00F06617" w:rsidRPr="00A1592B" w:rsidRDefault="00F06617">
      <w:pPr>
        <w:rPr>
          <w:sz w:val="28"/>
          <w:szCs w:val="28"/>
        </w:rPr>
      </w:pPr>
    </w:p>
    <w:p w14:paraId="4F7ADB9F" w14:textId="77777777" w:rsidR="00F06617" w:rsidRPr="00A1592B" w:rsidRDefault="00F06617">
      <w:pPr>
        <w:rPr>
          <w:sz w:val="28"/>
          <w:szCs w:val="28"/>
        </w:rPr>
      </w:pPr>
    </w:p>
    <w:p w14:paraId="37483FF9" w14:textId="77777777" w:rsidR="00F06617" w:rsidRPr="00A1592B" w:rsidRDefault="00F06617">
      <w:pPr>
        <w:rPr>
          <w:sz w:val="28"/>
          <w:szCs w:val="28"/>
        </w:rPr>
      </w:pPr>
    </w:p>
    <w:p w14:paraId="69CB0BCC" w14:textId="77777777" w:rsidR="00F06617" w:rsidRPr="00A1592B" w:rsidRDefault="00F06617">
      <w:pPr>
        <w:rPr>
          <w:sz w:val="28"/>
          <w:szCs w:val="28"/>
        </w:rPr>
      </w:pPr>
    </w:p>
    <w:p w14:paraId="2D9070DF" w14:textId="77777777" w:rsidR="00F06617" w:rsidRPr="00A1592B" w:rsidRDefault="00F06617">
      <w:pPr>
        <w:rPr>
          <w:sz w:val="28"/>
          <w:szCs w:val="28"/>
        </w:rPr>
      </w:pPr>
    </w:p>
    <w:p w14:paraId="1946D3BC" w14:textId="77777777" w:rsidR="00F06617" w:rsidRPr="00A1592B" w:rsidRDefault="00F06617">
      <w:pPr>
        <w:rPr>
          <w:sz w:val="28"/>
          <w:szCs w:val="28"/>
        </w:rPr>
      </w:pPr>
    </w:p>
    <w:p w14:paraId="4D359A07" w14:textId="77777777" w:rsidR="00F06617" w:rsidRPr="00A1592B" w:rsidRDefault="00F06617">
      <w:pPr>
        <w:rPr>
          <w:sz w:val="28"/>
          <w:szCs w:val="28"/>
        </w:rPr>
      </w:pPr>
    </w:p>
    <w:p w14:paraId="1C62EA5E" w14:textId="77777777" w:rsidR="00F06617" w:rsidRPr="00A1592B" w:rsidRDefault="00F06617">
      <w:pPr>
        <w:rPr>
          <w:sz w:val="28"/>
          <w:szCs w:val="28"/>
        </w:rPr>
      </w:pPr>
    </w:p>
    <w:p w14:paraId="19C5DA3D" w14:textId="77777777" w:rsidR="00F06617" w:rsidRPr="00A1592B" w:rsidRDefault="00F06617">
      <w:pPr>
        <w:rPr>
          <w:sz w:val="28"/>
          <w:szCs w:val="28"/>
        </w:rPr>
      </w:pPr>
    </w:p>
    <w:p w14:paraId="56521194" w14:textId="77777777" w:rsidR="00F06617" w:rsidRPr="00A1592B" w:rsidRDefault="00F06617">
      <w:pPr>
        <w:rPr>
          <w:sz w:val="28"/>
          <w:szCs w:val="28"/>
        </w:rPr>
      </w:pPr>
    </w:p>
    <w:p w14:paraId="2579362E" w14:textId="77777777" w:rsidR="00F06617" w:rsidRPr="00A1592B" w:rsidRDefault="00F06617">
      <w:pPr>
        <w:rPr>
          <w:sz w:val="28"/>
          <w:szCs w:val="28"/>
        </w:rPr>
      </w:pPr>
    </w:p>
    <w:p w14:paraId="20CC6BE8" w14:textId="77777777" w:rsidR="00A1592B" w:rsidRDefault="00A1592B">
      <w:pPr>
        <w:rPr>
          <w:sz w:val="28"/>
          <w:szCs w:val="28"/>
        </w:rPr>
      </w:pPr>
    </w:p>
    <w:p w14:paraId="4A26DE4C" w14:textId="77777777" w:rsidR="00A1592B" w:rsidRDefault="00A1592B">
      <w:pPr>
        <w:rPr>
          <w:sz w:val="28"/>
          <w:szCs w:val="28"/>
        </w:rPr>
      </w:pPr>
    </w:p>
    <w:p w14:paraId="502AD463" w14:textId="77777777" w:rsidR="00A1592B" w:rsidRDefault="00A1592B">
      <w:pPr>
        <w:rPr>
          <w:sz w:val="28"/>
          <w:szCs w:val="28"/>
        </w:rPr>
      </w:pPr>
    </w:p>
    <w:p w14:paraId="1622BE72" w14:textId="77777777" w:rsidR="00A1592B" w:rsidRDefault="00A1592B">
      <w:pPr>
        <w:rPr>
          <w:sz w:val="28"/>
          <w:szCs w:val="28"/>
        </w:rPr>
      </w:pPr>
    </w:p>
    <w:p w14:paraId="4DF0E525" w14:textId="77777777" w:rsidR="00A1592B" w:rsidRPr="00A1592B" w:rsidRDefault="00A1592B">
      <w:pPr>
        <w:rPr>
          <w:sz w:val="28"/>
          <w:szCs w:val="28"/>
        </w:rPr>
      </w:pPr>
    </w:p>
    <w:p w14:paraId="5D546D16" w14:textId="77777777" w:rsidR="00A1592B" w:rsidRPr="00A1592B" w:rsidRDefault="00A1592B">
      <w:pPr>
        <w:rPr>
          <w:sz w:val="28"/>
          <w:szCs w:val="28"/>
        </w:rPr>
      </w:pPr>
    </w:p>
    <w:p w14:paraId="0AE9BB9D" w14:textId="77777777" w:rsidR="00A1592B" w:rsidRPr="00A1592B" w:rsidRDefault="00A1592B">
      <w:pPr>
        <w:rPr>
          <w:sz w:val="28"/>
          <w:szCs w:val="28"/>
        </w:rPr>
      </w:pPr>
    </w:p>
    <w:p w14:paraId="43CF289D" w14:textId="77777777" w:rsidR="00A1592B" w:rsidRDefault="00A1592B">
      <w:pPr>
        <w:rPr>
          <w:sz w:val="28"/>
          <w:szCs w:val="28"/>
        </w:rPr>
      </w:pPr>
    </w:p>
    <w:p w14:paraId="2D938C17" w14:textId="77777777" w:rsidR="00A1592B" w:rsidRDefault="00A1592B">
      <w:pPr>
        <w:rPr>
          <w:sz w:val="28"/>
          <w:szCs w:val="28"/>
        </w:rPr>
      </w:pPr>
    </w:p>
    <w:p w14:paraId="10722B6B" w14:textId="77777777" w:rsidR="00A1592B" w:rsidRDefault="00A1592B">
      <w:pPr>
        <w:rPr>
          <w:sz w:val="28"/>
          <w:szCs w:val="28"/>
        </w:rPr>
      </w:pPr>
    </w:p>
    <w:p w14:paraId="06F87247" w14:textId="77777777" w:rsidR="00A1592B" w:rsidRDefault="00A1592B">
      <w:pPr>
        <w:rPr>
          <w:sz w:val="28"/>
          <w:szCs w:val="28"/>
        </w:rPr>
      </w:pPr>
    </w:p>
    <w:p w14:paraId="0444CF6F" w14:textId="77777777" w:rsidR="00A1592B" w:rsidRDefault="00A1592B">
      <w:pPr>
        <w:rPr>
          <w:sz w:val="28"/>
          <w:szCs w:val="28"/>
        </w:rPr>
      </w:pPr>
    </w:p>
    <w:p w14:paraId="5ED68D4B" w14:textId="77777777" w:rsidR="00A1592B" w:rsidRDefault="00A1592B">
      <w:pPr>
        <w:rPr>
          <w:sz w:val="28"/>
          <w:szCs w:val="28"/>
        </w:rPr>
      </w:pPr>
    </w:p>
    <w:p w14:paraId="67F76A62" w14:textId="77777777" w:rsidR="00A1592B" w:rsidRDefault="00A1592B">
      <w:pPr>
        <w:rPr>
          <w:sz w:val="28"/>
          <w:szCs w:val="28"/>
        </w:rPr>
      </w:pPr>
    </w:p>
    <w:p w14:paraId="19B92046" w14:textId="77777777" w:rsidR="00A1592B" w:rsidRDefault="00A1592B">
      <w:pPr>
        <w:rPr>
          <w:sz w:val="28"/>
          <w:szCs w:val="28"/>
        </w:rPr>
      </w:pPr>
    </w:p>
    <w:p w14:paraId="6E17DBC4" w14:textId="77777777" w:rsidR="00A1592B" w:rsidRDefault="00A1592B">
      <w:pPr>
        <w:rPr>
          <w:sz w:val="28"/>
          <w:szCs w:val="28"/>
        </w:rPr>
      </w:pPr>
    </w:p>
    <w:p w14:paraId="2456F334" w14:textId="77777777" w:rsidR="00A1592B" w:rsidRDefault="00A1592B">
      <w:pPr>
        <w:rPr>
          <w:sz w:val="28"/>
          <w:szCs w:val="28"/>
        </w:rPr>
      </w:pPr>
    </w:p>
    <w:p w14:paraId="36BCD541" w14:textId="77777777" w:rsidR="00A1592B" w:rsidRDefault="00A1592B">
      <w:pPr>
        <w:rPr>
          <w:sz w:val="28"/>
          <w:szCs w:val="28"/>
        </w:rPr>
      </w:pPr>
    </w:p>
    <w:p w14:paraId="054DDD68" w14:textId="77777777" w:rsidR="00A1592B" w:rsidRDefault="00A1592B">
      <w:pPr>
        <w:rPr>
          <w:sz w:val="28"/>
          <w:szCs w:val="28"/>
        </w:rPr>
      </w:pPr>
    </w:p>
    <w:p w14:paraId="17339A80" w14:textId="77777777" w:rsidR="00A1592B" w:rsidRDefault="00A1592B">
      <w:pPr>
        <w:rPr>
          <w:sz w:val="28"/>
          <w:szCs w:val="28"/>
        </w:rPr>
      </w:pPr>
    </w:p>
    <w:p w14:paraId="31BAF16C" w14:textId="77777777" w:rsidR="00A1592B" w:rsidRDefault="00A1592B">
      <w:pPr>
        <w:rPr>
          <w:sz w:val="28"/>
          <w:szCs w:val="28"/>
        </w:rPr>
      </w:pPr>
    </w:p>
    <w:p w14:paraId="6BCC9CAA" w14:textId="77777777" w:rsidR="00A1592B" w:rsidRDefault="00A1592B">
      <w:pPr>
        <w:rPr>
          <w:sz w:val="28"/>
          <w:szCs w:val="28"/>
        </w:rPr>
      </w:pPr>
    </w:p>
    <w:p w14:paraId="23A31D32" w14:textId="77777777" w:rsidR="00A1592B" w:rsidRDefault="00A1592B">
      <w:pPr>
        <w:rPr>
          <w:sz w:val="28"/>
          <w:szCs w:val="28"/>
        </w:rPr>
      </w:pPr>
    </w:p>
    <w:p w14:paraId="43D8CD63" w14:textId="77777777" w:rsidR="00F076A4" w:rsidRDefault="00F076A4" w:rsidP="00F076A4">
      <w:pPr>
        <w:rPr>
          <w:sz w:val="28"/>
          <w:szCs w:val="28"/>
          <w:lang w:val="uk-UA"/>
        </w:rPr>
      </w:pPr>
    </w:p>
    <w:p w14:paraId="6F4C267B" w14:textId="77777777" w:rsidR="00F076A4" w:rsidRDefault="00F076A4" w:rsidP="00F076A4">
      <w:pPr>
        <w:rPr>
          <w:sz w:val="28"/>
          <w:szCs w:val="28"/>
          <w:lang w:val="uk-UA"/>
        </w:rPr>
      </w:pPr>
    </w:p>
    <w:p w14:paraId="06A2A765" w14:textId="28FC7A20" w:rsidR="00F076A4" w:rsidRDefault="00F076A4"/>
    <w:p w14:paraId="78E5EC72" w14:textId="27ACD4EA" w:rsidR="00F076A4" w:rsidRDefault="00F076A4"/>
    <w:p w14:paraId="2C70E675" w14:textId="0245DAFE" w:rsidR="00F076A4" w:rsidRDefault="00F076A4"/>
    <w:p w14:paraId="4CEEF67F" w14:textId="06735722" w:rsidR="00F076A4" w:rsidRDefault="00F076A4"/>
    <w:p w14:paraId="11E27A89" w14:textId="3883A2AD" w:rsidR="00F076A4" w:rsidRDefault="00F076A4"/>
    <w:p w14:paraId="2D049693" w14:textId="24114312" w:rsidR="00F076A4" w:rsidRDefault="00F076A4"/>
    <w:p w14:paraId="4546CFD2" w14:textId="489F93AA" w:rsidR="00F076A4" w:rsidRDefault="00F076A4"/>
    <w:p w14:paraId="2CF0BB93" w14:textId="2A58AF93" w:rsidR="00F076A4" w:rsidRDefault="00F076A4"/>
    <w:p w14:paraId="27546495" w14:textId="6BA37B39" w:rsidR="00F076A4" w:rsidRDefault="00F076A4"/>
    <w:p w14:paraId="79BB2467" w14:textId="77777777" w:rsidR="00F076A4" w:rsidRDefault="00F076A4"/>
    <w:sectPr w:rsidR="00F076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853C8"/>
    <w:multiLevelType w:val="hybridMultilevel"/>
    <w:tmpl w:val="446091CC"/>
    <w:lvl w:ilvl="0" w:tplc="E9DA0D3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4252278"/>
    <w:multiLevelType w:val="hybridMultilevel"/>
    <w:tmpl w:val="37949E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B276A83"/>
    <w:multiLevelType w:val="hybridMultilevel"/>
    <w:tmpl w:val="EF0AED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84"/>
    <w:rsid w:val="00046784"/>
    <w:rsid w:val="001F0CB3"/>
    <w:rsid w:val="00497700"/>
    <w:rsid w:val="006F1A6A"/>
    <w:rsid w:val="008A6C6E"/>
    <w:rsid w:val="009C03C1"/>
    <w:rsid w:val="009E4B76"/>
    <w:rsid w:val="009E7C22"/>
    <w:rsid w:val="00A1592B"/>
    <w:rsid w:val="00AF2605"/>
    <w:rsid w:val="00C73B15"/>
    <w:rsid w:val="00CF213E"/>
    <w:rsid w:val="00ED4CC9"/>
    <w:rsid w:val="00F06617"/>
    <w:rsid w:val="00F076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190C"/>
  <w15:chartTrackingRefBased/>
  <w15:docId w15:val="{96BC67FE-6F4E-4D1A-BA91-768D09D8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0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2605"/>
    <w:pPr>
      <w:ind w:left="720"/>
      <w:contextualSpacing/>
    </w:pPr>
  </w:style>
  <w:style w:type="paragraph" w:styleId="a5">
    <w:name w:val="Body Text Indent"/>
    <w:basedOn w:val="a"/>
    <w:link w:val="a6"/>
    <w:rsid w:val="00F06617"/>
    <w:pPr>
      <w:suppressAutoHyphens/>
      <w:spacing w:after="120" w:line="100" w:lineRule="atLeast"/>
      <w:ind w:left="283"/>
    </w:pPr>
    <w:rPr>
      <w:szCs w:val="20"/>
      <w:lang w:eastAsia="ar-SA"/>
    </w:rPr>
  </w:style>
  <w:style w:type="character" w:customStyle="1" w:styleId="a6">
    <w:name w:val="Основной текст с отступом Знак"/>
    <w:basedOn w:val="a0"/>
    <w:link w:val="a5"/>
    <w:rsid w:val="00F06617"/>
    <w:rPr>
      <w:rFonts w:ascii="Times New Roman" w:eastAsia="Times New Roman" w:hAnsi="Times New Roman" w:cs="Times New Roman"/>
      <w:sz w:val="24"/>
      <w:szCs w:val="20"/>
      <w:lang w:val="ru-RU" w:eastAsia="ar-SA"/>
    </w:rPr>
  </w:style>
  <w:style w:type="character" w:styleId="a7">
    <w:name w:val="page number"/>
    <w:semiHidden/>
    <w:unhideWhenUsed/>
    <w:rsid w:val="00F06617"/>
  </w:style>
  <w:style w:type="paragraph" w:customStyle="1" w:styleId="1">
    <w:name w:val="Без интервала1"/>
    <w:rsid w:val="008A6C6E"/>
    <w:pPr>
      <w:spacing w:after="0" w:line="240" w:lineRule="auto"/>
    </w:pPr>
    <w:rPr>
      <w:rFonts w:ascii="Calibri" w:eastAsia="Times New Roman" w:hAnsi="Calibri" w:cs="Times New Roman"/>
      <w:lang w:eastAsia="uk-UA"/>
    </w:rPr>
  </w:style>
  <w:style w:type="paragraph" w:styleId="a8">
    <w:name w:val="Balloon Text"/>
    <w:basedOn w:val="a"/>
    <w:link w:val="a9"/>
    <w:uiPriority w:val="99"/>
    <w:semiHidden/>
    <w:unhideWhenUsed/>
    <w:rsid w:val="009E4B76"/>
    <w:rPr>
      <w:rFonts w:ascii="Segoe UI" w:hAnsi="Segoe UI" w:cs="Segoe UI"/>
      <w:sz w:val="18"/>
      <w:szCs w:val="18"/>
    </w:rPr>
  </w:style>
  <w:style w:type="character" w:customStyle="1" w:styleId="a9">
    <w:name w:val="Текст выноски Знак"/>
    <w:basedOn w:val="a0"/>
    <w:link w:val="a8"/>
    <w:uiPriority w:val="99"/>
    <w:semiHidden/>
    <w:rsid w:val="009E4B76"/>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14923">
      <w:bodyDiv w:val="1"/>
      <w:marLeft w:val="0"/>
      <w:marRight w:val="0"/>
      <w:marTop w:val="0"/>
      <w:marBottom w:val="0"/>
      <w:divBdr>
        <w:top w:val="none" w:sz="0" w:space="0" w:color="auto"/>
        <w:left w:val="none" w:sz="0" w:space="0" w:color="auto"/>
        <w:bottom w:val="none" w:sz="0" w:space="0" w:color="auto"/>
        <w:right w:val="none" w:sz="0" w:space="0" w:color="auto"/>
      </w:divBdr>
    </w:div>
    <w:div w:id="13089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9</Pages>
  <Words>2666</Words>
  <Characters>15198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Lutskiy</dc:creator>
  <cp:keywords/>
  <dc:description/>
  <cp:lastModifiedBy>Admin</cp:lastModifiedBy>
  <cp:revision>15</cp:revision>
  <cp:lastPrinted>2021-11-19T09:54:00Z</cp:lastPrinted>
  <dcterms:created xsi:type="dcterms:W3CDTF">2021-10-27T13:23:00Z</dcterms:created>
  <dcterms:modified xsi:type="dcterms:W3CDTF">2021-11-19T09:55:00Z</dcterms:modified>
</cp:coreProperties>
</file>