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E3" w:rsidRDefault="00B423E3" w:rsidP="00B423E3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E3" w:rsidRDefault="00B423E3" w:rsidP="00B42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423E3" w:rsidRDefault="00B423E3" w:rsidP="00B423E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B423E3" w:rsidRDefault="00B423E3" w:rsidP="00B42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423E3" w:rsidRDefault="00B423E3" w:rsidP="00B423E3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B423E3" w:rsidRDefault="00B423E3" w:rsidP="00B423E3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B423E3" w:rsidRDefault="00B423E3" w:rsidP="00B423E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423E3" w:rsidRDefault="00B423E3" w:rsidP="00B423E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423E3" w:rsidRDefault="00B423E3" w:rsidP="00B423E3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571-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B423E3" w:rsidRDefault="00B423E3" w:rsidP="00B423E3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B423E3" w:rsidRPr="00F8568B" w:rsidRDefault="00B423E3" w:rsidP="00B423E3">
      <w:pPr>
        <w:jc w:val="center"/>
        <w:rPr>
          <w:sz w:val="24"/>
          <w:szCs w:val="24"/>
        </w:rPr>
      </w:pPr>
    </w:p>
    <w:p w:rsidR="00B423E3" w:rsidRDefault="00B423E3" w:rsidP="00B42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 затвердження прое</w:t>
      </w:r>
      <w:r w:rsidRPr="009D2B6A">
        <w:rPr>
          <w:b/>
          <w:sz w:val="24"/>
          <w:szCs w:val="24"/>
        </w:rPr>
        <w:t xml:space="preserve">кту землеустрою </w:t>
      </w:r>
    </w:p>
    <w:p w:rsidR="00B423E3" w:rsidRDefault="00B423E3" w:rsidP="00B423E3">
      <w:pPr>
        <w:jc w:val="both"/>
        <w:rPr>
          <w:b/>
          <w:sz w:val="24"/>
          <w:szCs w:val="24"/>
        </w:rPr>
      </w:pPr>
      <w:r w:rsidRPr="009D2B6A">
        <w:rPr>
          <w:b/>
          <w:sz w:val="24"/>
          <w:szCs w:val="24"/>
        </w:rPr>
        <w:t xml:space="preserve">щодо відведення земельної ділянки, </w:t>
      </w:r>
    </w:p>
    <w:p w:rsidR="00B423E3" w:rsidRPr="009D2B6A" w:rsidRDefault="00B423E3" w:rsidP="00B423E3">
      <w:pPr>
        <w:jc w:val="both"/>
        <w:rPr>
          <w:b/>
          <w:sz w:val="24"/>
          <w:szCs w:val="24"/>
        </w:rPr>
      </w:pPr>
      <w:r w:rsidRPr="009D2B6A">
        <w:rPr>
          <w:b/>
          <w:sz w:val="24"/>
          <w:szCs w:val="24"/>
        </w:rPr>
        <w:t>цільове призначення якої змінюється гр.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Помірчий</w:t>
      </w:r>
      <w:proofErr w:type="spellEnd"/>
      <w:r>
        <w:rPr>
          <w:b/>
          <w:sz w:val="24"/>
          <w:szCs w:val="24"/>
        </w:rPr>
        <w:t xml:space="preserve"> Н.С.</w:t>
      </w:r>
      <w:r w:rsidRPr="009D2B6A">
        <w:rPr>
          <w:b/>
          <w:sz w:val="24"/>
          <w:szCs w:val="24"/>
        </w:rPr>
        <w:t xml:space="preserve"> </w:t>
      </w:r>
    </w:p>
    <w:p w:rsidR="00B423E3" w:rsidRPr="00F8568B" w:rsidRDefault="00B423E3" w:rsidP="00B423E3">
      <w:pPr>
        <w:jc w:val="both"/>
        <w:rPr>
          <w:sz w:val="24"/>
          <w:szCs w:val="24"/>
        </w:rPr>
      </w:pPr>
    </w:p>
    <w:p w:rsidR="00B423E3" w:rsidRPr="00F8568B" w:rsidRDefault="00B423E3" w:rsidP="00B423E3">
      <w:pPr>
        <w:jc w:val="both"/>
        <w:rPr>
          <w:sz w:val="24"/>
          <w:szCs w:val="24"/>
        </w:rPr>
      </w:pPr>
      <w:r w:rsidRPr="00F8568B">
        <w:rPr>
          <w:sz w:val="24"/>
          <w:szCs w:val="24"/>
        </w:rPr>
        <w:t xml:space="preserve">          Розглянувши заяв</w:t>
      </w:r>
      <w:r>
        <w:rPr>
          <w:sz w:val="24"/>
          <w:szCs w:val="24"/>
        </w:rPr>
        <w:t xml:space="preserve">у гр. </w:t>
      </w:r>
      <w:proofErr w:type="spellStart"/>
      <w:r>
        <w:rPr>
          <w:sz w:val="24"/>
          <w:szCs w:val="24"/>
        </w:rPr>
        <w:t>Помірчого</w:t>
      </w:r>
      <w:proofErr w:type="spellEnd"/>
      <w:r>
        <w:rPr>
          <w:sz w:val="24"/>
          <w:szCs w:val="24"/>
        </w:rPr>
        <w:t xml:space="preserve"> Назара Степановича, жителя м. Львів, про затвердження прое</w:t>
      </w:r>
      <w:r w:rsidRPr="00F8568B">
        <w:rPr>
          <w:sz w:val="24"/>
          <w:szCs w:val="24"/>
        </w:rPr>
        <w:t>кту землеустрою щодо відведення земельної ділян</w:t>
      </w:r>
      <w:r>
        <w:rPr>
          <w:sz w:val="24"/>
          <w:szCs w:val="24"/>
        </w:rPr>
        <w:t xml:space="preserve">ки </w:t>
      </w:r>
      <w:r w:rsidRPr="00F8568B">
        <w:rPr>
          <w:sz w:val="24"/>
          <w:szCs w:val="24"/>
        </w:rPr>
        <w:t xml:space="preserve"> кадастровий номер 262208</w:t>
      </w:r>
      <w:r>
        <w:rPr>
          <w:sz w:val="24"/>
          <w:szCs w:val="24"/>
        </w:rPr>
        <w:t>5401:01:001:1107 площею 0,2830</w:t>
      </w:r>
      <w:r w:rsidRPr="00F8568B">
        <w:rPr>
          <w:sz w:val="24"/>
          <w:szCs w:val="24"/>
        </w:rPr>
        <w:t xml:space="preserve">га, цільове призначення якої змінюється з «для ведення особистого селянського господарства» на «для будівництва та обслуговування житлового будинку, господарських будівель і споруд» в селі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 вул. Центральна, 121 а, прое</w:t>
      </w:r>
      <w:r w:rsidRPr="00F8568B">
        <w:rPr>
          <w:sz w:val="24"/>
          <w:szCs w:val="24"/>
        </w:rPr>
        <w:t>кт землеустрою щодо відведення земельної ділянки, цільове призначення якої з</w:t>
      </w:r>
      <w:r>
        <w:rPr>
          <w:sz w:val="24"/>
          <w:szCs w:val="24"/>
        </w:rPr>
        <w:t xml:space="preserve">мінюється, розроблений </w:t>
      </w:r>
      <w:proofErr w:type="spellStart"/>
      <w:r>
        <w:rPr>
          <w:sz w:val="24"/>
          <w:szCs w:val="24"/>
        </w:rPr>
        <w:t>ФОП</w:t>
      </w:r>
      <w:proofErr w:type="spellEnd"/>
      <w:r>
        <w:rPr>
          <w:sz w:val="24"/>
          <w:szCs w:val="24"/>
        </w:rPr>
        <w:t xml:space="preserve"> Горбатюк Андрій Федорович,</w:t>
      </w:r>
      <w:r w:rsidRPr="00F856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витяг Державного реєстру речових прав на нерухоме майно про реєстрацію права власності № 2360464926220 від 12.05.2021 року, </w:t>
      </w:r>
      <w:r w:rsidRPr="00F8568B">
        <w:rPr>
          <w:sz w:val="24"/>
          <w:szCs w:val="24"/>
        </w:rPr>
        <w:t xml:space="preserve">виданий гр. </w:t>
      </w:r>
      <w:proofErr w:type="spellStart"/>
      <w:r>
        <w:rPr>
          <w:sz w:val="24"/>
          <w:szCs w:val="24"/>
        </w:rPr>
        <w:t>Помірчий</w:t>
      </w:r>
      <w:proofErr w:type="spellEnd"/>
      <w:r>
        <w:rPr>
          <w:sz w:val="24"/>
          <w:szCs w:val="24"/>
        </w:rPr>
        <w:t xml:space="preserve"> Назар Степанович </w:t>
      </w:r>
      <w:r w:rsidRPr="00F8568B">
        <w:rPr>
          <w:sz w:val="24"/>
          <w:szCs w:val="24"/>
        </w:rPr>
        <w:t>на земельну ділянку площею 0,</w:t>
      </w:r>
      <w:r>
        <w:rPr>
          <w:sz w:val="24"/>
          <w:szCs w:val="24"/>
        </w:rPr>
        <w:t xml:space="preserve">2830 га, керуючись  статтями </w:t>
      </w:r>
      <w:r w:rsidRPr="00F8568B">
        <w:rPr>
          <w:sz w:val="24"/>
          <w:szCs w:val="24"/>
        </w:rPr>
        <w:t>12, 20, 186  З</w:t>
      </w:r>
      <w:r>
        <w:rPr>
          <w:sz w:val="24"/>
          <w:szCs w:val="24"/>
        </w:rPr>
        <w:t xml:space="preserve">емельного кодексу України,  статтею 26 </w:t>
      </w:r>
      <w:r w:rsidRPr="00F8568B">
        <w:rPr>
          <w:sz w:val="24"/>
          <w:szCs w:val="24"/>
        </w:rPr>
        <w:t xml:space="preserve">Закону України  «Про місцеве самоврядування в Україні», </w:t>
      </w:r>
      <w:proofErr w:type="spellStart"/>
      <w:r w:rsidRPr="00F8568B">
        <w:rPr>
          <w:sz w:val="24"/>
          <w:szCs w:val="24"/>
        </w:rPr>
        <w:t>Вигодська</w:t>
      </w:r>
      <w:proofErr w:type="spellEnd"/>
      <w:r w:rsidRPr="00F8568B">
        <w:rPr>
          <w:sz w:val="24"/>
          <w:szCs w:val="24"/>
        </w:rPr>
        <w:t xml:space="preserve"> селищна рада </w:t>
      </w:r>
    </w:p>
    <w:p w:rsidR="00B423E3" w:rsidRPr="001B0001" w:rsidRDefault="00B423E3" w:rsidP="00B423E3">
      <w:pPr>
        <w:jc w:val="both"/>
        <w:rPr>
          <w:sz w:val="24"/>
          <w:szCs w:val="24"/>
        </w:rPr>
      </w:pPr>
      <w:r w:rsidRPr="001B0001">
        <w:rPr>
          <w:sz w:val="24"/>
          <w:szCs w:val="24"/>
        </w:rPr>
        <w:t xml:space="preserve">                                             </w:t>
      </w:r>
    </w:p>
    <w:p w:rsidR="00B423E3" w:rsidRDefault="00B423E3" w:rsidP="00B423E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b/>
          <w:sz w:val="28"/>
          <w:szCs w:val="28"/>
        </w:rPr>
        <w:t>В И Р І Ш И Л А:</w:t>
      </w:r>
    </w:p>
    <w:p w:rsidR="00B423E3" w:rsidRPr="009D2B6A" w:rsidRDefault="00B423E3" w:rsidP="00B423E3">
      <w:pPr>
        <w:jc w:val="both"/>
        <w:rPr>
          <w:sz w:val="24"/>
          <w:szCs w:val="24"/>
        </w:rPr>
      </w:pPr>
      <w:r>
        <w:rPr>
          <w:sz w:val="24"/>
          <w:szCs w:val="24"/>
        </w:rPr>
        <w:t>1. Затвердити прое</w:t>
      </w:r>
      <w:r w:rsidRPr="009D2B6A">
        <w:rPr>
          <w:sz w:val="24"/>
          <w:szCs w:val="24"/>
        </w:rPr>
        <w:t>кт землеустрою щодо відведення земельної ділянки  кадастровий  номер 26220</w:t>
      </w:r>
      <w:r>
        <w:rPr>
          <w:sz w:val="24"/>
          <w:szCs w:val="24"/>
        </w:rPr>
        <w:t xml:space="preserve">85401:01:001:1107 площею </w:t>
      </w:r>
      <w:r w:rsidRPr="009D2B6A">
        <w:rPr>
          <w:sz w:val="24"/>
          <w:szCs w:val="24"/>
        </w:rPr>
        <w:t>0,</w:t>
      </w:r>
      <w:r>
        <w:rPr>
          <w:sz w:val="24"/>
          <w:szCs w:val="24"/>
        </w:rPr>
        <w:t>2830</w:t>
      </w:r>
      <w:r w:rsidRPr="009D2B6A">
        <w:rPr>
          <w:sz w:val="24"/>
          <w:szCs w:val="24"/>
        </w:rPr>
        <w:t>га</w:t>
      </w:r>
      <w:r>
        <w:rPr>
          <w:sz w:val="24"/>
          <w:szCs w:val="24"/>
        </w:rPr>
        <w:t>,</w:t>
      </w:r>
      <w:r w:rsidRPr="009D2B6A">
        <w:rPr>
          <w:sz w:val="24"/>
          <w:szCs w:val="24"/>
        </w:rPr>
        <w:t xml:space="preserve"> цільове призначення якої змінюється </w:t>
      </w:r>
      <w:r>
        <w:rPr>
          <w:sz w:val="24"/>
          <w:szCs w:val="24"/>
        </w:rPr>
        <w:t xml:space="preserve">                   </w:t>
      </w:r>
      <w:r w:rsidRPr="009D2B6A">
        <w:rPr>
          <w:sz w:val="24"/>
          <w:szCs w:val="24"/>
        </w:rPr>
        <w:t xml:space="preserve">гр. </w:t>
      </w:r>
      <w:proofErr w:type="spellStart"/>
      <w:r>
        <w:rPr>
          <w:sz w:val="24"/>
          <w:szCs w:val="24"/>
        </w:rPr>
        <w:t>Помірчому</w:t>
      </w:r>
      <w:proofErr w:type="spellEnd"/>
      <w:r>
        <w:rPr>
          <w:sz w:val="24"/>
          <w:szCs w:val="24"/>
        </w:rPr>
        <w:t xml:space="preserve"> Назару Степановичу </w:t>
      </w:r>
      <w:r w:rsidRPr="009D2B6A">
        <w:rPr>
          <w:sz w:val="24"/>
          <w:szCs w:val="24"/>
        </w:rPr>
        <w:t>із земель «для ведення особистого селянського господарства» на «для будівництва та обслуговування житлового будинку, господарських будівель і споруд» в селі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Сенечів</w:t>
      </w:r>
      <w:proofErr w:type="spellEnd"/>
      <w:r w:rsidRPr="009D2B6A">
        <w:rPr>
          <w:sz w:val="24"/>
          <w:szCs w:val="24"/>
        </w:rPr>
        <w:t xml:space="preserve">, вул. </w:t>
      </w:r>
      <w:r>
        <w:rPr>
          <w:sz w:val="24"/>
          <w:szCs w:val="24"/>
        </w:rPr>
        <w:t>Центральна, 121 а.</w:t>
      </w:r>
    </w:p>
    <w:p w:rsidR="00B423E3" w:rsidRPr="009D2B6A" w:rsidRDefault="00B423E3" w:rsidP="00B423E3">
      <w:pPr>
        <w:jc w:val="both"/>
        <w:rPr>
          <w:sz w:val="24"/>
          <w:szCs w:val="24"/>
        </w:rPr>
      </w:pPr>
      <w:r w:rsidRPr="009D2B6A">
        <w:rPr>
          <w:sz w:val="24"/>
          <w:szCs w:val="24"/>
        </w:rPr>
        <w:t>2. Змінити цільове призначення земельної ділянки кадастровий номер 26220</w:t>
      </w:r>
      <w:r>
        <w:rPr>
          <w:sz w:val="24"/>
          <w:szCs w:val="24"/>
        </w:rPr>
        <w:t>85401:01:001:1107</w:t>
      </w:r>
      <w:r w:rsidRPr="009D2B6A">
        <w:rPr>
          <w:sz w:val="24"/>
          <w:szCs w:val="24"/>
        </w:rPr>
        <w:t xml:space="preserve"> площею 0,</w:t>
      </w:r>
      <w:r>
        <w:rPr>
          <w:sz w:val="24"/>
          <w:szCs w:val="24"/>
        </w:rPr>
        <w:t>2830</w:t>
      </w:r>
      <w:r w:rsidRPr="009D2B6A">
        <w:rPr>
          <w:sz w:val="24"/>
          <w:szCs w:val="24"/>
        </w:rPr>
        <w:t xml:space="preserve">га гр. </w:t>
      </w:r>
      <w:proofErr w:type="spellStart"/>
      <w:r>
        <w:rPr>
          <w:sz w:val="24"/>
          <w:szCs w:val="24"/>
        </w:rPr>
        <w:t>Помірчому</w:t>
      </w:r>
      <w:proofErr w:type="spellEnd"/>
      <w:r>
        <w:rPr>
          <w:sz w:val="24"/>
          <w:szCs w:val="24"/>
        </w:rPr>
        <w:t xml:space="preserve"> Назару Степановичу </w:t>
      </w:r>
      <w:r w:rsidRPr="009D2B6A">
        <w:rPr>
          <w:sz w:val="24"/>
          <w:szCs w:val="24"/>
        </w:rPr>
        <w:t>із призначення «для ведення особистого селянського господарства» на «для будівництва та обслуговування житлового будинку, господарських будівель і споруд» в селі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>, в</w:t>
      </w:r>
      <w:r w:rsidRPr="009D2B6A">
        <w:rPr>
          <w:sz w:val="24"/>
          <w:szCs w:val="24"/>
        </w:rPr>
        <w:t xml:space="preserve">ул. </w:t>
      </w:r>
      <w:r>
        <w:rPr>
          <w:sz w:val="24"/>
          <w:szCs w:val="24"/>
        </w:rPr>
        <w:t>Центральна,121 а.</w:t>
      </w:r>
    </w:p>
    <w:p w:rsidR="00B423E3" w:rsidRPr="009D2B6A" w:rsidRDefault="00B423E3" w:rsidP="00B423E3">
      <w:pPr>
        <w:jc w:val="both"/>
        <w:rPr>
          <w:sz w:val="24"/>
          <w:szCs w:val="24"/>
        </w:rPr>
      </w:pPr>
      <w:r w:rsidRPr="009D2B6A">
        <w:rPr>
          <w:sz w:val="24"/>
          <w:szCs w:val="24"/>
        </w:rPr>
        <w:t xml:space="preserve">3. Гр. </w:t>
      </w:r>
      <w:proofErr w:type="spellStart"/>
      <w:r>
        <w:rPr>
          <w:sz w:val="24"/>
          <w:szCs w:val="24"/>
        </w:rPr>
        <w:t>Помірчому</w:t>
      </w:r>
      <w:proofErr w:type="spellEnd"/>
      <w:r>
        <w:rPr>
          <w:sz w:val="24"/>
          <w:szCs w:val="24"/>
        </w:rPr>
        <w:t xml:space="preserve"> Назару Степановичу </w:t>
      </w:r>
      <w:r w:rsidRPr="009D2B6A">
        <w:rPr>
          <w:sz w:val="24"/>
          <w:szCs w:val="24"/>
        </w:rPr>
        <w:t>зареєструвати у встановленому законодавством порядку право власності на земельну ділянку кадастровий</w:t>
      </w:r>
      <w:r>
        <w:rPr>
          <w:sz w:val="24"/>
          <w:szCs w:val="24"/>
        </w:rPr>
        <w:t xml:space="preserve"> номер 2622085401:01:001:1107</w:t>
      </w:r>
      <w:r w:rsidRPr="009D2B6A">
        <w:rPr>
          <w:sz w:val="24"/>
          <w:szCs w:val="24"/>
        </w:rPr>
        <w:t xml:space="preserve"> із зміненим ціл</w:t>
      </w:r>
      <w:r>
        <w:rPr>
          <w:sz w:val="24"/>
          <w:szCs w:val="24"/>
        </w:rPr>
        <w:t xml:space="preserve">ьовим призначенням площею 0,2830га в с. </w:t>
      </w:r>
      <w:proofErr w:type="spellStart"/>
      <w:r>
        <w:rPr>
          <w:sz w:val="24"/>
          <w:szCs w:val="24"/>
        </w:rPr>
        <w:t>Сенечів</w:t>
      </w:r>
      <w:proofErr w:type="spellEnd"/>
      <w:r w:rsidRPr="009D2B6A">
        <w:rPr>
          <w:sz w:val="24"/>
          <w:szCs w:val="24"/>
        </w:rPr>
        <w:t xml:space="preserve">, вул. </w:t>
      </w:r>
      <w:r>
        <w:rPr>
          <w:sz w:val="24"/>
          <w:szCs w:val="24"/>
        </w:rPr>
        <w:t xml:space="preserve">Центральна,121 а </w:t>
      </w:r>
      <w:r w:rsidRPr="009D2B6A">
        <w:rPr>
          <w:sz w:val="24"/>
          <w:szCs w:val="24"/>
        </w:rPr>
        <w:t>та виконувати обов`язки власника землі відповідно до чинного законодавства.</w:t>
      </w:r>
    </w:p>
    <w:p w:rsidR="00B423E3" w:rsidRPr="009D2B6A" w:rsidRDefault="00B423E3" w:rsidP="00B423E3">
      <w:pPr>
        <w:jc w:val="both"/>
        <w:rPr>
          <w:sz w:val="24"/>
          <w:szCs w:val="24"/>
        </w:rPr>
      </w:pPr>
      <w:r w:rsidRPr="009D2B6A">
        <w:rPr>
          <w:sz w:val="24"/>
          <w:szCs w:val="24"/>
        </w:rPr>
        <w:t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B423E3" w:rsidRPr="0008771B" w:rsidRDefault="00B423E3" w:rsidP="00B423E3">
      <w:pPr>
        <w:jc w:val="both"/>
        <w:rPr>
          <w:sz w:val="24"/>
          <w:szCs w:val="24"/>
        </w:rPr>
      </w:pPr>
    </w:p>
    <w:p w:rsidR="00B423E3" w:rsidRDefault="00B423E3" w:rsidP="00B423E3">
      <w:pPr>
        <w:jc w:val="center"/>
        <w:rPr>
          <w:b/>
          <w:sz w:val="28"/>
          <w:szCs w:val="28"/>
        </w:rPr>
      </w:pPr>
    </w:p>
    <w:p w:rsidR="00B423E3" w:rsidRDefault="00B423E3" w:rsidP="00B423E3">
      <w:pPr>
        <w:jc w:val="center"/>
        <w:rPr>
          <w:b/>
          <w:sz w:val="28"/>
          <w:szCs w:val="28"/>
        </w:rPr>
      </w:pPr>
    </w:p>
    <w:p w:rsidR="00B423E3" w:rsidRPr="00C309DF" w:rsidRDefault="00B423E3" w:rsidP="00B423E3">
      <w:pPr>
        <w:jc w:val="both"/>
        <w:rPr>
          <w:sz w:val="24"/>
          <w:szCs w:val="24"/>
        </w:rPr>
      </w:pPr>
      <w:r w:rsidRPr="00C309DF">
        <w:rPr>
          <w:sz w:val="24"/>
          <w:szCs w:val="24"/>
        </w:rPr>
        <w:t xml:space="preserve">Селищний голова                                                       </w:t>
      </w:r>
      <w:r>
        <w:rPr>
          <w:sz w:val="24"/>
          <w:szCs w:val="24"/>
        </w:rPr>
        <w:t xml:space="preserve">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</w:t>
      </w:r>
    </w:p>
    <w:p w:rsidR="00B423E3" w:rsidRDefault="00B423E3"/>
    <w:sectPr w:rsidR="00B4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23E3"/>
    <w:rsid w:val="00B4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23E3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B423E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42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E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>gypnor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2021-06-30T23:40:00Z</dcterms:created>
  <dcterms:modified xsi:type="dcterms:W3CDTF">2021-06-30T23:40:00Z</dcterms:modified>
</cp:coreProperties>
</file>