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C7" w:rsidRPr="00DB165F" w:rsidRDefault="005C28C7" w:rsidP="005C28C7">
      <w:pPr>
        <w:pStyle w:val="2"/>
        <w:jc w:val="right"/>
        <w:rPr>
          <w:rFonts w:ascii="Times New Roman" w:hAnsi="Times New Roman"/>
          <w:b/>
          <w:sz w:val="24"/>
          <w:szCs w:val="24"/>
        </w:rPr>
      </w:pPr>
    </w:p>
    <w:p w:rsidR="005C28C7" w:rsidRDefault="005C28C7" w:rsidP="005C28C7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C7" w:rsidRDefault="005C28C7" w:rsidP="005C2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C28C7" w:rsidRDefault="005C28C7" w:rsidP="005C28C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C28C7" w:rsidRDefault="005C28C7" w:rsidP="005C2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C28C7" w:rsidRDefault="005C28C7" w:rsidP="005C28C7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5C28C7" w:rsidRDefault="005C28C7" w:rsidP="005C28C7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5C28C7" w:rsidRDefault="005C28C7" w:rsidP="005C28C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C28C7" w:rsidRDefault="005C28C7" w:rsidP="005C28C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C28C7" w:rsidRDefault="005C28C7" w:rsidP="005C28C7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548-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5C28C7" w:rsidRDefault="005C28C7" w:rsidP="005C28C7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5C28C7" w:rsidRPr="00B75292" w:rsidRDefault="005C28C7" w:rsidP="005C28C7">
      <w:pPr>
        <w:jc w:val="both"/>
        <w:rPr>
          <w:sz w:val="24"/>
          <w:szCs w:val="24"/>
        </w:rPr>
      </w:pPr>
    </w:p>
    <w:p w:rsidR="005C28C7" w:rsidRPr="00213EB6" w:rsidRDefault="005C28C7" w:rsidP="005C28C7">
      <w:pPr>
        <w:jc w:val="both"/>
        <w:rPr>
          <w:b/>
          <w:sz w:val="24"/>
          <w:szCs w:val="24"/>
        </w:rPr>
      </w:pPr>
      <w:r w:rsidRPr="00213EB6">
        <w:rPr>
          <w:b/>
          <w:sz w:val="24"/>
          <w:szCs w:val="24"/>
        </w:rPr>
        <w:t xml:space="preserve">Про затвердження проекту землеустрою </w:t>
      </w:r>
    </w:p>
    <w:p w:rsidR="005C28C7" w:rsidRPr="00213EB6" w:rsidRDefault="005C28C7" w:rsidP="005C28C7">
      <w:pPr>
        <w:jc w:val="both"/>
        <w:rPr>
          <w:b/>
          <w:sz w:val="24"/>
          <w:szCs w:val="24"/>
        </w:rPr>
      </w:pPr>
      <w:r w:rsidRPr="00213EB6">
        <w:rPr>
          <w:b/>
          <w:sz w:val="24"/>
          <w:szCs w:val="24"/>
        </w:rPr>
        <w:t xml:space="preserve">щодо відведення земельної ділянки у власність  </w:t>
      </w:r>
    </w:p>
    <w:p w:rsidR="005C28C7" w:rsidRDefault="005C28C7" w:rsidP="005C28C7">
      <w:pPr>
        <w:jc w:val="both"/>
        <w:rPr>
          <w:b/>
          <w:sz w:val="24"/>
          <w:szCs w:val="24"/>
        </w:rPr>
      </w:pPr>
      <w:r w:rsidRPr="00213EB6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будівництва та обслуговування житлового будинку,</w:t>
      </w:r>
    </w:p>
    <w:p w:rsidR="005C28C7" w:rsidRPr="00213EB6" w:rsidRDefault="005C28C7" w:rsidP="005C28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господарських будівель та споруд (присадибна ділянка)</w:t>
      </w:r>
    </w:p>
    <w:p w:rsidR="005C28C7" w:rsidRPr="00213EB6" w:rsidRDefault="005C28C7" w:rsidP="005C28C7">
      <w:pPr>
        <w:jc w:val="both"/>
        <w:rPr>
          <w:b/>
          <w:sz w:val="24"/>
          <w:szCs w:val="24"/>
        </w:rPr>
      </w:pPr>
      <w:r w:rsidRPr="00213EB6">
        <w:rPr>
          <w:b/>
          <w:sz w:val="24"/>
          <w:szCs w:val="24"/>
        </w:rPr>
        <w:t>гр.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Ваківу</w:t>
      </w:r>
      <w:proofErr w:type="spellEnd"/>
      <w:r>
        <w:rPr>
          <w:b/>
          <w:sz w:val="24"/>
          <w:szCs w:val="24"/>
        </w:rPr>
        <w:t xml:space="preserve"> Ю.М</w:t>
      </w:r>
      <w:r w:rsidRPr="00213EB6">
        <w:rPr>
          <w:b/>
          <w:sz w:val="24"/>
          <w:szCs w:val="24"/>
        </w:rPr>
        <w:t xml:space="preserve">. </w:t>
      </w:r>
    </w:p>
    <w:p w:rsidR="005C28C7" w:rsidRPr="00B75292" w:rsidRDefault="005C28C7" w:rsidP="005C28C7">
      <w:pPr>
        <w:jc w:val="both"/>
        <w:rPr>
          <w:sz w:val="24"/>
          <w:szCs w:val="24"/>
        </w:rPr>
      </w:pPr>
    </w:p>
    <w:p w:rsidR="005C28C7" w:rsidRPr="00B75292" w:rsidRDefault="005C28C7" w:rsidP="005C28C7">
      <w:pPr>
        <w:jc w:val="both"/>
        <w:rPr>
          <w:sz w:val="24"/>
          <w:szCs w:val="24"/>
        </w:rPr>
      </w:pPr>
      <w:r w:rsidRPr="00B75292">
        <w:rPr>
          <w:sz w:val="24"/>
          <w:szCs w:val="24"/>
        </w:rPr>
        <w:t xml:space="preserve">          Розглянувши заяву </w:t>
      </w:r>
      <w:r>
        <w:rPr>
          <w:sz w:val="24"/>
          <w:szCs w:val="24"/>
        </w:rPr>
        <w:t xml:space="preserve">гр. </w:t>
      </w:r>
      <w:proofErr w:type="spellStart"/>
      <w:r>
        <w:rPr>
          <w:sz w:val="24"/>
          <w:szCs w:val="24"/>
        </w:rPr>
        <w:t>Ваківа</w:t>
      </w:r>
      <w:proofErr w:type="spellEnd"/>
      <w:r>
        <w:rPr>
          <w:sz w:val="24"/>
          <w:szCs w:val="24"/>
        </w:rPr>
        <w:t xml:space="preserve"> Юрія Миколайовича, жителя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, </w:t>
      </w:r>
      <w:r w:rsidRPr="00B75292">
        <w:rPr>
          <w:sz w:val="24"/>
          <w:szCs w:val="24"/>
        </w:rPr>
        <w:t>про затвердження проекту землеустрою щодо відведення у власніст</w:t>
      </w:r>
      <w:r>
        <w:rPr>
          <w:sz w:val="24"/>
          <w:szCs w:val="24"/>
        </w:rPr>
        <w:t xml:space="preserve">ь земельної ділянки площею 0,2500 </w:t>
      </w:r>
      <w:r w:rsidRPr="00B75292">
        <w:rPr>
          <w:sz w:val="24"/>
          <w:szCs w:val="24"/>
        </w:rPr>
        <w:t xml:space="preserve">га для </w:t>
      </w:r>
      <w:r>
        <w:rPr>
          <w:sz w:val="24"/>
          <w:szCs w:val="24"/>
        </w:rPr>
        <w:t xml:space="preserve">будівництва та обслуговування житлового будинку, господарських будівель та споруд (присадибна ділянка) </w:t>
      </w:r>
      <w:r w:rsidRPr="00B75292">
        <w:rPr>
          <w:sz w:val="24"/>
          <w:szCs w:val="24"/>
        </w:rPr>
        <w:t xml:space="preserve">в с. </w:t>
      </w:r>
      <w:proofErr w:type="spellStart"/>
      <w:r>
        <w:rPr>
          <w:sz w:val="24"/>
          <w:szCs w:val="24"/>
        </w:rPr>
        <w:t>Сенечів</w:t>
      </w:r>
      <w:proofErr w:type="spellEnd"/>
      <w:r w:rsidRPr="00B75292">
        <w:rPr>
          <w:sz w:val="24"/>
          <w:szCs w:val="24"/>
        </w:rPr>
        <w:t xml:space="preserve">, </w:t>
      </w:r>
      <w:r>
        <w:rPr>
          <w:sz w:val="24"/>
          <w:szCs w:val="24"/>
        </w:rPr>
        <w:t>вул. Центральна</w:t>
      </w:r>
      <w:r w:rsidRPr="00B75292">
        <w:rPr>
          <w:sz w:val="24"/>
          <w:szCs w:val="24"/>
        </w:rPr>
        <w:t xml:space="preserve">, а також розроблений </w:t>
      </w:r>
      <w:proofErr w:type="spellStart"/>
      <w:r w:rsidRPr="00B75292">
        <w:rPr>
          <w:sz w:val="24"/>
          <w:szCs w:val="24"/>
        </w:rPr>
        <w:t>ФОП</w:t>
      </w:r>
      <w:proofErr w:type="spellEnd"/>
      <w:r w:rsidRPr="00B752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Петрованчуком</w:t>
      </w:r>
      <w:proofErr w:type="spellEnd"/>
      <w:r>
        <w:rPr>
          <w:sz w:val="24"/>
          <w:szCs w:val="24"/>
        </w:rPr>
        <w:t xml:space="preserve"> Р.Ю., п</w:t>
      </w:r>
      <w:r w:rsidRPr="00B75292">
        <w:rPr>
          <w:sz w:val="24"/>
          <w:szCs w:val="24"/>
        </w:rPr>
        <w:t xml:space="preserve">роект землеустрою щодо відведення </w:t>
      </w:r>
      <w:r>
        <w:rPr>
          <w:sz w:val="24"/>
          <w:szCs w:val="24"/>
        </w:rPr>
        <w:t>у власність земельної ділянки, в</w:t>
      </w:r>
      <w:r w:rsidRPr="00B75292">
        <w:rPr>
          <w:sz w:val="24"/>
          <w:szCs w:val="24"/>
        </w:rPr>
        <w:t>итяг з Державного земельного кадастру про земельну ділянку від</w:t>
      </w:r>
      <w:r>
        <w:rPr>
          <w:sz w:val="24"/>
          <w:szCs w:val="24"/>
        </w:rPr>
        <w:t xml:space="preserve"> 20</w:t>
      </w:r>
      <w:r w:rsidRPr="00B75292">
        <w:rPr>
          <w:sz w:val="24"/>
          <w:szCs w:val="24"/>
        </w:rPr>
        <w:t>.</w:t>
      </w:r>
      <w:r>
        <w:rPr>
          <w:sz w:val="24"/>
          <w:szCs w:val="24"/>
        </w:rPr>
        <w:t>04.2021</w:t>
      </w:r>
      <w:r w:rsidRPr="00B75292">
        <w:rPr>
          <w:sz w:val="24"/>
          <w:szCs w:val="24"/>
        </w:rPr>
        <w:t>рок</w:t>
      </w:r>
      <w:r>
        <w:rPr>
          <w:sz w:val="24"/>
          <w:szCs w:val="24"/>
        </w:rPr>
        <w:t>у, номер  НВ-1815403342021</w:t>
      </w:r>
      <w:r w:rsidRPr="00B75292">
        <w:rPr>
          <w:sz w:val="24"/>
          <w:szCs w:val="24"/>
        </w:rPr>
        <w:t>, керуючись</w:t>
      </w:r>
      <w:r w:rsidRPr="007837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статтями </w:t>
      </w:r>
      <w:r w:rsidRPr="00B75292">
        <w:rPr>
          <w:sz w:val="24"/>
          <w:szCs w:val="24"/>
        </w:rPr>
        <w:t>12, 116, 118, 121, 122, 186 Земельного кодексу України</w:t>
      </w:r>
      <w:r>
        <w:rPr>
          <w:sz w:val="24"/>
          <w:szCs w:val="24"/>
        </w:rPr>
        <w:t>,</w:t>
      </w:r>
      <w:r w:rsidRPr="007837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статтею </w:t>
      </w:r>
      <w:r w:rsidRPr="00B75292">
        <w:rPr>
          <w:sz w:val="24"/>
          <w:szCs w:val="24"/>
        </w:rPr>
        <w:t>50 Зако</w:t>
      </w:r>
      <w:r>
        <w:rPr>
          <w:sz w:val="24"/>
          <w:szCs w:val="24"/>
        </w:rPr>
        <w:t xml:space="preserve">ну України «Про землеустрій», статтею </w:t>
      </w:r>
      <w:r w:rsidRPr="00B75292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B75292">
        <w:rPr>
          <w:sz w:val="24"/>
          <w:szCs w:val="24"/>
        </w:rPr>
        <w:t>Закону України «Про Де</w:t>
      </w:r>
      <w:r>
        <w:rPr>
          <w:sz w:val="24"/>
          <w:szCs w:val="24"/>
        </w:rPr>
        <w:t xml:space="preserve">ржавний земельний кадастр», статтею 26 Закону України </w:t>
      </w:r>
      <w:r w:rsidRPr="00B75292">
        <w:rPr>
          <w:sz w:val="24"/>
          <w:szCs w:val="24"/>
        </w:rPr>
        <w:t>«Про місцев</w:t>
      </w:r>
      <w:r>
        <w:rPr>
          <w:sz w:val="24"/>
          <w:szCs w:val="24"/>
        </w:rPr>
        <w:t>е самоврядування в Україні»</w:t>
      </w:r>
      <w:r w:rsidRPr="00B75292">
        <w:rPr>
          <w:sz w:val="24"/>
          <w:szCs w:val="24"/>
        </w:rPr>
        <w:t xml:space="preserve">, </w:t>
      </w:r>
      <w:proofErr w:type="spellStart"/>
      <w:r w:rsidRPr="00B75292">
        <w:rPr>
          <w:sz w:val="24"/>
          <w:szCs w:val="24"/>
        </w:rPr>
        <w:t>Вигодська</w:t>
      </w:r>
      <w:proofErr w:type="spellEnd"/>
      <w:r w:rsidRPr="00B75292">
        <w:rPr>
          <w:sz w:val="24"/>
          <w:szCs w:val="24"/>
        </w:rPr>
        <w:t xml:space="preserve"> селищна рада </w:t>
      </w:r>
    </w:p>
    <w:p w:rsidR="005C28C7" w:rsidRPr="0037609A" w:rsidRDefault="005C28C7" w:rsidP="005C28C7">
      <w:pPr>
        <w:jc w:val="both"/>
        <w:rPr>
          <w:sz w:val="24"/>
          <w:szCs w:val="24"/>
        </w:rPr>
      </w:pPr>
      <w:r w:rsidRPr="0037609A">
        <w:rPr>
          <w:sz w:val="24"/>
          <w:szCs w:val="24"/>
        </w:rPr>
        <w:t xml:space="preserve">                                                     </w:t>
      </w:r>
    </w:p>
    <w:p w:rsidR="005C28C7" w:rsidRPr="003F5245" w:rsidRDefault="005C28C7" w:rsidP="005C28C7">
      <w:pPr>
        <w:jc w:val="both"/>
        <w:rPr>
          <w:b/>
          <w:sz w:val="28"/>
          <w:szCs w:val="28"/>
        </w:rPr>
      </w:pPr>
      <w:r w:rsidRPr="0037609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</w:t>
      </w:r>
      <w:r w:rsidRPr="003F5245">
        <w:rPr>
          <w:b/>
          <w:sz w:val="28"/>
          <w:szCs w:val="28"/>
        </w:rPr>
        <w:t>В И Р І Ш И Л А:</w:t>
      </w:r>
    </w:p>
    <w:p w:rsidR="005C28C7" w:rsidRPr="00213EB6" w:rsidRDefault="005C28C7" w:rsidP="005C28C7">
      <w:pPr>
        <w:jc w:val="both"/>
        <w:rPr>
          <w:sz w:val="24"/>
          <w:szCs w:val="24"/>
        </w:rPr>
      </w:pPr>
      <w:r w:rsidRPr="00213EB6">
        <w:rPr>
          <w:sz w:val="24"/>
          <w:szCs w:val="24"/>
        </w:rPr>
        <w:t>1. Затвердити проект землеустрою щодо відведення земельної ділянки у власність площею 0,</w:t>
      </w:r>
      <w:r>
        <w:rPr>
          <w:sz w:val="24"/>
          <w:szCs w:val="24"/>
        </w:rPr>
        <w:t>2500 га</w:t>
      </w:r>
      <w:r w:rsidRPr="000C24C4">
        <w:rPr>
          <w:sz w:val="24"/>
          <w:szCs w:val="24"/>
        </w:rPr>
        <w:t xml:space="preserve"> </w:t>
      </w:r>
      <w:r w:rsidRPr="00B75292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будівництва та обслуговування житлового будинку, господарських будівель та споруд (присадибна ділянка) </w:t>
      </w:r>
      <w:r w:rsidRPr="00B75292">
        <w:rPr>
          <w:sz w:val="24"/>
          <w:szCs w:val="24"/>
        </w:rPr>
        <w:t xml:space="preserve">в с. </w:t>
      </w:r>
      <w:proofErr w:type="spellStart"/>
      <w:r>
        <w:rPr>
          <w:sz w:val="24"/>
          <w:szCs w:val="24"/>
        </w:rPr>
        <w:t>Сенечів</w:t>
      </w:r>
      <w:proofErr w:type="spellEnd"/>
      <w:r w:rsidRPr="00B75292">
        <w:rPr>
          <w:sz w:val="24"/>
          <w:szCs w:val="24"/>
        </w:rPr>
        <w:t xml:space="preserve">, </w:t>
      </w:r>
      <w:r>
        <w:rPr>
          <w:sz w:val="24"/>
          <w:szCs w:val="24"/>
        </w:rPr>
        <w:t>вул. Центральна</w:t>
      </w:r>
      <w:r w:rsidRPr="00213EB6">
        <w:rPr>
          <w:sz w:val="24"/>
          <w:szCs w:val="24"/>
        </w:rPr>
        <w:t xml:space="preserve"> гр. </w:t>
      </w:r>
      <w:proofErr w:type="spellStart"/>
      <w:r>
        <w:rPr>
          <w:sz w:val="24"/>
          <w:szCs w:val="24"/>
        </w:rPr>
        <w:t>Ваківу</w:t>
      </w:r>
      <w:proofErr w:type="spellEnd"/>
      <w:r>
        <w:rPr>
          <w:sz w:val="24"/>
          <w:szCs w:val="24"/>
        </w:rPr>
        <w:t xml:space="preserve"> Юрію Миколайовичу</w:t>
      </w:r>
      <w:r w:rsidRPr="00213EB6">
        <w:rPr>
          <w:sz w:val="24"/>
          <w:szCs w:val="24"/>
        </w:rPr>
        <w:t>.</w:t>
      </w:r>
    </w:p>
    <w:p w:rsidR="005C28C7" w:rsidRDefault="005C28C7" w:rsidP="005C28C7">
      <w:pPr>
        <w:jc w:val="both"/>
        <w:rPr>
          <w:sz w:val="24"/>
          <w:szCs w:val="24"/>
        </w:rPr>
      </w:pPr>
      <w:r w:rsidRPr="00213EB6">
        <w:rPr>
          <w:sz w:val="24"/>
          <w:szCs w:val="24"/>
        </w:rPr>
        <w:t>2. Надати у власність гр.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Ваківу</w:t>
      </w:r>
      <w:proofErr w:type="spellEnd"/>
      <w:r>
        <w:rPr>
          <w:sz w:val="24"/>
          <w:szCs w:val="24"/>
        </w:rPr>
        <w:t xml:space="preserve"> Юрію Миколайовичу </w:t>
      </w:r>
      <w:r w:rsidRPr="00213EB6">
        <w:rPr>
          <w:sz w:val="24"/>
          <w:szCs w:val="24"/>
        </w:rPr>
        <w:t xml:space="preserve"> земельну ділянку площею</w:t>
      </w:r>
      <w:r>
        <w:rPr>
          <w:sz w:val="24"/>
          <w:szCs w:val="24"/>
        </w:rPr>
        <w:t xml:space="preserve"> 0,2500 </w:t>
      </w:r>
      <w:r w:rsidRPr="00213EB6">
        <w:rPr>
          <w:sz w:val="24"/>
          <w:szCs w:val="24"/>
        </w:rPr>
        <w:t xml:space="preserve">га для </w:t>
      </w:r>
      <w:r>
        <w:rPr>
          <w:sz w:val="24"/>
          <w:szCs w:val="24"/>
        </w:rPr>
        <w:t xml:space="preserve">будівництва та обслуговування житлового будинку, господарських будівель та споруд (присадибна ділянка) </w:t>
      </w:r>
      <w:r w:rsidRPr="00B75292">
        <w:rPr>
          <w:sz w:val="24"/>
          <w:szCs w:val="24"/>
        </w:rPr>
        <w:t xml:space="preserve">в с. </w:t>
      </w:r>
      <w:proofErr w:type="spellStart"/>
      <w:r>
        <w:rPr>
          <w:sz w:val="24"/>
          <w:szCs w:val="24"/>
        </w:rPr>
        <w:t>Сенечів</w:t>
      </w:r>
      <w:proofErr w:type="spellEnd"/>
      <w:r w:rsidRPr="00B75292">
        <w:rPr>
          <w:sz w:val="24"/>
          <w:szCs w:val="24"/>
        </w:rPr>
        <w:t xml:space="preserve">, </w:t>
      </w:r>
      <w:r>
        <w:rPr>
          <w:sz w:val="24"/>
          <w:szCs w:val="24"/>
        </w:rPr>
        <w:t>вул. Центральна.</w:t>
      </w:r>
    </w:p>
    <w:p w:rsidR="005C28C7" w:rsidRPr="00213EB6" w:rsidRDefault="005C28C7" w:rsidP="005C28C7">
      <w:pPr>
        <w:jc w:val="both"/>
        <w:rPr>
          <w:sz w:val="24"/>
          <w:szCs w:val="24"/>
        </w:rPr>
      </w:pPr>
      <w:r w:rsidRPr="00213EB6">
        <w:rPr>
          <w:sz w:val="24"/>
          <w:szCs w:val="24"/>
        </w:rPr>
        <w:t>3. Кадастровий номер земельної</w:t>
      </w:r>
      <w:r>
        <w:rPr>
          <w:sz w:val="24"/>
          <w:szCs w:val="24"/>
        </w:rPr>
        <w:t xml:space="preserve"> ділянки: 2622085401:01:001:0719</w:t>
      </w:r>
    </w:p>
    <w:p w:rsidR="005C28C7" w:rsidRPr="00213EB6" w:rsidRDefault="005C28C7" w:rsidP="005C28C7">
      <w:pPr>
        <w:jc w:val="both"/>
        <w:rPr>
          <w:sz w:val="24"/>
          <w:szCs w:val="24"/>
        </w:rPr>
      </w:pPr>
      <w:r w:rsidRPr="00213EB6">
        <w:rPr>
          <w:sz w:val="24"/>
          <w:szCs w:val="24"/>
        </w:rPr>
        <w:t xml:space="preserve">4. Гр. </w:t>
      </w:r>
      <w:proofErr w:type="spellStart"/>
      <w:r>
        <w:rPr>
          <w:sz w:val="24"/>
          <w:szCs w:val="24"/>
        </w:rPr>
        <w:t>Ваківу</w:t>
      </w:r>
      <w:proofErr w:type="spellEnd"/>
      <w:r>
        <w:rPr>
          <w:sz w:val="24"/>
          <w:szCs w:val="24"/>
        </w:rPr>
        <w:t xml:space="preserve"> Юрію Миколайовичу </w:t>
      </w:r>
      <w:r w:rsidRPr="00213EB6">
        <w:rPr>
          <w:sz w:val="24"/>
          <w:szCs w:val="24"/>
        </w:rPr>
        <w:t>зареєструвати право власності на дану земельну ділянку у встановленому законодавством порядку.</w:t>
      </w:r>
    </w:p>
    <w:p w:rsidR="005C28C7" w:rsidRPr="00213EB6" w:rsidRDefault="005C28C7" w:rsidP="005C28C7">
      <w:pPr>
        <w:jc w:val="both"/>
        <w:rPr>
          <w:sz w:val="24"/>
          <w:szCs w:val="24"/>
        </w:rPr>
      </w:pPr>
      <w:r w:rsidRPr="00213EB6">
        <w:rPr>
          <w:sz w:val="24"/>
          <w:szCs w:val="24"/>
        </w:rPr>
        <w:t xml:space="preserve">5. Попередити гр. </w:t>
      </w:r>
      <w:proofErr w:type="spellStart"/>
      <w:r>
        <w:rPr>
          <w:sz w:val="24"/>
          <w:szCs w:val="24"/>
        </w:rPr>
        <w:t>Ваківа</w:t>
      </w:r>
      <w:proofErr w:type="spellEnd"/>
      <w:r>
        <w:rPr>
          <w:sz w:val="24"/>
          <w:szCs w:val="24"/>
        </w:rPr>
        <w:t xml:space="preserve"> Юрія Миколайовича </w:t>
      </w:r>
      <w:r w:rsidRPr="00213EB6">
        <w:rPr>
          <w:sz w:val="24"/>
          <w:szCs w:val="24"/>
        </w:rPr>
        <w:t>про те, що в разі не проведення реєстрації права</w:t>
      </w:r>
      <w:r>
        <w:rPr>
          <w:sz w:val="24"/>
          <w:szCs w:val="24"/>
        </w:rPr>
        <w:t xml:space="preserve"> власності на земельну ділянку речове право</w:t>
      </w:r>
      <w:r w:rsidRPr="00213EB6">
        <w:rPr>
          <w:sz w:val="24"/>
          <w:szCs w:val="24"/>
        </w:rPr>
        <w:t xml:space="preserve">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5C28C7" w:rsidRPr="00213EB6" w:rsidRDefault="005C28C7" w:rsidP="005C28C7">
      <w:pPr>
        <w:jc w:val="both"/>
        <w:rPr>
          <w:sz w:val="24"/>
          <w:szCs w:val="24"/>
        </w:rPr>
      </w:pPr>
      <w:r w:rsidRPr="00213EB6">
        <w:rPr>
          <w:sz w:val="24"/>
          <w:szCs w:val="24"/>
        </w:rPr>
        <w:t>6. Гр.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Ваківу</w:t>
      </w:r>
      <w:proofErr w:type="spellEnd"/>
      <w:r>
        <w:rPr>
          <w:sz w:val="24"/>
          <w:szCs w:val="24"/>
        </w:rPr>
        <w:t xml:space="preserve"> Юрію Миколайовичу</w:t>
      </w:r>
      <w:r w:rsidRPr="00213EB6">
        <w:rPr>
          <w:sz w:val="24"/>
          <w:szCs w:val="24"/>
        </w:rPr>
        <w:t xml:space="preserve">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5C28C7" w:rsidRPr="00213EB6" w:rsidRDefault="005C28C7" w:rsidP="005C28C7">
      <w:pPr>
        <w:jc w:val="both"/>
        <w:rPr>
          <w:sz w:val="24"/>
          <w:szCs w:val="24"/>
        </w:rPr>
      </w:pPr>
      <w:r w:rsidRPr="00213EB6">
        <w:rPr>
          <w:sz w:val="24"/>
          <w:szCs w:val="24"/>
        </w:rPr>
        <w:t xml:space="preserve">7. Контроль за виконанням даного рішення покласти на постійну комісію селищної ради з </w:t>
      </w:r>
      <w:r w:rsidRPr="00213EB6">
        <w:rPr>
          <w:sz w:val="24"/>
          <w:szCs w:val="24"/>
        </w:rPr>
        <w:lastRenderedPageBreak/>
        <w:t>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C28C7" w:rsidRPr="00AC1580" w:rsidRDefault="005C28C7" w:rsidP="005C28C7">
      <w:pPr>
        <w:jc w:val="both"/>
        <w:rPr>
          <w:sz w:val="24"/>
          <w:szCs w:val="24"/>
        </w:rPr>
      </w:pPr>
    </w:p>
    <w:p w:rsidR="005C28C7" w:rsidRDefault="005C28C7" w:rsidP="005C28C7">
      <w:r w:rsidRPr="00111357">
        <w:rPr>
          <w:spacing w:val="-2"/>
          <w:sz w:val="24"/>
          <w:szCs w:val="24"/>
        </w:rPr>
        <w:t xml:space="preserve">Селищний голова                                                        </w:t>
      </w:r>
      <w:r w:rsidRPr="00111357">
        <w:rPr>
          <w:spacing w:val="-2"/>
          <w:sz w:val="24"/>
          <w:szCs w:val="24"/>
        </w:rPr>
        <w:tab/>
      </w:r>
      <w:r w:rsidRPr="00111357">
        <w:rPr>
          <w:sz w:val="24"/>
          <w:szCs w:val="24"/>
        </w:rPr>
        <w:t xml:space="preserve">Микола </w:t>
      </w:r>
      <w:proofErr w:type="spellStart"/>
      <w:r w:rsidRPr="00111357">
        <w:rPr>
          <w:sz w:val="24"/>
          <w:szCs w:val="24"/>
        </w:rPr>
        <w:t>Мацалак</w:t>
      </w:r>
      <w:proofErr w:type="spellEnd"/>
      <w:r w:rsidRPr="00111357">
        <w:rPr>
          <w:sz w:val="24"/>
          <w:szCs w:val="24"/>
        </w:rPr>
        <w:t xml:space="preserve">         </w:t>
      </w:r>
    </w:p>
    <w:sectPr w:rsidR="005C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28C7"/>
    <w:rsid w:val="005C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C28C7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5C28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C2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8C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>gypnor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2021-06-30T23:00:00Z</dcterms:created>
  <dcterms:modified xsi:type="dcterms:W3CDTF">2021-06-30T23:00:00Z</dcterms:modified>
</cp:coreProperties>
</file>