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DE" w:rsidRDefault="003075DE" w:rsidP="003075DE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5DE" w:rsidRDefault="003075DE" w:rsidP="0030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075DE" w:rsidRDefault="003075DE" w:rsidP="003075D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075DE" w:rsidRDefault="003075DE" w:rsidP="0030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075DE" w:rsidRDefault="003075DE" w:rsidP="003075DE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3075DE" w:rsidRDefault="003075DE" w:rsidP="003075DE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3075DE" w:rsidRDefault="003075DE" w:rsidP="003075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075DE" w:rsidRDefault="003075DE" w:rsidP="003075D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075DE" w:rsidRDefault="003075DE" w:rsidP="003075DE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583-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3075DE" w:rsidRDefault="003075DE" w:rsidP="003075DE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3075DE" w:rsidRDefault="003075DE" w:rsidP="003075DE">
      <w:pPr>
        <w:pStyle w:val="2"/>
        <w:jc w:val="right"/>
        <w:rPr>
          <w:sz w:val="24"/>
          <w:szCs w:val="24"/>
        </w:rPr>
      </w:pPr>
    </w:p>
    <w:p w:rsidR="003075DE" w:rsidRDefault="003075DE" w:rsidP="003075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затвердження </w:t>
      </w:r>
      <w:proofErr w:type="spellStart"/>
      <w:r>
        <w:rPr>
          <w:b/>
          <w:sz w:val="24"/>
          <w:szCs w:val="24"/>
        </w:rPr>
        <w:t>проєкту</w:t>
      </w:r>
      <w:proofErr w:type="spellEnd"/>
      <w:r>
        <w:rPr>
          <w:b/>
          <w:sz w:val="24"/>
          <w:szCs w:val="24"/>
        </w:rPr>
        <w:t xml:space="preserve"> землеустрою </w:t>
      </w:r>
    </w:p>
    <w:p w:rsidR="003075DE" w:rsidRDefault="003075DE" w:rsidP="003075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щодо відведення земельної ділянки, </w:t>
      </w:r>
    </w:p>
    <w:p w:rsidR="003075DE" w:rsidRDefault="003075DE" w:rsidP="003075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цільове призначення якої змінюється </w:t>
      </w:r>
    </w:p>
    <w:p w:rsidR="003075DE" w:rsidRDefault="003075DE" w:rsidP="003075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</w:t>
      </w:r>
      <w:proofErr w:type="spellStart"/>
      <w:r>
        <w:rPr>
          <w:b/>
          <w:sz w:val="24"/>
          <w:szCs w:val="24"/>
        </w:rPr>
        <w:t>Штурмак</w:t>
      </w:r>
      <w:proofErr w:type="spellEnd"/>
      <w:r>
        <w:rPr>
          <w:b/>
          <w:sz w:val="24"/>
          <w:szCs w:val="24"/>
        </w:rPr>
        <w:t xml:space="preserve"> С.М., </w:t>
      </w:r>
      <w:proofErr w:type="spellStart"/>
      <w:r>
        <w:rPr>
          <w:b/>
          <w:sz w:val="24"/>
          <w:szCs w:val="24"/>
        </w:rPr>
        <w:t>Штурмаку</w:t>
      </w:r>
      <w:proofErr w:type="spellEnd"/>
      <w:r>
        <w:rPr>
          <w:b/>
          <w:sz w:val="24"/>
          <w:szCs w:val="24"/>
        </w:rPr>
        <w:t xml:space="preserve"> Д.В. та </w:t>
      </w:r>
      <w:proofErr w:type="spellStart"/>
      <w:r>
        <w:rPr>
          <w:b/>
          <w:sz w:val="24"/>
          <w:szCs w:val="24"/>
        </w:rPr>
        <w:t>Штурмак</w:t>
      </w:r>
      <w:proofErr w:type="spellEnd"/>
      <w:r>
        <w:rPr>
          <w:b/>
          <w:sz w:val="24"/>
          <w:szCs w:val="24"/>
        </w:rPr>
        <w:t xml:space="preserve"> З.В. </w:t>
      </w:r>
    </w:p>
    <w:p w:rsidR="003075DE" w:rsidRDefault="003075DE" w:rsidP="003075DE">
      <w:pPr>
        <w:jc w:val="both"/>
        <w:rPr>
          <w:sz w:val="24"/>
          <w:szCs w:val="24"/>
        </w:rPr>
      </w:pPr>
    </w:p>
    <w:p w:rsidR="003075DE" w:rsidRDefault="003075DE" w:rsidP="00307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Розглянувши заяву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Світлани Михайлівни, </w:t>
      </w:r>
      <w:proofErr w:type="spellStart"/>
      <w:r>
        <w:rPr>
          <w:sz w:val="24"/>
          <w:szCs w:val="24"/>
        </w:rPr>
        <w:t>Штурмака</w:t>
      </w:r>
      <w:proofErr w:type="spellEnd"/>
      <w:r>
        <w:rPr>
          <w:sz w:val="24"/>
          <w:szCs w:val="24"/>
        </w:rPr>
        <w:t xml:space="preserve"> Дмитра Вікторовича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Златослави Вікторівни, жителів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І. Франка, 39</w:t>
      </w:r>
      <w:r>
        <w:rPr>
          <w:sz w:val="24"/>
          <w:szCs w:val="24"/>
          <w:lang w:val="ru-RU"/>
        </w:rPr>
        <w:t xml:space="preserve">/52, </w:t>
      </w:r>
      <w:r>
        <w:rPr>
          <w:sz w:val="24"/>
          <w:szCs w:val="24"/>
        </w:rPr>
        <w:t xml:space="preserve">про затвердження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 кадастровий номер 2622055300:01:001:1063 площею 0,0100га, цільове призначення якої змінюється з «для будівництва індивідуальних гаражів» на «для будівництва та обслуговування житлового будинку, господарських будівель і споруд»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 xml:space="preserve">. Вигода, вул. Заводська,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ділянки, цільове призначення якої змінюється, розроблений </w:t>
      </w:r>
      <w:proofErr w:type="spellStart"/>
      <w:r>
        <w:rPr>
          <w:sz w:val="24"/>
          <w:szCs w:val="24"/>
        </w:rPr>
        <w:t>ФОП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Вихристюк</w:t>
      </w:r>
      <w:proofErr w:type="spellEnd"/>
      <w:r>
        <w:rPr>
          <w:sz w:val="24"/>
          <w:szCs w:val="24"/>
        </w:rPr>
        <w:t xml:space="preserve"> Олена Федорівна, Державний акт на право власності виданий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на земельну ділянку площею 0,0100га, керуючись  статтями 12, 20, 186  Земельного кодексу України,  статтею 26 Закону України 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</w:p>
    <w:p w:rsidR="003075DE" w:rsidRDefault="003075DE" w:rsidP="00307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3075DE" w:rsidRDefault="003075DE" w:rsidP="003075D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3075DE" w:rsidRDefault="003075DE" w:rsidP="00307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Затвердити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  кадастровий  номер 2622055300:01:001:1063 площею 0,0100га, цільове призначення якої змінюється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із земель «для будівництва індивідуальних гаражів» на «для будівництва та обслуговування житлового будинку, господарських будівель і споруд»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Заводська.</w:t>
      </w:r>
    </w:p>
    <w:p w:rsidR="003075DE" w:rsidRDefault="003075DE" w:rsidP="00307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Змінити цільове призначення земельної ділянки кадастровий номер 2622055300:01:001:1064 площею 0,0100га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із призначення «для будівництва індивідуальних гаражів» на «для будівництва та обслуговування житлового будинку, господарських будівель і споруд»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Заводська.</w:t>
      </w:r>
    </w:p>
    <w:p w:rsidR="003075DE" w:rsidRDefault="003075DE" w:rsidP="00307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Гр.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Світлані Михайлівні, </w:t>
      </w:r>
      <w:proofErr w:type="spellStart"/>
      <w:r>
        <w:rPr>
          <w:sz w:val="24"/>
          <w:szCs w:val="24"/>
        </w:rPr>
        <w:t>Штурмаку</w:t>
      </w:r>
      <w:proofErr w:type="spellEnd"/>
      <w:r>
        <w:rPr>
          <w:sz w:val="24"/>
          <w:szCs w:val="24"/>
        </w:rPr>
        <w:t xml:space="preserve"> Дмитру Вікторовичу та </w:t>
      </w:r>
      <w:proofErr w:type="spellStart"/>
      <w:r>
        <w:rPr>
          <w:sz w:val="24"/>
          <w:szCs w:val="24"/>
        </w:rPr>
        <w:t>Штурмак</w:t>
      </w:r>
      <w:proofErr w:type="spellEnd"/>
      <w:r>
        <w:rPr>
          <w:sz w:val="24"/>
          <w:szCs w:val="24"/>
        </w:rPr>
        <w:t xml:space="preserve"> Златославі Вікторівні зареєструвати у встановленому законодавством порядку право власності на земельну ділянку кадастровий номер 2622055300:01:001:1063 із зміненим цільовим призначенням площею 0,0100га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Заводська та виконувати обов`язки власника землі відповідно до чинного законодавства.</w:t>
      </w:r>
    </w:p>
    <w:p w:rsidR="003075DE" w:rsidRDefault="003075DE" w:rsidP="00307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</w:t>
      </w:r>
      <w:r>
        <w:rPr>
          <w:sz w:val="24"/>
          <w:szCs w:val="24"/>
        </w:rPr>
        <w:lastRenderedPageBreak/>
        <w:t>благоустрою та регулювання земельних  відносин.</w:t>
      </w:r>
    </w:p>
    <w:p w:rsidR="003075DE" w:rsidRDefault="003075DE" w:rsidP="003075DE">
      <w:pPr>
        <w:jc w:val="both"/>
        <w:rPr>
          <w:sz w:val="24"/>
          <w:szCs w:val="24"/>
        </w:rPr>
      </w:pPr>
    </w:p>
    <w:p w:rsidR="003075DE" w:rsidRDefault="003075DE" w:rsidP="003075DE">
      <w:pPr>
        <w:jc w:val="both"/>
        <w:rPr>
          <w:sz w:val="24"/>
          <w:szCs w:val="24"/>
        </w:rPr>
      </w:pPr>
    </w:p>
    <w:p w:rsidR="003075DE" w:rsidRDefault="003075DE" w:rsidP="003075DE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</w:t>
      </w:r>
    </w:p>
    <w:p w:rsidR="003075DE" w:rsidRDefault="003075DE"/>
    <w:sectPr w:rsidR="0030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75DE"/>
    <w:rsid w:val="0030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75DE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3075D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07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D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>gypnor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2021-07-01T03:16:00Z</dcterms:created>
  <dcterms:modified xsi:type="dcterms:W3CDTF">2021-07-01T03:16:00Z</dcterms:modified>
</cp:coreProperties>
</file>