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49" w:rsidRPr="00C47549" w:rsidRDefault="00C47549" w:rsidP="00C47549">
      <w:pPr>
        <w:jc w:val="center"/>
        <w:rPr>
          <w:sz w:val="28"/>
          <w:szCs w:val="28"/>
        </w:rPr>
      </w:pPr>
      <w:bookmarkStart w:id="0" w:name="_GoBack"/>
      <w:bookmarkEnd w:id="0"/>
    </w:p>
    <w:p w:rsidR="006B6BD3" w:rsidRPr="00EC4A9C" w:rsidRDefault="006B6BD3" w:rsidP="006B6BD3">
      <w:pPr>
        <w:ind w:left="851"/>
        <w:jc w:val="center"/>
        <w:rPr>
          <w:b/>
          <w:sz w:val="18"/>
        </w:rPr>
      </w:pPr>
      <w:r w:rsidRPr="00EC4A9C">
        <w:rPr>
          <w:b/>
          <w:noProof/>
          <w:sz w:val="18"/>
        </w:rPr>
        <w:drawing>
          <wp:inline distT="0" distB="0" distL="0" distR="0">
            <wp:extent cx="428625" cy="6096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B6BD3" w:rsidRPr="00EC4A9C" w:rsidRDefault="006B6BD3" w:rsidP="006B6BD3">
      <w:pPr>
        <w:keepNext/>
        <w:widowControl w:val="0"/>
        <w:autoSpaceDE w:val="0"/>
        <w:autoSpaceDN w:val="0"/>
        <w:adjustRightInd w:val="0"/>
        <w:ind w:left="851"/>
        <w:jc w:val="center"/>
        <w:outlineLvl w:val="0"/>
        <w:rPr>
          <w:b/>
          <w:bCs/>
          <w:color w:val="000000"/>
          <w:sz w:val="28"/>
        </w:rPr>
      </w:pPr>
      <w:r w:rsidRPr="00EC4A9C">
        <w:rPr>
          <w:b/>
          <w:bCs/>
          <w:color w:val="000000"/>
          <w:sz w:val="28"/>
        </w:rPr>
        <w:t>УКРАЇНА</w:t>
      </w:r>
    </w:p>
    <w:p w:rsidR="006B6BD3" w:rsidRPr="00EC4A9C" w:rsidRDefault="006B6BD3" w:rsidP="006B6BD3">
      <w:pPr>
        <w:keepNext/>
        <w:shd w:val="clear" w:color="auto" w:fill="FFFFFF"/>
        <w:autoSpaceDE w:val="0"/>
        <w:autoSpaceDN w:val="0"/>
        <w:adjustRightInd w:val="0"/>
        <w:ind w:left="851"/>
        <w:jc w:val="center"/>
        <w:outlineLvl w:val="1"/>
        <w:rPr>
          <w:b/>
          <w:bCs/>
          <w:color w:val="000000"/>
          <w:sz w:val="28"/>
          <w:szCs w:val="28"/>
        </w:rPr>
      </w:pPr>
      <w:r w:rsidRPr="00EC4A9C">
        <w:rPr>
          <w:b/>
          <w:bCs/>
          <w:color w:val="000000"/>
          <w:sz w:val="28"/>
          <w:szCs w:val="28"/>
        </w:rPr>
        <w:t>ВИГОДСЬКА СЕЛИЩНА РАДА</w:t>
      </w:r>
    </w:p>
    <w:p w:rsidR="006B6BD3" w:rsidRPr="00EC4A9C" w:rsidRDefault="006B6BD3" w:rsidP="006B6BD3">
      <w:pPr>
        <w:keepNext/>
        <w:shd w:val="clear" w:color="auto" w:fill="FFFFFF"/>
        <w:autoSpaceDE w:val="0"/>
        <w:autoSpaceDN w:val="0"/>
        <w:adjustRightInd w:val="0"/>
        <w:ind w:left="851"/>
        <w:jc w:val="center"/>
        <w:outlineLvl w:val="1"/>
        <w:rPr>
          <w:b/>
          <w:bCs/>
          <w:color w:val="000000"/>
          <w:sz w:val="28"/>
          <w:szCs w:val="28"/>
        </w:rPr>
      </w:pPr>
      <w:proofErr w:type="spellStart"/>
      <w:r w:rsidRPr="00EC4A9C">
        <w:rPr>
          <w:b/>
          <w:bCs/>
          <w:color w:val="000000"/>
          <w:sz w:val="28"/>
          <w:szCs w:val="28"/>
        </w:rPr>
        <w:t>Долинського</w:t>
      </w:r>
      <w:proofErr w:type="spellEnd"/>
      <w:r w:rsidRPr="00EC4A9C">
        <w:rPr>
          <w:b/>
          <w:bCs/>
          <w:color w:val="000000"/>
          <w:sz w:val="28"/>
          <w:szCs w:val="28"/>
        </w:rPr>
        <w:t xml:space="preserve"> району Івано-Франківської</w:t>
      </w:r>
      <w:r>
        <w:rPr>
          <w:b/>
          <w:bCs/>
          <w:color w:val="000000"/>
          <w:sz w:val="28"/>
          <w:szCs w:val="28"/>
        </w:rPr>
        <w:t xml:space="preserve"> </w:t>
      </w:r>
      <w:r w:rsidRPr="00EC4A9C">
        <w:rPr>
          <w:b/>
          <w:bCs/>
          <w:color w:val="000000"/>
          <w:sz w:val="28"/>
          <w:szCs w:val="28"/>
        </w:rPr>
        <w:t>області</w:t>
      </w:r>
    </w:p>
    <w:p w:rsidR="006B6BD3" w:rsidRPr="00EC4A9C" w:rsidRDefault="006B6BD3" w:rsidP="006B6BD3">
      <w:pPr>
        <w:keepNext/>
        <w:shd w:val="clear" w:color="auto" w:fill="FFFFFF"/>
        <w:autoSpaceDE w:val="0"/>
        <w:autoSpaceDN w:val="0"/>
        <w:adjustRightInd w:val="0"/>
        <w:ind w:left="851"/>
        <w:jc w:val="center"/>
        <w:outlineLvl w:val="1"/>
        <w:rPr>
          <w:bCs/>
          <w:color w:val="000000"/>
          <w:sz w:val="28"/>
          <w:szCs w:val="28"/>
        </w:rPr>
      </w:pPr>
      <w:r>
        <w:rPr>
          <w:bCs/>
          <w:color w:val="000000"/>
          <w:sz w:val="28"/>
          <w:szCs w:val="28"/>
        </w:rPr>
        <w:t xml:space="preserve">Сьоме </w:t>
      </w:r>
      <w:r w:rsidRPr="00EC4A9C">
        <w:rPr>
          <w:bCs/>
          <w:color w:val="000000"/>
          <w:sz w:val="28"/>
          <w:szCs w:val="28"/>
        </w:rPr>
        <w:t>скликання</w:t>
      </w:r>
    </w:p>
    <w:p w:rsidR="006B6BD3" w:rsidRPr="00EC4A9C" w:rsidRDefault="006B6BD3" w:rsidP="006B6BD3">
      <w:pPr>
        <w:keepNext/>
        <w:shd w:val="clear" w:color="auto" w:fill="FFFFFF"/>
        <w:autoSpaceDE w:val="0"/>
        <w:autoSpaceDN w:val="0"/>
        <w:adjustRightInd w:val="0"/>
        <w:ind w:left="851"/>
        <w:jc w:val="center"/>
        <w:outlineLvl w:val="1"/>
        <w:rPr>
          <w:bCs/>
          <w:color w:val="000000"/>
          <w:sz w:val="28"/>
          <w:szCs w:val="28"/>
        </w:rPr>
      </w:pPr>
      <w:r>
        <w:rPr>
          <w:bCs/>
          <w:color w:val="000000"/>
          <w:sz w:val="28"/>
          <w:szCs w:val="28"/>
        </w:rPr>
        <w:t xml:space="preserve">Восьма </w:t>
      </w:r>
      <w:r w:rsidR="006E0735">
        <w:rPr>
          <w:bCs/>
          <w:color w:val="000000"/>
          <w:sz w:val="28"/>
          <w:szCs w:val="28"/>
        </w:rPr>
        <w:t xml:space="preserve">позачергова </w:t>
      </w:r>
      <w:r w:rsidRPr="00EC4A9C">
        <w:rPr>
          <w:bCs/>
          <w:color w:val="000000"/>
          <w:sz w:val="28"/>
          <w:szCs w:val="28"/>
        </w:rPr>
        <w:t>сесія</w:t>
      </w:r>
    </w:p>
    <w:p w:rsidR="006B6BD3" w:rsidRPr="00EC4A9C" w:rsidRDefault="006B6BD3" w:rsidP="006B6BD3">
      <w:pPr>
        <w:keepNext/>
        <w:shd w:val="clear" w:color="auto" w:fill="FFFFFF"/>
        <w:autoSpaceDE w:val="0"/>
        <w:autoSpaceDN w:val="0"/>
        <w:adjustRightInd w:val="0"/>
        <w:ind w:left="851"/>
        <w:jc w:val="center"/>
        <w:outlineLvl w:val="1"/>
        <w:rPr>
          <w:bCs/>
          <w:color w:val="000000"/>
          <w:sz w:val="28"/>
          <w:szCs w:val="28"/>
        </w:rPr>
      </w:pPr>
    </w:p>
    <w:p w:rsidR="006B6BD3" w:rsidRDefault="006B6BD3" w:rsidP="006B6BD3">
      <w:pPr>
        <w:ind w:left="851"/>
        <w:jc w:val="center"/>
        <w:rPr>
          <w:b/>
          <w:sz w:val="28"/>
          <w:szCs w:val="28"/>
        </w:rPr>
      </w:pPr>
      <w:r w:rsidRPr="00EC4A9C">
        <w:rPr>
          <w:b/>
          <w:sz w:val="28"/>
          <w:szCs w:val="28"/>
        </w:rPr>
        <w:t>РІШЕННЯ</w:t>
      </w:r>
    </w:p>
    <w:p w:rsidR="006B6BD3" w:rsidRPr="00EC4A9C" w:rsidRDefault="006B6BD3" w:rsidP="006B6BD3">
      <w:pPr>
        <w:ind w:left="851"/>
        <w:jc w:val="center"/>
        <w:rPr>
          <w:b/>
          <w:sz w:val="28"/>
          <w:szCs w:val="28"/>
        </w:rPr>
      </w:pPr>
    </w:p>
    <w:p w:rsidR="00C47549" w:rsidRPr="00C47549" w:rsidRDefault="00C47549" w:rsidP="00C47549">
      <w:pPr>
        <w:rPr>
          <w:sz w:val="28"/>
          <w:szCs w:val="28"/>
        </w:rPr>
      </w:pPr>
    </w:p>
    <w:p w:rsidR="00C47549" w:rsidRPr="00C47549" w:rsidRDefault="00C47549" w:rsidP="00C47549">
      <w:pPr>
        <w:rPr>
          <w:sz w:val="28"/>
          <w:szCs w:val="28"/>
        </w:rPr>
      </w:pPr>
      <w:r w:rsidRPr="00C47549">
        <w:rPr>
          <w:sz w:val="28"/>
          <w:szCs w:val="28"/>
        </w:rPr>
        <w:t xml:space="preserve">від </w:t>
      </w:r>
      <w:r w:rsidR="006B6BD3">
        <w:rPr>
          <w:sz w:val="28"/>
          <w:szCs w:val="28"/>
        </w:rPr>
        <w:t xml:space="preserve">  </w:t>
      </w:r>
      <w:r w:rsidR="00EC40E5">
        <w:rPr>
          <w:sz w:val="28"/>
          <w:szCs w:val="28"/>
        </w:rPr>
        <w:t xml:space="preserve">07 серпня 2019 року    </w:t>
      </w:r>
      <w:r w:rsidR="00EC40E5">
        <w:rPr>
          <w:sz w:val="28"/>
          <w:szCs w:val="28"/>
        </w:rPr>
        <w:tab/>
      </w:r>
      <w:r w:rsidR="00EC40E5">
        <w:rPr>
          <w:sz w:val="28"/>
          <w:szCs w:val="28"/>
        </w:rPr>
        <w:tab/>
      </w:r>
      <w:r w:rsidR="00EC40E5">
        <w:rPr>
          <w:sz w:val="28"/>
          <w:szCs w:val="28"/>
        </w:rPr>
        <w:tab/>
      </w:r>
      <w:r w:rsidR="00EC40E5">
        <w:rPr>
          <w:sz w:val="28"/>
          <w:szCs w:val="28"/>
        </w:rPr>
        <w:tab/>
      </w:r>
      <w:r w:rsidR="00EC40E5">
        <w:rPr>
          <w:sz w:val="28"/>
          <w:szCs w:val="28"/>
        </w:rPr>
        <w:tab/>
      </w:r>
      <w:r w:rsidR="00EC40E5">
        <w:rPr>
          <w:sz w:val="28"/>
          <w:szCs w:val="28"/>
        </w:rPr>
        <w:tab/>
      </w:r>
      <w:r w:rsidR="00EC40E5">
        <w:rPr>
          <w:sz w:val="28"/>
          <w:szCs w:val="28"/>
        </w:rPr>
        <w:tab/>
        <w:t xml:space="preserve"> № 227-8</w:t>
      </w:r>
      <w:r w:rsidRPr="00C47549">
        <w:rPr>
          <w:sz w:val="28"/>
          <w:szCs w:val="28"/>
        </w:rPr>
        <w:t>/2019</w:t>
      </w:r>
    </w:p>
    <w:p w:rsidR="00C47549" w:rsidRPr="00C47549" w:rsidRDefault="00C47549" w:rsidP="00C47549">
      <w:pPr>
        <w:rPr>
          <w:sz w:val="28"/>
          <w:szCs w:val="28"/>
        </w:rPr>
      </w:pPr>
    </w:p>
    <w:p w:rsidR="00C47549" w:rsidRPr="00C47549" w:rsidRDefault="000227EB" w:rsidP="00C47549">
      <w:pPr>
        <w:jc w:val="both"/>
        <w:rPr>
          <w:b/>
          <w:sz w:val="28"/>
          <w:szCs w:val="28"/>
        </w:rPr>
      </w:pPr>
      <w:r>
        <w:rPr>
          <w:b/>
          <w:sz w:val="28"/>
          <w:szCs w:val="28"/>
        </w:rPr>
        <w:t>Про у</w:t>
      </w:r>
      <w:r w:rsidR="00C47549" w:rsidRPr="00C47549">
        <w:rPr>
          <w:b/>
          <w:sz w:val="28"/>
          <w:szCs w:val="28"/>
        </w:rPr>
        <w:t xml:space="preserve">творення централізованої бухгалтерії </w:t>
      </w:r>
    </w:p>
    <w:p w:rsidR="00C47549" w:rsidRPr="00C47549" w:rsidRDefault="00C47549" w:rsidP="00C47549">
      <w:pPr>
        <w:jc w:val="both"/>
        <w:rPr>
          <w:b/>
          <w:sz w:val="28"/>
          <w:szCs w:val="28"/>
        </w:rPr>
      </w:pPr>
      <w:r w:rsidRPr="00C47549">
        <w:rPr>
          <w:b/>
          <w:sz w:val="28"/>
          <w:szCs w:val="28"/>
        </w:rPr>
        <w:t>відділу освіти, молоді та спорту</w:t>
      </w:r>
    </w:p>
    <w:p w:rsidR="00C47549" w:rsidRPr="00C47549" w:rsidRDefault="00C47549" w:rsidP="00C47549">
      <w:pPr>
        <w:jc w:val="both"/>
        <w:rPr>
          <w:b/>
          <w:sz w:val="28"/>
          <w:szCs w:val="28"/>
        </w:rPr>
      </w:pPr>
      <w:r w:rsidRPr="00C47549">
        <w:rPr>
          <w:b/>
          <w:sz w:val="28"/>
          <w:szCs w:val="28"/>
        </w:rPr>
        <w:t xml:space="preserve">Вигодської селищної ради </w:t>
      </w:r>
    </w:p>
    <w:p w:rsidR="00C47549" w:rsidRPr="00C47549" w:rsidRDefault="00C47549" w:rsidP="00C47549">
      <w:pPr>
        <w:jc w:val="both"/>
        <w:rPr>
          <w:sz w:val="28"/>
          <w:szCs w:val="28"/>
        </w:rPr>
      </w:pPr>
    </w:p>
    <w:p w:rsidR="00C47549" w:rsidRPr="00C47549" w:rsidRDefault="00C47549" w:rsidP="00C47549">
      <w:pPr>
        <w:rPr>
          <w:rFonts w:eastAsia="Calibri"/>
          <w:sz w:val="28"/>
          <w:szCs w:val="28"/>
          <w:lang w:eastAsia="en-US"/>
        </w:rPr>
      </w:pPr>
      <w:r w:rsidRPr="00C47549">
        <w:rPr>
          <w:sz w:val="28"/>
          <w:szCs w:val="28"/>
        </w:rPr>
        <w:t> </w:t>
      </w:r>
    </w:p>
    <w:p w:rsidR="00C47549" w:rsidRPr="00C47549" w:rsidRDefault="00C47549" w:rsidP="00C47549">
      <w:pPr>
        <w:pStyle w:val="HTML"/>
        <w:shd w:val="clear" w:color="auto" w:fill="FFFFFF"/>
        <w:ind w:firstLine="567"/>
        <w:jc w:val="both"/>
        <w:textAlignment w:val="baseline"/>
        <w:rPr>
          <w:rFonts w:ascii="Times New Roman" w:hAnsi="Times New Roman"/>
          <w:color w:val="444444"/>
          <w:sz w:val="28"/>
          <w:szCs w:val="28"/>
          <w:shd w:val="clear" w:color="auto" w:fill="FFFFFF"/>
          <w:lang w:val="uk-UA"/>
        </w:rPr>
      </w:pPr>
      <w:r w:rsidRPr="00C47549">
        <w:rPr>
          <w:rFonts w:ascii="Times New Roman" w:hAnsi="Times New Roman"/>
          <w:sz w:val="28"/>
          <w:szCs w:val="28"/>
          <w:lang w:val="uk-UA"/>
        </w:rPr>
        <w:t>Відповідно до</w:t>
      </w:r>
      <w:r w:rsidR="00A74861">
        <w:rPr>
          <w:rFonts w:ascii="Times New Roman" w:hAnsi="Times New Roman"/>
          <w:sz w:val="28"/>
          <w:szCs w:val="28"/>
          <w:lang w:val="uk-UA"/>
        </w:rPr>
        <w:t xml:space="preserve"> </w:t>
      </w:r>
      <w:r w:rsidRPr="00C47549">
        <w:rPr>
          <w:rFonts w:ascii="Times New Roman" w:hAnsi="Times New Roman"/>
          <w:bCs/>
          <w:color w:val="000000"/>
          <w:sz w:val="28"/>
          <w:szCs w:val="28"/>
          <w:bdr w:val="none" w:sz="0" w:space="0" w:color="auto" w:frame="1"/>
          <w:lang w:val="uk-UA"/>
        </w:rPr>
        <w:t>Бюджетного кодексу України, законів  України «Про бухгалтерський облік та фінансову звітність в Україні»,  «Про освіту», «Про загальну середню освіту»</w:t>
      </w:r>
      <w:r w:rsidRPr="00C47549">
        <w:rPr>
          <w:sz w:val="24"/>
          <w:szCs w:val="24"/>
          <w:lang w:val="uk-UA"/>
        </w:rPr>
        <w:t xml:space="preserve">, </w:t>
      </w:r>
      <w:r w:rsidRPr="00C47549">
        <w:rPr>
          <w:rFonts w:ascii="Times New Roman" w:hAnsi="Times New Roman"/>
          <w:sz w:val="28"/>
          <w:szCs w:val="24"/>
          <w:lang w:val="uk-UA"/>
        </w:rPr>
        <w:t>керуючись п.5 ст. 26, п.1 ч.1 ст.32 Закону України «Про місцеве самоврядування в Україні»</w:t>
      </w:r>
      <w:r w:rsidRPr="00C47549">
        <w:rPr>
          <w:rFonts w:ascii="Times New Roman" w:hAnsi="Times New Roman"/>
          <w:sz w:val="28"/>
          <w:szCs w:val="28"/>
          <w:lang w:val="uk-UA"/>
        </w:rPr>
        <w:t>, з метою забезпечення бухгалтерського обліку</w:t>
      </w:r>
      <w:r w:rsidR="00A74861">
        <w:rPr>
          <w:rFonts w:ascii="Times New Roman" w:hAnsi="Times New Roman"/>
          <w:sz w:val="28"/>
          <w:szCs w:val="28"/>
          <w:lang w:val="uk-UA"/>
        </w:rPr>
        <w:t xml:space="preserve"> </w:t>
      </w:r>
      <w:r w:rsidRPr="00C47549">
        <w:rPr>
          <w:rFonts w:ascii="Times New Roman" w:hAnsi="Times New Roman"/>
          <w:sz w:val="28"/>
          <w:lang w:val="uk-UA"/>
        </w:rPr>
        <w:t>фінансово-господарської діяльності</w:t>
      </w:r>
      <w:r w:rsidR="00A74861">
        <w:rPr>
          <w:rFonts w:ascii="Times New Roman" w:hAnsi="Times New Roman"/>
          <w:sz w:val="28"/>
          <w:lang w:val="uk-UA"/>
        </w:rPr>
        <w:t xml:space="preserve"> </w:t>
      </w:r>
      <w:r w:rsidRPr="00C47549">
        <w:rPr>
          <w:rFonts w:ascii="Times New Roman" w:hAnsi="Times New Roman"/>
          <w:sz w:val="28"/>
          <w:szCs w:val="28"/>
          <w:lang w:val="uk-UA"/>
        </w:rPr>
        <w:t>в сфері освіти, молоді та спорту, селищна рада</w:t>
      </w:r>
    </w:p>
    <w:p w:rsidR="00C47549" w:rsidRPr="00C47549" w:rsidRDefault="00C47549" w:rsidP="00C47549">
      <w:pPr>
        <w:ind w:firstLine="567"/>
        <w:jc w:val="both"/>
        <w:rPr>
          <w:sz w:val="28"/>
          <w:szCs w:val="28"/>
        </w:rPr>
      </w:pPr>
    </w:p>
    <w:p w:rsidR="00C47549" w:rsidRPr="00C47549" w:rsidRDefault="00C47549" w:rsidP="00C47549">
      <w:pPr>
        <w:jc w:val="center"/>
        <w:rPr>
          <w:b/>
          <w:sz w:val="28"/>
          <w:szCs w:val="28"/>
        </w:rPr>
      </w:pPr>
      <w:r w:rsidRPr="00C47549">
        <w:rPr>
          <w:b/>
          <w:sz w:val="28"/>
          <w:szCs w:val="28"/>
        </w:rPr>
        <w:t>В И Р І Ш И Л А:</w:t>
      </w:r>
    </w:p>
    <w:p w:rsidR="00C47549" w:rsidRPr="00C47549" w:rsidRDefault="00C47549" w:rsidP="00C47549">
      <w:pPr>
        <w:ind w:firstLine="708"/>
        <w:rPr>
          <w:sz w:val="28"/>
          <w:szCs w:val="28"/>
        </w:rPr>
      </w:pPr>
    </w:p>
    <w:p w:rsidR="00C47549" w:rsidRPr="00C47549" w:rsidRDefault="000227EB" w:rsidP="00C47549">
      <w:pPr>
        <w:ind w:firstLine="709"/>
        <w:jc w:val="both"/>
        <w:rPr>
          <w:sz w:val="28"/>
          <w:szCs w:val="28"/>
        </w:rPr>
      </w:pPr>
      <w:r>
        <w:rPr>
          <w:sz w:val="28"/>
          <w:szCs w:val="28"/>
        </w:rPr>
        <w:t>1. У</w:t>
      </w:r>
      <w:r w:rsidR="00C47549" w:rsidRPr="00C47549">
        <w:rPr>
          <w:sz w:val="28"/>
          <w:szCs w:val="28"/>
        </w:rPr>
        <w:t>творити централізовану бухгалтерію відділу освіти, молоді та спорту Вигодсь</w:t>
      </w:r>
      <w:r w:rsidR="00B91CF5">
        <w:rPr>
          <w:sz w:val="28"/>
          <w:szCs w:val="28"/>
        </w:rPr>
        <w:t xml:space="preserve">кої селищної ради  в кількості </w:t>
      </w:r>
      <w:r w:rsidR="00C47549" w:rsidRPr="00C47549">
        <w:rPr>
          <w:sz w:val="28"/>
          <w:szCs w:val="28"/>
        </w:rPr>
        <w:t xml:space="preserve"> 5 штатних одиниць.</w:t>
      </w:r>
    </w:p>
    <w:p w:rsidR="00C47549" w:rsidRPr="00C47549" w:rsidRDefault="00C47549" w:rsidP="00C47549">
      <w:pPr>
        <w:ind w:firstLine="709"/>
        <w:jc w:val="both"/>
        <w:rPr>
          <w:sz w:val="28"/>
          <w:szCs w:val="28"/>
        </w:rPr>
      </w:pPr>
      <w:r w:rsidRPr="00C47549">
        <w:rPr>
          <w:sz w:val="28"/>
          <w:szCs w:val="28"/>
        </w:rPr>
        <w:t>2. Затвердити Положення про централізовану бухгалтерію відділу освіти, молоді та спорту Вигодської селищної ради (додається).</w:t>
      </w:r>
    </w:p>
    <w:p w:rsidR="00C47549" w:rsidRPr="00C47549" w:rsidRDefault="00A74861" w:rsidP="00C47549">
      <w:pPr>
        <w:pStyle w:val="a4"/>
        <w:tabs>
          <w:tab w:val="left" w:pos="7088"/>
        </w:tabs>
        <w:spacing w:after="0"/>
        <w:ind w:left="0" w:firstLine="709"/>
        <w:jc w:val="both"/>
        <w:rPr>
          <w:b/>
          <w:szCs w:val="24"/>
          <w:lang w:val="uk-UA"/>
        </w:rPr>
      </w:pPr>
      <w:r>
        <w:rPr>
          <w:sz w:val="28"/>
          <w:szCs w:val="28"/>
          <w:lang w:val="uk-UA"/>
        </w:rPr>
        <w:t>3</w:t>
      </w:r>
      <w:r w:rsidR="00C47549" w:rsidRPr="00C47549">
        <w:rPr>
          <w:sz w:val="28"/>
          <w:szCs w:val="28"/>
          <w:lang w:val="uk-UA"/>
        </w:rPr>
        <w:t xml:space="preserve">. Контроль за виконанням даного рішення покласти на першого заступника голови </w:t>
      </w:r>
      <w:proofErr w:type="spellStart"/>
      <w:r w:rsidR="00C47549" w:rsidRPr="00C47549">
        <w:rPr>
          <w:sz w:val="28"/>
          <w:szCs w:val="28"/>
          <w:lang w:val="uk-UA"/>
        </w:rPr>
        <w:t>Ісайчука</w:t>
      </w:r>
      <w:proofErr w:type="spellEnd"/>
      <w:r w:rsidR="00C47549" w:rsidRPr="00C47549">
        <w:rPr>
          <w:sz w:val="28"/>
          <w:szCs w:val="28"/>
          <w:lang w:val="uk-UA"/>
        </w:rPr>
        <w:t xml:space="preserve"> Р.В. та постійну комісію мандатну, з питань депутатської діяльності та етики, освіти, культури, охорони здоров’я (голова Рак С.І.).</w:t>
      </w:r>
    </w:p>
    <w:p w:rsidR="00C47549" w:rsidRPr="00C47549" w:rsidRDefault="00C47549" w:rsidP="00C47549">
      <w:pPr>
        <w:pStyle w:val="a3"/>
        <w:tabs>
          <w:tab w:val="num" w:pos="0"/>
          <w:tab w:val="num" w:pos="284"/>
          <w:tab w:val="num" w:pos="720"/>
        </w:tabs>
        <w:ind w:left="645"/>
        <w:jc w:val="both"/>
        <w:rPr>
          <w:sz w:val="28"/>
          <w:szCs w:val="28"/>
        </w:rPr>
      </w:pPr>
      <w:r w:rsidRPr="00C47549">
        <w:rPr>
          <w:sz w:val="28"/>
          <w:szCs w:val="28"/>
        </w:rPr>
        <w:tab/>
      </w:r>
    </w:p>
    <w:p w:rsidR="00C47549" w:rsidRPr="00C47549" w:rsidRDefault="00C47549" w:rsidP="004B0828">
      <w:pPr>
        <w:pStyle w:val="a3"/>
        <w:tabs>
          <w:tab w:val="left" w:pos="739"/>
        </w:tabs>
        <w:ind w:left="0"/>
        <w:jc w:val="both"/>
        <w:rPr>
          <w:b/>
          <w:sz w:val="28"/>
          <w:szCs w:val="28"/>
        </w:rPr>
      </w:pPr>
      <w:r w:rsidRPr="00C47549">
        <w:rPr>
          <w:sz w:val="28"/>
          <w:szCs w:val="28"/>
        </w:rPr>
        <w:tab/>
      </w:r>
    </w:p>
    <w:p w:rsidR="00C47549" w:rsidRPr="00C47549" w:rsidRDefault="00C47549" w:rsidP="00C47549">
      <w:pPr>
        <w:jc w:val="center"/>
        <w:rPr>
          <w:sz w:val="28"/>
          <w:szCs w:val="28"/>
        </w:rPr>
      </w:pPr>
      <w:r w:rsidRPr="00C47549">
        <w:rPr>
          <w:sz w:val="28"/>
          <w:szCs w:val="28"/>
        </w:rPr>
        <w:t>Селищний голова                                                       Я. Наум</w:t>
      </w:r>
    </w:p>
    <w:p w:rsidR="00A74861" w:rsidRDefault="00A74861" w:rsidP="00C47549">
      <w:pPr>
        <w:ind w:right="281" w:firstLine="5812"/>
        <w:rPr>
          <w:sz w:val="28"/>
          <w:szCs w:val="28"/>
        </w:rPr>
      </w:pPr>
      <w:bookmarkStart w:id="1" w:name="o2"/>
      <w:bookmarkEnd w:id="1"/>
    </w:p>
    <w:p w:rsidR="00A74861" w:rsidRDefault="00A74861" w:rsidP="00C47549">
      <w:pPr>
        <w:ind w:right="281" w:firstLine="5812"/>
        <w:rPr>
          <w:sz w:val="28"/>
          <w:szCs w:val="28"/>
        </w:rPr>
      </w:pPr>
    </w:p>
    <w:p w:rsidR="00A74861" w:rsidRDefault="00A74861" w:rsidP="00C47549">
      <w:pPr>
        <w:ind w:right="281" w:firstLine="5812"/>
        <w:rPr>
          <w:sz w:val="28"/>
          <w:szCs w:val="28"/>
        </w:rPr>
      </w:pPr>
    </w:p>
    <w:p w:rsidR="00C47549" w:rsidRPr="00C47549" w:rsidRDefault="006E0735" w:rsidP="00C47549">
      <w:pPr>
        <w:ind w:right="281" w:firstLine="5812"/>
        <w:rPr>
          <w:sz w:val="28"/>
          <w:szCs w:val="28"/>
        </w:rPr>
      </w:pPr>
      <w:r>
        <w:rPr>
          <w:sz w:val="28"/>
          <w:szCs w:val="28"/>
        </w:rPr>
        <w:br w:type="column"/>
      </w:r>
      <w:r w:rsidR="00C47549" w:rsidRPr="00C47549">
        <w:rPr>
          <w:sz w:val="28"/>
          <w:szCs w:val="28"/>
        </w:rPr>
        <w:lastRenderedPageBreak/>
        <w:t xml:space="preserve">Додаток  </w:t>
      </w:r>
    </w:p>
    <w:p w:rsidR="00C47549" w:rsidRPr="00C47549" w:rsidRDefault="00C47549" w:rsidP="00C47549">
      <w:pPr>
        <w:ind w:firstLine="5812"/>
        <w:jc w:val="both"/>
        <w:rPr>
          <w:sz w:val="28"/>
          <w:szCs w:val="28"/>
        </w:rPr>
      </w:pPr>
      <w:r w:rsidRPr="00C47549">
        <w:rPr>
          <w:sz w:val="28"/>
          <w:szCs w:val="28"/>
        </w:rPr>
        <w:t xml:space="preserve">до рішення сесії селищної ради </w:t>
      </w:r>
    </w:p>
    <w:p w:rsidR="00C47549" w:rsidRPr="00C47549" w:rsidRDefault="006B6BD3" w:rsidP="006E0735">
      <w:pPr>
        <w:ind w:firstLine="5812"/>
        <w:jc w:val="center"/>
        <w:rPr>
          <w:sz w:val="28"/>
          <w:szCs w:val="28"/>
        </w:rPr>
      </w:pPr>
      <w:r>
        <w:rPr>
          <w:sz w:val="28"/>
          <w:szCs w:val="28"/>
        </w:rPr>
        <w:t>від ___.___.2019 р.</w:t>
      </w:r>
      <w:r w:rsidR="006E0735">
        <w:rPr>
          <w:sz w:val="28"/>
          <w:szCs w:val="28"/>
        </w:rPr>
        <w:t xml:space="preserve"> </w:t>
      </w:r>
      <w:r w:rsidR="00C47549" w:rsidRPr="00C47549">
        <w:rPr>
          <w:sz w:val="28"/>
          <w:szCs w:val="28"/>
        </w:rPr>
        <w:t>№________</w:t>
      </w:r>
    </w:p>
    <w:p w:rsidR="00C47549" w:rsidRPr="00C47549" w:rsidRDefault="00C47549" w:rsidP="006B6BD3">
      <w:pPr>
        <w:jc w:val="right"/>
        <w:rPr>
          <w:sz w:val="28"/>
          <w:szCs w:val="28"/>
        </w:rPr>
      </w:pPr>
    </w:p>
    <w:p w:rsidR="00C47549" w:rsidRPr="00C47549" w:rsidRDefault="00C47549" w:rsidP="00C47549">
      <w:pPr>
        <w:jc w:val="center"/>
        <w:rPr>
          <w:b/>
          <w:sz w:val="28"/>
          <w:szCs w:val="28"/>
        </w:rPr>
      </w:pPr>
    </w:p>
    <w:p w:rsidR="00C47549" w:rsidRPr="00C47549" w:rsidRDefault="00C47549" w:rsidP="00C47549">
      <w:pPr>
        <w:jc w:val="center"/>
        <w:rPr>
          <w:b/>
          <w:sz w:val="28"/>
          <w:szCs w:val="28"/>
        </w:rPr>
      </w:pPr>
      <w:r w:rsidRPr="00C47549">
        <w:rPr>
          <w:b/>
          <w:sz w:val="28"/>
          <w:szCs w:val="28"/>
        </w:rPr>
        <w:t>ПОЛОЖЕННЯ</w:t>
      </w:r>
    </w:p>
    <w:p w:rsidR="00C47549" w:rsidRPr="00C47549" w:rsidRDefault="00C47549" w:rsidP="00C47549">
      <w:pPr>
        <w:jc w:val="center"/>
        <w:rPr>
          <w:b/>
          <w:sz w:val="28"/>
          <w:szCs w:val="28"/>
        </w:rPr>
      </w:pPr>
      <w:r w:rsidRPr="00C47549">
        <w:rPr>
          <w:b/>
          <w:sz w:val="28"/>
          <w:szCs w:val="28"/>
        </w:rPr>
        <w:t xml:space="preserve">про централізовану бухгалтерію </w:t>
      </w:r>
    </w:p>
    <w:p w:rsidR="00C47549" w:rsidRPr="00C47549" w:rsidRDefault="00C47549" w:rsidP="00C47549">
      <w:pPr>
        <w:jc w:val="center"/>
        <w:rPr>
          <w:b/>
          <w:sz w:val="28"/>
          <w:szCs w:val="28"/>
        </w:rPr>
      </w:pPr>
      <w:r w:rsidRPr="00C47549">
        <w:rPr>
          <w:b/>
          <w:sz w:val="28"/>
          <w:szCs w:val="28"/>
        </w:rPr>
        <w:t xml:space="preserve">відділу освіти, молоді та спорту Вигодської селищної ради </w:t>
      </w:r>
    </w:p>
    <w:p w:rsidR="00C47549" w:rsidRPr="00C47549" w:rsidRDefault="00C47549" w:rsidP="00C47549">
      <w:pPr>
        <w:jc w:val="center"/>
        <w:rPr>
          <w:sz w:val="28"/>
          <w:szCs w:val="28"/>
        </w:rPr>
      </w:pPr>
    </w:p>
    <w:p w:rsidR="00C47549" w:rsidRPr="00C47549" w:rsidRDefault="00C47549" w:rsidP="00C47549">
      <w:pPr>
        <w:jc w:val="center"/>
        <w:rPr>
          <w:b/>
          <w:sz w:val="28"/>
          <w:szCs w:val="28"/>
        </w:rPr>
      </w:pPr>
      <w:r w:rsidRPr="00C47549">
        <w:rPr>
          <w:b/>
          <w:sz w:val="28"/>
          <w:szCs w:val="28"/>
        </w:rPr>
        <w:t>І.Загальні положення.</w:t>
      </w:r>
    </w:p>
    <w:p w:rsidR="00C47549" w:rsidRPr="00C47549" w:rsidRDefault="00C47549" w:rsidP="00C47549">
      <w:pPr>
        <w:ind w:firstLine="709"/>
        <w:jc w:val="both"/>
        <w:rPr>
          <w:sz w:val="28"/>
          <w:szCs w:val="28"/>
        </w:rPr>
      </w:pPr>
      <w:r w:rsidRPr="00C47549">
        <w:rPr>
          <w:sz w:val="28"/>
          <w:szCs w:val="28"/>
        </w:rPr>
        <w:t>1. Це Положення визначає завдання та функціональні обов’язки централізованої бухгалтерії відділу освіти, молоді та спорту Вигодської селищної ради (далі – централізована бухгалтерія), повноваження її керівника — головного бухгалтера та вимоги до його професійно-кваліфікаційного рівня.</w:t>
      </w:r>
    </w:p>
    <w:p w:rsidR="00C47549" w:rsidRPr="00C47549" w:rsidRDefault="00C47549" w:rsidP="00C47549">
      <w:pPr>
        <w:ind w:firstLine="709"/>
        <w:jc w:val="both"/>
        <w:rPr>
          <w:sz w:val="28"/>
          <w:szCs w:val="28"/>
        </w:rPr>
      </w:pPr>
      <w:r w:rsidRPr="00C47549">
        <w:rPr>
          <w:sz w:val="28"/>
          <w:szCs w:val="28"/>
        </w:rPr>
        <w:t>2. Централізована бухгалтерія є структурним підрозділом відділу освіти, молоді та спорту Вигодської селищної ради (далі – відділ), без права юридичної особи. В межах дотримання посадових інструкцій підпорядковується головному бухгалтеру, який не є розпорядником бюджетних коштів.</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 xml:space="preserve">3. Централізована бухгалтерія у своїй діяльності керується Конституцією та законами України, актами Президента України та Кабінету Міністрів України, наказами Мінфіну, іншими нормативно-правовими актами в області господарського і податкового права, правилами внутрішнього трудового розпорядку, розпорядженнями селищного голови, наказами начальника відділу, іншими нормативно-правовими актами, що регламентують бюджетні відносини і фінансово-господарську діяльність відділу, а також положенням про централізовану бухгалтерію відділу освіти, молоді та спорту Вигодської селищної ради. </w:t>
      </w:r>
    </w:p>
    <w:p w:rsidR="00C47549" w:rsidRPr="00C47549" w:rsidRDefault="00C47549" w:rsidP="00C47549">
      <w:pPr>
        <w:ind w:firstLine="709"/>
        <w:jc w:val="both"/>
        <w:rPr>
          <w:sz w:val="28"/>
          <w:szCs w:val="28"/>
        </w:rPr>
      </w:pPr>
      <w:r w:rsidRPr="00C47549">
        <w:rPr>
          <w:sz w:val="28"/>
          <w:szCs w:val="28"/>
        </w:rPr>
        <w:t>4. За своїми посадовими обов’язками  головний бухгалтер очолює централізовану бухгалтерію відділу та підпорядковується начальнику відділу.</w:t>
      </w:r>
    </w:p>
    <w:p w:rsidR="00C47549" w:rsidRPr="00C47549" w:rsidRDefault="00C47549" w:rsidP="00C47549">
      <w:pPr>
        <w:ind w:firstLine="709"/>
        <w:jc w:val="both"/>
        <w:rPr>
          <w:sz w:val="28"/>
          <w:szCs w:val="28"/>
        </w:rPr>
      </w:pPr>
      <w:r w:rsidRPr="00C47549">
        <w:rPr>
          <w:sz w:val="28"/>
          <w:szCs w:val="28"/>
        </w:rPr>
        <w:t>5. Головним завданням централізованої бухгалтерії відділу є:</w:t>
      </w:r>
    </w:p>
    <w:p w:rsidR="00C47549" w:rsidRPr="00C47549" w:rsidRDefault="00C47549" w:rsidP="00C47549">
      <w:pPr>
        <w:pStyle w:val="ch38"/>
        <w:spacing w:before="0" w:beforeAutospacing="0" w:after="0" w:afterAutospacing="0"/>
        <w:ind w:firstLine="900"/>
        <w:jc w:val="both"/>
        <w:rPr>
          <w:sz w:val="28"/>
          <w:szCs w:val="28"/>
          <w:lang w:val="uk-UA"/>
        </w:rPr>
      </w:pPr>
      <w:r w:rsidRPr="00C47549">
        <w:rPr>
          <w:sz w:val="28"/>
          <w:szCs w:val="28"/>
          <w:lang w:val="uk-UA"/>
        </w:rPr>
        <w:t xml:space="preserve">– </w:t>
      </w:r>
      <w:r w:rsidR="00D30661">
        <w:rPr>
          <w:sz w:val="28"/>
          <w:szCs w:val="28"/>
          <w:lang w:val="uk-UA"/>
        </w:rPr>
        <w:t xml:space="preserve"> </w:t>
      </w:r>
      <w:r w:rsidRPr="00C47549">
        <w:rPr>
          <w:sz w:val="28"/>
          <w:szCs w:val="28"/>
          <w:lang w:val="uk-UA"/>
        </w:rPr>
        <w:t>ведення бухгалтерського обліку фінансово-господарської діяльності відділу та складення звітності з використанням кошторису видатків обслуговуючих закладів;</w:t>
      </w:r>
    </w:p>
    <w:p w:rsidR="00C47549" w:rsidRPr="00C47549" w:rsidRDefault="00C47549" w:rsidP="00C47549">
      <w:pPr>
        <w:pStyle w:val="ch38"/>
        <w:spacing w:before="0" w:beforeAutospacing="0" w:after="0" w:afterAutospacing="0"/>
        <w:ind w:firstLine="900"/>
        <w:jc w:val="both"/>
        <w:rPr>
          <w:sz w:val="28"/>
          <w:szCs w:val="28"/>
          <w:lang w:val="uk-UA"/>
        </w:rPr>
      </w:pPr>
      <w:r w:rsidRPr="00C47549">
        <w:rPr>
          <w:sz w:val="28"/>
          <w:szCs w:val="28"/>
          <w:lang w:val="uk-UA"/>
        </w:rPr>
        <w:t>– відображення у документах достовірної та</w:t>
      </w:r>
      <w:r w:rsidR="006E0735">
        <w:rPr>
          <w:sz w:val="28"/>
          <w:szCs w:val="28"/>
          <w:lang w:val="uk-UA"/>
        </w:rPr>
        <w:t xml:space="preserve"> </w:t>
      </w:r>
      <w:r w:rsidRPr="00C47549">
        <w:rPr>
          <w:sz w:val="28"/>
          <w:szCs w:val="28"/>
          <w:lang w:val="uk-UA"/>
        </w:rPr>
        <w:t>у</w:t>
      </w:r>
      <w:r w:rsidR="006E0735">
        <w:rPr>
          <w:sz w:val="28"/>
          <w:szCs w:val="28"/>
          <w:lang w:val="uk-UA"/>
        </w:rPr>
        <w:t xml:space="preserve"> </w:t>
      </w:r>
      <w:r w:rsidRPr="00C47549">
        <w:rPr>
          <w:sz w:val="28"/>
          <w:szCs w:val="28"/>
          <w:lang w:val="uk-UA"/>
        </w:rPr>
        <w:t>повному обсязі інформації про господарські операції i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C47549" w:rsidRPr="00C47549" w:rsidRDefault="00C47549" w:rsidP="00C47549">
      <w:pPr>
        <w:pStyle w:val="ch38"/>
        <w:spacing w:before="0" w:beforeAutospacing="0" w:after="0" w:afterAutospacing="0"/>
        <w:ind w:firstLine="902"/>
        <w:jc w:val="both"/>
        <w:rPr>
          <w:sz w:val="28"/>
          <w:szCs w:val="28"/>
          <w:lang w:val="uk-UA"/>
        </w:rPr>
      </w:pPr>
      <w:r w:rsidRPr="00C47549">
        <w:rPr>
          <w:sz w:val="28"/>
          <w:szCs w:val="28"/>
          <w:lang w:val="uk-UA"/>
        </w:rPr>
        <w:t>– забезпечення дотримання бюджетного законодавства при взятті бюджетних зобов’язань, своєчасного подання на</w:t>
      </w:r>
      <w:r w:rsidR="006E0735">
        <w:rPr>
          <w:sz w:val="28"/>
          <w:szCs w:val="28"/>
          <w:lang w:val="uk-UA"/>
        </w:rPr>
        <w:t xml:space="preserve"> </w:t>
      </w:r>
      <w:r w:rsidRPr="00C47549">
        <w:rPr>
          <w:sz w:val="28"/>
          <w:szCs w:val="28"/>
          <w:lang w:val="uk-UA"/>
        </w:rPr>
        <w:t>реєстрацію таких зобов’язань, здійснення платежів відповідно до</w:t>
      </w:r>
      <w:r w:rsidR="006E0735">
        <w:rPr>
          <w:sz w:val="28"/>
          <w:szCs w:val="28"/>
          <w:lang w:val="uk-UA"/>
        </w:rPr>
        <w:t xml:space="preserve"> </w:t>
      </w:r>
      <w:r w:rsidRPr="00C47549">
        <w:rPr>
          <w:sz w:val="28"/>
          <w:szCs w:val="28"/>
          <w:lang w:val="uk-UA"/>
        </w:rPr>
        <w:t>взятих бюджетних зобов’язань, достовірного та у повному обсязі відображення операцій у бухгалтерському обліку та звітності;</w:t>
      </w:r>
    </w:p>
    <w:p w:rsidR="00C47549" w:rsidRPr="00C47549" w:rsidRDefault="00C47549" w:rsidP="00C47549">
      <w:pPr>
        <w:pStyle w:val="ch38"/>
        <w:spacing w:before="0" w:beforeAutospacing="0" w:after="0" w:afterAutospacing="0"/>
        <w:ind w:firstLine="902"/>
        <w:jc w:val="both"/>
        <w:rPr>
          <w:sz w:val="28"/>
          <w:szCs w:val="28"/>
          <w:lang w:val="uk-UA"/>
        </w:rPr>
      </w:pPr>
      <w:r w:rsidRPr="00C47549">
        <w:rPr>
          <w:sz w:val="28"/>
          <w:szCs w:val="28"/>
          <w:lang w:val="uk-UA"/>
        </w:rPr>
        <w:t>– забезпечення контролю за</w:t>
      </w:r>
      <w:r w:rsidR="006E0735">
        <w:rPr>
          <w:sz w:val="28"/>
          <w:szCs w:val="28"/>
          <w:lang w:val="uk-UA"/>
        </w:rPr>
        <w:t xml:space="preserve"> </w:t>
      </w:r>
      <w:r w:rsidRPr="00C47549">
        <w:rPr>
          <w:sz w:val="28"/>
          <w:szCs w:val="28"/>
          <w:lang w:val="uk-UA"/>
        </w:rPr>
        <w:t>наявністю i</w:t>
      </w:r>
      <w:r w:rsidR="006E0735">
        <w:rPr>
          <w:sz w:val="28"/>
          <w:szCs w:val="28"/>
          <w:lang w:val="uk-UA"/>
        </w:rPr>
        <w:t xml:space="preserve"> </w:t>
      </w:r>
      <w:r w:rsidRPr="00C47549">
        <w:rPr>
          <w:sz w:val="28"/>
          <w:szCs w:val="28"/>
          <w:lang w:val="uk-UA"/>
        </w:rPr>
        <w:t>рухом майна, використанням фінансових і</w:t>
      </w:r>
      <w:r w:rsidR="006E0735">
        <w:rPr>
          <w:sz w:val="28"/>
          <w:szCs w:val="28"/>
          <w:lang w:val="uk-UA"/>
        </w:rPr>
        <w:t xml:space="preserve"> </w:t>
      </w:r>
      <w:r w:rsidRPr="00C47549">
        <w:rPr>
          <w:sz w:val="28"/>
          <w:szCs w:val="28"/>
          <w:lang w:val="uk-UA"/>
        </w:rPr>
        <w:t>матеріальних (нематеріальних) ресурсів відповідно до затверджених нормативів i кошторисів;</w:t>
      </w:r>
    </w:p>
    <w:p w:rsidR="00C47549" w:rsidRPr="00C47549" w:rsidRDefault="00C47549" w:rsidP="00C47549">
      <w:pPr>
        <w:pStyle w:val="ch38"/>
        <w:spacing w:before="0" w:beforeAutospacing="0" w:after="0" w:afterAutospacing="0"/>
        <w:ind w:firstLine="902"/>
        <w:jc w:val="both"/>
        <w:rPr>
          <w:sz w:val="28"/>
          <w:szCs w:val="28"/>
          <w:lang w:val="uk-UA"/>
        </w:rPr>
      </w:pPr>
      <w:r w:rsidRPr="00C47549">
        <w:rPr>
          <w:sz w:val="28"/>
          <w:szCs w:val="28"/>
          <w:lang w:val="uk-UA"/>
        </w:rPr>
        <w:lastRenderedPageBreak/>
        <w:t>–</w:t>
      </w:r>
      <w:r w:rsidR="00D30661">
        <w:rPr>
          <w:sz w:val="28"/>
          <w:szCs w:val="28"/>
          <w:lang w:val="uk-UA"/>
        </w:rPr>
        <w:t xml:space="preserve"> </w:t>
      </w:r>
      <w:r w:rsidRPr="00C47549">
        <w:rPr>
          <w:sz w:val="28"/>
          <w:szCs w:val="28"/>
          <w:lang w:val="uk-UA"/>
        </w:rPr>
        <w:t xml:space="preserve"> запобігання виникненню негативних явищ у фінансово-господарській діяльності, виявлення i мобілізація внутрішньогосподарських резервів.</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6. Централізована бухгалтерія відділу освіти, молоді та спорту Вигодської селищної ради відповідно до покладених на</w:t>
      </w:r>
      <w:r w:rsidR="006E0735">
        <w:rPr>
          <w:sz w:val="28"/>
          <w:szCs w:val="28"/>
          <w:lang w:val="uk-UA"/>
        </w:rPr>
        <w:t xml:space="preserve"> </w:t>
      </w:r>
      <w:r w:rsidRPr="00C47549">
        <w:rPr>
          <w:sz w:val="28"/>
          <w:szCs w:val="28"/>
          <w:lang w:val="uk-UA"/>
        </w:rPr>
        <w:t>неї завдань:</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6.1. Веде бухгалтерський облік відповідно до національних положень (стандартів) бухгалтерського обліку в</w:t>
      </w:r>
      <w:r w:rsidR="006E0735">
        <w:rPr>
          <w:sz w:val="28"/>
          <w:szCs w:val="28"/>
          <w:lang w:val="uk-UA"/>
        </w:rPr>
        <w:t xml:space="preserve"> </w:t>
      </w:r>
      <w:r w:rsidRPr="00C47549">
        <w:rPr>
          <w:sz w:val="28"/>
          <w:szCs w:val="28"/>
          <w:lang w:val="uk-UA"/>
        </w:rPr>
        <w:t>державному секторі, а також інших нормативно-правових актів щодо ведення бухгалтерського обліку, в тому числі з</w:t>
      </w:r>
      <w:r w:rsidR="006E0735">
        <w:rPr>
          <w:sz w:val="28"/>
          <w:szCs w:val="28"/>
          <w:lang w:val="uk-UA"/>
        </w:rPr>
        <w:t xml:space="preserve"> </w:t>
      </w:r>
      <w:r w:rsidRPr="00C47549">
        <w:rPr>
          <w:sz w:val="28"/>
          <w:szCs w:val="28"/>
          <w:lang w:val="uk-UA"/>
        </w:rPr>
        <w:t>використанням уніфікованої автоматизованої системи бухгалтерського обліку та</w:t>
      </w:r>
      <w:r w:rsidR="006E0735">
        <w:rPr>
          <w:sz w:val="28"/>
          <w:szCs w:val="28"/>
          <w:lang w:val="uk-UA"/>
        </w:rPr>
        <w:t xml:space="preserve"> </w:t>
      </w:r>
      <w:r w:rsidRPr="00C47549">
        <w:rPr>
          <w:sz w:val="28"/>
          <w:szCs w:val="28"/>
          <w:lang w:val="uk-UA"/>
        </w:rPr>
        <w:t>звітності;</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pacing w:val="-1"/>
          <w:sz w:val="28"/>
          <w:szCs w:val="28"/>
          <w:lang w:val="uk-UA"/>
        </w:rPr>
        <w:t>6.2. Складає на підставі даних бухгалтерського обліку фінансову та бюджетну звітність, а</w:t>
      </w:r>
      <w:r w:rsidR="006E0735">
        <w:rPr>
          <w:spacing w:val="-1"/>
          <w:sz w:val="28"/>
          <w:szCs w:val="28"/>
          <w:lang w:val="uk-UA"/>
        </w:rPr>
        <w:t xml:space="preserve"> </w:t>
      </w:r>
      <w:r w:rsidRPr="00C47549">
        <w:rPr>
          <w:spacing w:val="-1"/>
          <w:sz w:val="28"/>
          <w:szCs w:val="28"/>
          <w:lang w:val="uk-UA"/>
        </w:rPr>
        <w:t>також державну статистичну, зведену та іншу звітність (декларації) в</w:t>
      </w:r>
      <w:r w:rsidR="006E0735">
        <w:rPr>
          <w:spacing w:val="-1"/>
          <w:sz w:val="28"/>
          <w:szCs w:val="28"/>
          <w:lang w:val="uk-UA"/>
        </w:rPr>
        <w:t xml:space="preserve"> </w:t>
      </w:r>
      <w:r w:rsidRPr="00C47549">
        <w:rPr>
          <w:spacing w:val="-1"/>
          <w:sz w:val="28"/>
          <w:szCs w:val="28"/>
          <w:lang w:val="uk-UA"/>
        </w:rPr>
        <w:t>порядку, встановленому законодавством;</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6.3. Здійснює поточний контроль за:</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правильністю зарахування та використання власних надходжень бюджетної установи;</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веденням бухгалтерського обліку, складенням фінансової та бюджетної звітності, дотриманням бюджетного законодавства бухгалтерського обліку в державному секторі, а</w:t>
      </w:r>
      <w:r w:rsidR="006E0735">
        <w:rPr>
          <w:sz w:val="28"/>
          <w:szCs w:val="28"/>
          <w:lang w:val="uk-UA"/>
        </w:rPr>
        <w:t xml:space="preserve"> </w:t>
      </w:r>
      <w:r w:rsidRPr="00C47549">
        <w:rPr>
          <w:sz w:val="28"/>
          <w:szCs w:val="28"/>
          <w:lang w:val="uk-UA"/>
        </w:rPr>
        <w:t>також інших нормативно-правових актів щодо ведення бухгалтерського обліку централізованою бухгалтерією відділу, які підпорядковані бюджетній установі;</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6.4. Своєчасно подає звітність;</w:t>
      </w:r>
    </w:p>
    <w:p w:rsidR="00C47549" w:rsidRPr="00C47549" w:rsidRDefault="00C47549" w:rsidP="007C1E6F">
      <w:pPr>
        <w:pStyle w:val="ch38"/>
        <w:tabs>
          <w:tab w:val="left" w:pos="1276"/>
        </w:tabs>
        <w:spacing w:before="0" w:beforeAutospacing="0" w:after="0" w:afterAutospacing="0"/>
        <w:ind w:left="284" w:firstLine="709"/>
        <w:jc w:val="both"/>
        <w:rPr>
          <w:sz w:val="28"/>
          <w:szCs w:val="28"/>
          <w:lang w:val="uk-UA"/>
        </w:rPr>
      </w:pPr>
      <w:r w:rsidRPr="00C47549">
        <w:rPr>
          <w:sz w:val="28"/>
          <w:szCs w:val="28"/>
          <w:lang w:val="uk-UA"/>
        </w:rPr>
        <w:t>6.5. Своєчасно та у повному обсязі перераховує податки і</w:t>
      </w:r>
      <w:r w:rsidR="006E0735">
        <w:rPr>
          <w:sz w:val="28"/>
          <w:szCs w:val="28"/>
          <w:lang w:val="uk-UA"/>
        </w:rPr>
        <w:t xml:space="preserve"> </w:t>
      </w:r>
      <w:r w:rsidRPr="00C47549">
        <w:rPr>
          <w:sz w:val="28"/>
          <w:szCs w:val="28"/>
          <w:lang w:val="uk-UA"/>
        </w:rPr>
        <w:t>збори (обов’язкові платежі) до відповідних бюджетів;</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6.6. Забезпечує дотримання вимог нормативно-правових актів щодо:</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C47549" w:rsidRPr="00C47549" w:rsidRDefault="00C47549" w:rsidP="007C1E6F">
      <w:pPr>
        <w:pStyle w:val="ch38"/>
        <w:spacing w:before="0" w:beforeAutospacing="0" w:after="0" w:afterAutospacing="0"/>
        <w:ind w:left="284" w:firstLine="540"/>
        <w:jc w:val="both"/>
        <w:rPr>
          <w:sz w:val="28"/>
          <w:szCs w:val="28"/>
          <w:lang w:val="uk-UA"/>
        </w:rPr>
      </w:pPr>
      <w:r w:rsidRPr="00C47549">
        <w:rPr>
          <w:sz w:val="28"/>
          <w:szCs w:val="28"/>
          <w:lang w:val="uk-UA"/>
        </w:rPr>
        <w:t>– інвентаризації необоротних активів, товарно-матеріальних цінностей, грошових коштів, документів, розрахунків та інших статей балансу;</w:t>
      </w:r>
    </w:p>
    <w:p w:rsidR="00C47549" w:rsidRPr="00C47549" w:rsidRDefault="00C47549" w:rsidP="007C1E6F">
      <w:pPr>
        <w:pStyle w:val="ch38"/>
        <w:spacing w:before="0" w:beforeAutospacing="0" w:after="0" w:afterAutospacing="0"/>
        <w:ind w:left="284" w:firstLine="540"/>
        <w:jc w:val="both"/>
        <w:rPr>
          <w:sz w:val="28"/>
          <w:szCs w:val="28"/>
          <w:lang w:val="uk-UA"/>
        </w:rPr>
      </w:pPr>
      <w:r w:rsidRPr="00C47549">
        <w:rPr>
          <w:sz w:val="28"/>
          <w:szCs w:val="28"/>
          <w:lang w:val="uk-UA"/>
        </w:rPr>
        <w:t>6.7. 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w:t>
      </w:r>
      <w:r w:rsidR="006E0735">
        <w:rPr>
          <w:sz w:val="28"/>
          <w:szCs w:val="28"/>
          <w:lang w:val="uk-UA"/>
        </w:rPr>
        <w:t xml:space="preserve"> </w:t>
      </w:r>
      <w:r w:rsidRPr="00C47549">
        <w:rPr>
          <w:sz w:val="28"/>
          <w:szCs w:val="28"/>
          <w:lang w:val="uk-UA"/>
        </w:rPr>
        <w:t>погашення кредиторської заборгованості, орган</w:t>
      </w:r>
      <w:r w:rsidR="006E0735">
        <w:rPr>
          <w:sz w:val="28"/>
          <w:szCs w:val="28"/>
          <w:lang w:val="uk-UA"/>
        </w:rPr>
        <w:t xml:space="preserve">ізовує та проводить роботу з її </w:t>
      </w:r>
      <w:r w:rsidRPr="00C47549">
        <w:rPr>
          <w:sz w:val="28"/>
          <w:szCs w:val="28"/>
          <w:lang w:val="uk-UA"/>
        </w:rPr>
        <w:t>списання відповідно до</w:t>
      </w:r>
      <w:r w:rsidR="006E0735">
        <w:rPr>
          <w:sz w:val="28"/>
          <w:szCs w:val="28"/>
          <w:lang w:val="uk-UA"/>
        </w:rPr>
        <w:t xml:space="preserve"> </w:t>
      </w:r>
      <w:r w:rsidRPr="00C47549">
        <w:rPr>
          <w:sz w:val="28"/>
          <w:szCs w:val="28"/>
          <w:lang w:val="uk-UA"/>
        </w:rPr>
        <w:t>законодавства;</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6.8. Забезпечує:</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дотримання порядку проведення розрахунків за товари, роботи та послуги, що закуповуються за бюджетні кошти;</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достовірність та правильність оформлення інформації, включеної до реєстрів бюджетних зобов’язань та бюджетних фінансових зобов’язань;</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повноту та достовірність даних підтвердних документів, які формуються та подаються в процесі казначейського обслуговування;</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lastRenderedPageBreak/>
        <w:t>– 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а також звітності;</w:t>
      </w:r>
    </w:p>
    <w:p w:rsid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 користувачів у повному обсязі правдивою та неупередженою інформацією про фінансовий стан бюджетної установи, результати її діяльності та рух бюджетних коштів;</w:t>
      </w:r>
    </w:p>
    <w:p w:rsidR="007C1E6F" w:rsidRPr="006E0735" w:rsidRDefault="007C1E6F" w:rsidP="007C1E6F">
      <w:pPr>
        <w:pStyle w:val="ch38"/>
        <w:spacing w:before="0" w:beforeAutospacing="0" w:after="0" w:afterAutospacing="0"/>
        <w:ind w:left="284" w:firstLine="709"/>
        <w:jc w:val="both"/>
        <w:rPr>
          <w:sz w:val="28"/>
          <w:szCs w:val="28"/>
          <w:lang w:val="uk-UA"/>
        </w:rPr>
      </w:pPr>
      <w:r>
        <w:rPr>
          <w:sz w:val="28"/>
          <w:szCs w:val="28"/>
          <w:lang w:val="uk-UA"/>
        </w:rPr>
        <w:t>— своєчасне та достовірне подання інформації керівникам закладів освіти</w:t>
      </w:r>
      <w:r w:rsidR="00E30BFF">
        <w:rPr>
          <w:sz w:val="28"/>
          <w:szCs w:val="28"/>
          <w:lang w:val="uk-UA"/>
        </w:rPr>
        <w:t>, спорту</w:t>
      </w:r>
      <w:r>
        <w:rPr>
          <w:sz w:val="28"/>
          <w:szCs w:val="28"/>
          <w:lang w:val="uk-UA"/>
        </w:rPr>
        <w:t xml:space="preserve"> та відділу для оприлюднення </w:t>
      </w:r>
      <w:r>
        <w:rPr>
          <w:sz w:val="28"/>
          <w:szCs w:val="28"/>
        </w:rPr>
        <w:t xml:space="preserve">на </w:t>
      </w:r>
      <w:r w:rsidRPr="006E0735">
        <w:rPr>
          <w:sz w:val="28"/>
          <w:szCs w:val="28"/>
          <w:lang w:val="uk-UA"/>
        </w:rPr>
        <w:t>веб-сайті, відповідно до Закону України «Про освіту» та іншого законодавства;</w:t>
      </w:r>
    </w:p>
    <w:p w:rsidR="00C47549" w:rsidRPr="00C47549" w:rsidRDefault="00C47549" w:rsidP="007C1E6F">
      <w:pPr>
        <w:pStyle w:val="ch38"/>
        <w:spacing w:before="0" w:beforeAutospacing="0" w:after="0" w:afterAutospacing="0"/>
        <w:ind w:left="284" w:firstLine="709"/>
        <w:jc w:val="both"/>
        <w:rPr>
          <w:sz w:val="28"/>
          <w:szCs w:val="28"/>
          <w:lang w:val="uk-UA"/>
        </w:rPr>
      </w:pPr>
      <w:r w:rsidRPr="006E0735">
        <w:rPr>
          <w:sz w:val="28"/>
          <w:szCs w:val="28"/>
          <w:lang w:val="uk-UA"/>
        </w:rPr>
        <w:t>6.9. Бере участь у роботі з оформлення матеріалів</w:t>
      </w:r>
      <w:r w:rsidRPr="00C47549">
        <w:rPr>
          <w:sz w:val="28"/>
          <w:szCs w:val="28"/>
          <w:lang w:val="uk-UA"/>
        </w:rPr>
        <w:t xml:space="preserve"> щодо нестачі, крадіжки грошових коштів та майна, псування активів;</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6.10. Розробляє та забезпечує здійснення заходів щодо дотримання та підвищення рівня фінансово-бюджетної дисципліни її працівників;</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6.11. Здійснює заходи щодо усунення порушень і недоліків, виявлених під час контрольних заходів, проведених державними органами та</w:t>
      </w:r>
      <w:r w:rsidR="006E0735">
        <w:rPr>
          <w:sz w:val="28"/>
          <w:szCs w:val="28"/>
          <w:lang w:val="uk-UA"/>
        </w:rPr>
        <w:t xml:space="preserve"> </w:t>
      </w:r>
      <w:r w:rsidRPr="00C47549">
        <w:rPr>
          <w:sz w:val="28"/>
          <w:szCs w:val="28"/>
          <w:lang w:val="uk-UA"/>
        </w:rPr>
        <w:t>підрозділами бюджетної установи, що уповноважені здійснювати контроль за</w:t>
      </w:r>
      <w:r w:rsidR="006E0735">
        <w:rPr>
          <w:sz w:val="28"/>
          <w:szCs w:val="28"/>
          <w:lang w:val="uk-UA"/>
        </w:rPr>
        <w:t xml:space="preserve"> </w:t>
      </w:r>
      <w:r w:rsidRPr="00C47549">
        <w:rPr>
          <w:sz w:val="28"/>
          <w:szCs w:val="28"/>
          <w:lang w:val="uk-UA"/>
        </w:rPr>
        <w:t>дотриманням вимог бюджетного законодавства.</w:t>
      </w:r>
    </w:p>
    <w:p w:rsidR="00C47549" w:rsidRPr="00C47549" w:rsidRDefault="007C1E6F" w:rsidP="00C47549">
      <w:pPr>
        <w:pStyle w:val="ch38"/>
        <w:spacing w:before="0" w:beforeAutospacing="0" w:after="0" w:afterAutospacing="0"/>
        <w:ind w:firstLine="709"/>
        <w:jc w:val="both"/>
        <w:rPr>
          <w:sz w:val="28"/>
          <w:szCs w:val="28"/>
          <w:lang w:val="uk-UA"/>
        </w:rPr>
      </w:pPr>
      <w:r>
        <w:rPr>
          <w:sz w:val="28"/>
          <w:szCs w:val="28"/>
          <w:lang w:val="uk-UA"/>
        </w:rPr>
        <w:t>7</w:t>
      </w:r>
      <w:r w:rsidR="00C47549" w:rsidRPr="00C47549">
        <w:rPr>
          <w:sz w:val="28"/>
          <w:szCs w:val="28"/>
          <w:lang w:val="uk-UA"/>
        </w:rPr>
        <w:t>. Централізована бухгалтерія відділу освіти, молоді та спорту Вигодської селищної ради має право:</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7.1. Представляти відділ в</w:t>
      </w:r>
      <w:r w:rsidR="00E30BFF">
        <w:rPr>
          <w:sz w:val="28"/>
          <w:szCs w:val="28"/>
          <w:lang w:val="uk-UA"/>
        </w:rPr>
        <w:t xml:space="preserve"> </w:t>
      </w:r>
      <w:r w:rsidRPr="00C47549">
        <w:rPr>
          <w:sz w:val="28"/>
          <w:szCs w:val="28"/>
          <w:lang w:val="uk-UA"/>
        </w:rPr>
        <w:t>установленому порядку з</w:t>
      </w:r>
      <w:r w:rsidR="00E30BFF">
        <w:rPr>
          <w:sz w:val="28"/>
          <w:szCs w:val="28"/>
          <w:lang w:val="uk-UA"/>
        </w:rPr>
        <w:t xml:space="preserve"> </w:t>
      </w:r>
      <w:r w:rsidRPr="00C47549">
        <w:rPr>
          <w:sz w:val="28"/>
          <w:szCs w:val="28"/>
          <w:lang w:val="uk-UA"/>
        </w:rPr>
        <w:t>питань, що</w:t>
      </w:r>
      <w:r w:rsidR="00E30BFF">
        <w:rPr>
          <w:sz w:val="28"/>
          <w:szCs w:val="28"/>
          <w:lang w:val="uk-UA"/>
        </w:rPr>
        <w:t xml:space="preserve"> </w:t>
      </w:r>
      <w:r w:rsidRPr="00C47549">
        <w:rPr>
          <w:sz w:val="28"/>
          <w:szCs w:val="28"/>
          <w:lang w:val="uk-UA"/>
        </w:rPr>
        <w:t>відносяться до</w:t>
      </w:r>
      <w:r w:rsidR="00E30BFF">
        <w:rPr>
          <w:sz w:val="28"/>
          <w:szCs w:val="28"/>
          <w:lang w:val="uk-UA"/>
        </w:rPr>
        <w:t xml:space="preserve"> </w:t>
      </w:r>
      <w:r w:rsidRPr="00C47549">
        <w:rPr>
          <w:sz w:val="28"/>
          <w:szCs w:val="28"/>
          <w:lang w:val="uk-UA"/>
        </w:rPr>
        <w:t>компетенції централізованої бухгалтерії, в</w:t>
      </w:r>
      <w:r w:rsidR="00E30BFF">
        <w:rPr>
          <w:sz w:val="28"/>
          <w:szCs w:val="28"/>
          <w:lang w:val="uk-UA"/>
        </w:rPr>
        <w:t xml:space="preserve"> </w:t>
      </w:r>
      <w:r w:rsidRPr="00C47549">
        <w:rPr>
          <w:sz w:val="28"/>
          <w:szCs w:val="28"/>
          <w:lang w:val="uk-UA"/>
        </w:rPr>
        <w:t>органах державної влади, органах місцевого самоврядування, фондах загальнообов’язкового державного соціального страхування, підприємствах, установах та</w:t>
      </w:r>
      <w:r w:rsidR="00E30BFF">
        <w:rPr>
          <w:sz w:val="28"/>
          <w:szCs w:val="28"/>
          <w:lang w:val="uk-UA"/>
        </w:rPr>
        <w:t xml:space="preserve"> </w:t>
      </w:r>
      <w:r w:rsidRPr="00C47549">
        <w:rPr>
          <w:sz w:val="28"/>
          <w:szCs w:val="28"/>
          <w:lang w:val="uk-UA"/>
        </w:rPr>
        <w:t>організаціях незалежно від</w:t>
      </w:r>
      <w:r w:rsidR="00E30BFF">
        <w:rPr>
          <w:sz w:val="28"/>
          <w:szCs w:val="28"/>
          <w:lang w:val="uk-UA"/>
        </w:rPr>
        <w:t xml:space="preserve"> </w:t>
      </w:r>
      <w:r w:rsidRPr="00C47549">
        <w:rPr>
          <w:sz w:val="28"/>
          <w:szCs w:val="28"/>
          <w:lang w:val="uk-UA"/>
        </w:rPr>
        <w:t>форми власності;</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7.2 Встан</w:t>
      </w:r>
      <w:r w:rsidR="006E0735">
        <w:rPr>
          <w:sz w:val="28"/>
          <w:szCs w:val="28"/>
          <w:lang w:val="uk-UA"/>
        </w:rPr>
        <w:t xml:space="preserve">овлювати обґрунтовані вимоги до порядку оформлення і подання до </w:t>
      </w:r>
      <w:r w:rsidRPr="00C47549">
        <w:rPr>
          <w:sz w:val="28"/>
          <w:szCs w:val="28"/>
          <w:lang w:val="uk-UA"/>
        </w:rPr>
        <w:t>централізованої бухгалтерії пе</w:t>
      </w:r>
      <w:r w:rsidR="006E0735">
        <w:rPr>
          <w:sz w:val="28"/>
          <w:szCs w:val="28"/>
          <w:lang w:val="uk-UA"/>
        </w:rPr>
        <w:t xml:space="preserve">рвинних документів для їх </w:t>
      </w:r>
      <w:r w:rsidRPr="00C47549">
        <w:rPr>
          <w:sz w:val="28"/>
          <w:szCs w:val="28"/>
          <w:lang w:val="uk-UA"/>
        </w:rPr>
        <w:t>відображе</w:t>
      </w:r>
      <w:r w:rsidR="006E0735">
        <w:rPr>
          <w:sz w:val="28"/>
          <w:szCs w:val="28"/>
          <w:lang w:val="uk-UA"/>
        </w:rPr>
        <w:t xml:space="preserve">ння у бухгалтерському обліку, а </w:t>
      </w:r>
      <w:r w:rsidRPr="00C47549">
        <w:rPr>
          <w:sz w:val="28"/>
          <w:szCs w:val="28"/>
          <w:lang w:val="uk-UA"/>
        </w:rPr>
        <w:t>також здійснювати контроль за їх дотриманням;</w:t>
      </w:r>
    </w:p>
    <w:p w:rsidR="00C47549" w:rsidRPr="00C47549" w:rsidRDefault="006E0735" w:rsidP="007C1E6F">
      <w:pPr>
        <w:pStyle w:val="ch38"/>
        <w:spacing w:before="0" w:beforeAutospacing="0" w:after="0" w:afterAutospacing="0"/>
        <w:ind w:left="284" w:firstLine="709"/>
        <w:jc w:val="both"/>
        <w:rPr>
          <w:sz w:val="28"/>
          <w:szCs w:val="28"/>
          <w:lang w:val="uk-UA"/>
        </w:rPr>
      </w:pPr>
      <w:r>
        <w:rPr>
          <w:sz w:val="28"/>
          <w:szCs w:val="28"/>
          <w:lang w:val="uk-UA"/>
        </w:rPr>
        <w:t xml:space="preserve">7.3. Одержувати від </w:t>
      </w:r>
      <w:r w:rsidR="00C47549" w:rsidRPr="00C47549">
        <w:rPr>
          <w:sz w:val="28"/>
          <w:szCs w:val="28"/>
          <w:lang w:val="uk-UA"/>
        </w:rPr>
        <w:t>бюджетних установ та закладів, які підпорядковані відділу, необхідні відомості, довідки та інші матеріали, а також пояснення до них;</w:t>
      </w:r>
    </w:p>
    <w:p w:rsidR="00C47549" w:rsidRPr="00C47549" w:rsidRDefault="00C47549" w:rsidP="007C1E6F">
      <w:pPr>
        <w:ind w:left="284" w:firstLine="709"/>
        <w:jc w:val="both"/>
        <w:rPr>
          <w:sz w:val="28"/>
          <w:szCs w:val="28"/>
        </w:rPr>
      </w:pPr>
      <w:r w:rsidRPr="00C47549">
        <w:rPr>
          <w:sz w:val="28"/>
          <w:szCs w:val="28"/>
        </w:rPr>
        <w:t>7.4. Вносити начальнику відділу 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pacing w:val="-1"/>
          <w:sz w:val="28"/>
          <w:szCs w:val="28"/>
          <w:lang w:val="uk-UA"/>
        </w:rPr>
        <w:t>8. Керівником централізованої бухгалтерії є головний бухгалтер, який підпорядковується та є підзвітн</w:t>
      </w:r>
      <w:r w:rsidRPr="00C47549">
        <w:rPr>
          <w:sz w:val="28"/>
          <w:szCs w:val="28"/>
          <w:lang w:val="uk-UA"/>
        </w:rPr>
        <w:t>им начальнику відділу.</w:t>
      </w:r>
    </w:p>
    <w:p w:rsidR="00C47549" w:rsidRPr="00C47549" w:rsidRDefault="007C1E6F" w:rsidP="00C47549">
      <w:pPr>
        <w:pStyle w:val="ch38"/>
        <w:spacing w:before="0" w:beforeAutospacing="0" w:after="0" w:afterAutospacing="0"/>
        <w:ind w:firstLine="709"/>
        <w:jc w:val="both"/>
        <w:rPr>
          <w:sz w:val="28"/>
          <w:szCs w:val="28"/>
          <w:lang w:val="uk-UA"/>
        </w:rPr>
      </w:pPr>
      <w:r>
        <w:rPr>
          <w:sz w:val="28"/>
          <w:szCs w:val="28"/>
          <w:lang w:val="uk-UA"/>
        </w:rPr>
        <w:t xml:space="preserve">9. </w:t>
      </w:r>
      <w:r w:rsidR="00C47549" w:rsidRPr="00C47549">
        <w:rPr>
          <w:sz w:val="28"/>
          <w:szCs w:val="28"/>
          <w:lang w:val="uk-UA"/>
        </w:rPr>
        <w:t xml:space="preserve">Головний бухгалтер призначається на посаду та звільняється з посади відповідно до законодавства про працю з урахуванням вимог до професійно-кваліфікаційного рівня, встановлених пунктом 11 цього Положення, </w:t>
      </w:r>
      <w:r w:rsidR="00E30BFF">
        <w:rPr>
          <w:sz w:val="28"/>
          <w:szCs w:val="28"/>
          <w:lang w:val="uk-UA"/>
        </w:rPr>
        <w:t>начальником відділу освіти</w:t>
      </w:r>
      <w:r w:rsidR="006E0735">
        <w:rPr>
          <w:sz w:val="28"/>
          <w:szCs w:val="28"/>
          <w:lang w:val="uk-UA"/>
        </w:rPr>
        <w:t xml:space="preserve"> за </w:t>
      </w:r>
      <w:r w:rsidR="00C47549" w:rsidRPr="00C47549">
        <w:rPr>
          <w:sz w:val="28"/>
          <w:szCs w:val="28"/>
          <w:lang w:val="uk-UA"/>
        </w:rPr>
        <w:t xml:space="preserve">погодженням з </w:t>
      </w:r>
      <w:proofErr w:type="spellStart"/>
      <w:r w:rsidR="00C47549" w:rsidRPr="00C47549">
        <w:rPr>
          <w:sz w:val="28"/>
          <w:szCs w:val="28"/>
          <w:lang w:val="uk-UA"/>
        </w:rPr>
        <w:t>Вигодським</w:t>
      </w:r>
      <w:proofErr w:type="spellEnd"/>
      <w:r w:rsidR="00C47549" w:rsidRPr="00C47549">
        <w:rPr>
          <w:sz w:val="28"/>
          <w:szCs w:val="28"/>
          <w:lang w:val="uk-UA"/>
        </w:rPr>
        <w:t xml:space="preserve"> селищним головою.</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10. Звітність та документи, підписані особою, призначеною на посаду головного бухгалтера без дотримання вимог, встановлених пунктом 9 цього Типового положення, органами Державної казначейської служби не приймаються.</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lastRenderedPageBreak/>
        <w:t>11. Головний бухгалтер (особа, що</w:t>
      </w:r>
      <w:r w:rsidR="006E0735">
        <w:rPr>
          <w:sz w:val="28"/>
          <w:szCs w:val="28"/>
          <w:lang w:val="uk-UA"/>
        </w:rPr>
        <w:t xml:space="preserve"> </w:t>
      </w:r>
      <w:r w:rsidRPr="00C47549">
        <w:rPr>
          <w:sz w:val="28"/>
          <w:szCs w:val="28"/>
          <w:lang w:val="uk-UA"/>
        </w:rPr>
        <w:t>претендує на посаду головного бухгалтера) повинен відповід</w:t>
      </w:r>
      <w:r w:rsidR="006E0735">
        <w:rPr>
          <w:sz w:val="28"/>
          <w:szCs w:val="28"/>
          <w:lang w:val="uk-UA"/>
        </w:rPr>
        <w:t xml:space="preserve">ати таким вимогам до </w:t>
      </w:r>
      <w:proofErr w:type="spellStart"/>
      <w:r w:rsidR="006E0735">
        <w:rPr>
          <w:sz w:val="28"/>
          <w:szCs w:val="28"/>
          <w:lang w:val="uk-UA"/>
        </w:rPr>
        <w:t>професійно</w:t>
      </w:r>
      <w:proofErr w:type="spellEnd"/>
      <w:r w:rsidR="006E0735">
        <w:rPr>
          <w:sz w:val="28"/>
          <w:szCs w:val="28"/>
          <w:lang w:val="uk-UA"/>
        </w:rPr>
        <w:noBreakHyphen/>
      </w:r>
      <w:r w:rsidRPr="00C47549">
        <w:rPr>
          <w:sz w:val="28"/>
          <w:szCs w:val="28"/>
          <w:lang w:val="uk-UA"/>
        </w:rPr>
        <w:t>кваліфікаційного рівня:</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11.1. Мати повну вищу освіту в галузі економіки та фінансів, стаж роботи за фахом не менш як п’ять років — для особи, що претендує на посаду головного бухгалтера.</w:t>
      </w:r>
    </w:p>
    <w:p w:rsidR="00C47549" w:rsidRPr="00C47549" w:rsidRDefault="00C47549" w:rsidP="007C1E6F">
      <w:pPr>
        <w:pStyle w:val="ch38"/>
        <w:spacing w:before="0" w:beforeAutospacing="0" w:after="0" w:afterAutospacing="0"/>
        <w:ind w:left="284" w:firstLine="709"/>
        <w:jc w:val="both"/>
        <w:rPr>
          <w:sz w:val="28"/>
          <w:szCs w:val="28"/>
          <w:lang w:val="uk-UA"/>
        </w:rPr>
      </w:pPr>
      <w:r w:rsidRPr="00C47549">
        <w:rPr>
          <w:sz w:val="28"/>
          <w:szCs w:val="28"/>
          <w:lang w:val="uk-UA"/>
        </w:rPr>
        <w:t>11.2. Знати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Міністерства фінансів України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12. 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Копія такого акта надсилається бюджетній установі, якій підпорядковується централізована бухгалтерія.</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Прийняття (передача) справ головним бухгалтером може здійснюватися за участю представника бюджетної установи, якій підпорядкована централізована бухгалтерія.</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13. Головний бухгалтер централізованої бухгалтерії відділу освіти, молоді та спорту Вигодської селищної ради: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13.1. Організовує роботу з ведення бухгалтерського обліку та забезпечує виконання завдань, покладених на бухгалтерську службу;</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13.2. Здійснює керівництво діяльністю централізованою бухгалтерією,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13.3. Погоджує проекти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13.4. Бере у разі потреби участь в організації та проведенні перевірки стану бухгалтерського обліку та звітності у бухгалтерських службах бюджетних установ, які підпорядковані бюджетній установі;</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13.5. Здійснює у межах своїх повноважень заходи щодо відшкодування винними особами збитків від нестач, розтрат, крадіжок;</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lastRenderedPageBreak/>
        <w:t>13.6. Погоджує кандидатури працівників відділу,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13.7. Подає керівникові бюджетної установи пропозиції щодо:</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pacing w:val="-1"/>
          <w:sz w:val="28"/>
          <w:szCs w:val="28"/>
          <w:lang w:val="uk-UA"/>
        </w:rPr>
        <w:t xml:space="preserve">– визначення облікової політики, зміни обраної облікової політики з урахуванням особливостей діяльності </w:t>
      </w:r>
      <w:r w:rsidRPr="00C47549">
        <w:rPr>
          <w:sz w:val="28"/>
          <w:szCs w:val="28"/>
          <w:lang w:val="uk-UA"/>
        </w:rPr>
        <w:t xml:space="preserve">відділу </w:t>
      </w:r>
      <w:r w:rsidRPr="00C47549">
        <w:rPr>
          <w:spacing w:val="-1"/>
          <w:sz w:val="28"/>
          <w:szCs w:val="28"/>
          <w:lang w:val="uk-UA"/>
        </w:rPr>
        <w:t>і технології оброблення облікових даних, у тому числі системи та форм 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визначення оптимальної структури бухгалтерської служби та чисельності її працівників;</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призначення на посаду та звільнення з посади працівників бухгалтерської служби;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вибору та впровадження уніфікованої автоматизованої системи бухгалтерського обліку та звітності з урахуванням особливостей діяльності бюджетної установи;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визначення джерел погашення кредиторської заборгованості, повернення кредитів, отриманих з державного або місцевого бюджету;</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притягнення до відповідальності працівників централізованої бухгалтерії, за результатами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удосконалення порядку здійснення поточного контролю;</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організації навчання працівників централізованої бухгалтерії, з метою підвищення їх професійно-кваліфікаційного рівня;</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забезпечення централізованої бухгалтерії нормативно-правовими актами, довідковими та інформаційними матеріалами щодо ведення бухгалтерського обліку та складення звітності;</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13.8 Підписує звітність та документи, які є підставою для:</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перерахування податків і зборів (обов’язкових платежів);</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проведення розрахунків відповідно до укладених договорів;</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приймання і видачі грошових коштів;</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оприбуткування та списання рухомого і нерухомого майна;</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проведення інших господарських операцій;</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13.9. 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відділу про встановлені факти порушення бюджетного законодавства;</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lastRenderedPageBreak/>
        <w:t>13.10. Здійснює контроль за:</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відображенням у бухгалтерському обліку всіх господарських операцій, що проводяться у відділі;</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складенням звітності;</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цільовим та ефективним використанням фінансових, матеріальних (нематеріальних),  інформаційних та трудових ресурсів, збереженням майна;</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дотриманням вимог законодавства щодо списання (передачі) рухомого та нерухомого майна бюджетної установи;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станом погашення та списання відповідно до законодавства дебіторської заборгованості бюджетної установи та бюджетних установ, які їй підпорядковані;</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додержанням вимог законодавства під час здійснення попередньої оплати товарів, робіт та послуг у разі їх закупівлі за бюджетні кошти;</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 оформленням матеріалів щодо нестачі, крадіжки грошових коштів та майна, псування активів;</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розробленням та здійсненням заходів щодо дотримання та підвищення рівня фінансово-бюджетної дисципліни працівників бухгалтерської служби;</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 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C47549" w:rsidRPr="00C47549" w:rsidRDefault="00C47549" w:rsidP="007C1E6F">
      <w:pPr>
        <w:pStyle w:val="ch38"/>
        <w:spacing w:before="0" w:beforeAutospacing="0" w:after="0" w:afterAutospacing="0"/>
        <w:ind w:left="284" w:firstLine="567"/>
        <w:jc w:val="both"/>
        <w:rPr>
          <w:sz w:val="28"/>
          <w:szCs w:val="28"/>
          <w:lang w:val="uk-UA"/>
        </w:rPr>
      </w:pPr>
      <w:r w:rsidRPr="00C47549">
        <w:rPr>
          <w:sz w:val="28"/>
          <w:szCs w:val="28"/>
          <w:lang w:val="uk-UA"/>
        </w:rPr>
        <w:t>13.11.Погоджує документи, пов’язані з витрачанням фонду заробітної плати, встановленням посадових окладів і надбавок та премій працівникам;</w:t>
      </w:r>
    </w:p>
    <w:p w:rsidR="00C47549" w:rsidRPr="00C47549" w:rsidRDefault="00C47549" w:rsidP="007C1E6F">
      <w:pPr>
        <w:pStyle w:val="ch38"/>
        <w:spacing w:before="0" w:beforeAutospacing="0" w:after="0" w:afterAutospacing="0"/>
        <w:ind w:left="284" w:firstLine="567"/>
        <w:rPr>
          <w:sz w:val="28"/>
          <w:szCs w:val="28"/>
          <w:lang w:val="uk-UA"/>
        </w:rPr>
      </w:pPr>
      <w:r w:rsidRPr="00C47549">
        <w:rPr>
          <w:sz w:val="28"/>
          <w:szCs w:val="28"/>
          <w:lang w:val="uk-UA"/>
        </w:rPr>
        <w:t>13.12. Виконує інші обов’язки, передбачені законодавством.</w:t>
      </w:r>
    </w:p>
    <w:p w:rsidR="00C47549" w:rsidRPr="00C47549" w:rsidRDefault="00C47549" w:rsidP="00C47549">
      <w:pPr>
        <w:ind w:firstLine="709"/>
        <w:jc w:val="both"/>
        <w:rPr>
          <w:sz w:val="28"/>
          <w:szCs w:val="28"/>
        </w:rPr>
      </w:pPr>
      <w:r w:rsidRPr="00C47549">
        <w:rPr>
          <w:spacing w:val="-1"/>
          <w:sz w:val="28"/>
          <w:szCs w:val="28"/>
        </w:rPr>
        <w:t>14. Головний бухгалтер у разі отримання від </w:t>
      </w:r>
      <w:r w:rsidRPr="00C47549">
        <w:rPr>
          <w:sz w:val="28"/>
          <w:szCs w:val="28"/>
        </w:rPr>
        <w:t xml:space="preserve"> начальника відділу </w:t>
      </w:r>
      <w:r w:rsidRPr="00C47549">
        <w:rPr>
          <w:spacing w:val="-1"/>
          <w:sz w:val="28"/>
          <w:szCs w:val="28"/>
        </w:rPr>
        <w:t>розпорядження вчинити дії, які суперечать законодавству, інформує у письмовій формі голову селищної ради про неправомірність такого розпорядження, а у разі отримання даного розпорядження повторно надсилає селищному голові, якій підпорядкована бюджетна установа, та керівникові органу Державної казначейської служби за місцем обслуговування бюджетної установи відповідне повідомлення.</w:t>
      </w:r>
    </w:p>
    <w:p w:rsidR="00C47549" w:rsidRPr="00C47549" w:rsidRDefault="00C47549" w:rsidP="00C47549">
      <w:pPr>
        <w:ind w:firstLine="709"/>
        <w:jc w:val="both"/>
        <w:rPr>
          <w:sz w:val="28"/>
          <w:szCs w:val="28"/>
        </w:rPr>
      </w:pPr>
      <w:r w:rsidRPr="00C47549">
        <w:rPr>
          <w:sz w:val="28"/>
          <w:szCs w:val="28"/>
        </w:rPr>
        <w:t>Керівник органу Державної казначейської служби розглядає в триденний строк отримане повідомлення та  у разі встановлення факту порушення бюджетного законодавства здійснює заходи відповідно до законодавства, про що інформує у письмовій формі керівника бюджетної установи, якій підпорядковано відділ та головного бухгалтера. Якщо факт порушення не встановлено, керівник зазначеного органу інформує про це у письмовій формі керівника бюджетної установи, якій підпорядковано відділ.</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pacing w:val="-1"/>
          <w:sz w:val="28"/>
          <w:szCs w:val="28"/>
          <w:lang w:val="uk-UA"/>
        </w:rPr>
        <w:lastRenderedPageBreak/>
        <w:t>15. Головний бухгалтер або особа, яка його заміщує, не може отримувати безпосередньо за че</w:t>
      </w:r>
      <w:r w:rsidRPr="00C47549">
        <w:rPr>
          <w:sz w:val="28"/>
          <w:szCs w:val="28"/>
          <w:lang w:val="uk-UA"/>
        </w:rPr>
        <w:t>ками та іншими документами готівкові кошти і товарно-матеріальні цінності, а також виконувати обов’язки начальника відділу на період його тимчасової відсутності.</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16. Працівники централізованої бухгалтерії відділу освіти, молоді та спорту Вигодської селищної ради, які призначаються на посаду та звільняються з посади у порядку, встановленому законодавством про працю, підпорядковуються головному бухгалтерові.</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17. У разі тимчасової відсутності головного бухгалтера (відрядження, відпустки, тимчасової втрати працездатності тощо) виконання його обов’язків покладається на заступника головного бухгалтера, а у разі відсутності заступника головного бухгалтера відповідно до наказу начальника відділу — на іншого працівника централізованої бухгалтерії.</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18. Організація та координація діяльності головного бухгалтера, контроль за виконанням ним своїх повноважень здійснюються Державною казначейською службою шляхом встановлення порядку ведення бухгалтерського обліку та складення звітності відповідно до національних положень (стандартів) бухгалтерського обліку в державному секторі, погодження призначення на посаду та звільнення з посади головного бухгалтера, проведення оцінки його діяльності.</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19. Оцінка виконання головним бухгалтером своїх повноважень проводиться відповідно до порядку, затвердженого Міністерством фінансів.</w:t>
      </w:r>
    </w:p>
    <w:p w:rsidR="00C47549" w:rsidRPr="00C47549" w:rsidRDefault="00C47549" w:rsidP="00C47549">
      <w:pPr>
        <w:pStyle w:val="ch38"/>
        <w:spacing w:before="0" w:beforeAutospacing="0" w:after="0" w:afterAutospacing="0"/>
        <w:ind w:firstLine="709"/>
        <w:jc w:val="both"/>
        <w:rPr>
          <w:sz w:val="28"/>
          <w:szCs w:val="28"/>
          <w:lang w:val="uk-UA"/>
        </w:rPr>
      </w:pPr>
      <w:r w:rsidRPr="00C47549">
        <w:rPr>
          <w:sz w:val="28"/>
          <w:szCs w:val="28"/>
          <w:lang w:val="uk-UA"/>
        </w:rPr>
        <w:t>20. Головний бухгалтер у разі невиконання або неналежного виконання покладених на нього повноважень несе відповідальність згідно із законами.</w:t>
      </w:r>
    </w:p>
    <w:p w:rsidR="00C47549" w:rsidRPr="00C47549" w:rsidRDefault="00C47549" w:rsidP="00C47549">
      <w:pPr>
        <w:rPr>
          <w:sz w:val="28"/>
          <w:szCs w:val="28"/>
        </w:rPr>
      </w:pPr>
    </w:p>
    <w:p w:rsidR="00C47549" w:rsidRPr="00C47549" w:rsidRDefault="00C47549" w:rsidP="00C47549">
      <w:pPr>
        <w:autoSpaceDE w:val="0"/>
        <w:autoSpaceDN w:val="0"/>
        <w:adjustRightInd w:val="0"/>
        <w:rPr>
          <w:sz w:val="28"/>
          <w:szCs w:val="28"/>
        </w:rPr>
      </w:pPr>
    </w:p>
    <w:p w:rsidR="00C47549" w:rsidRPr="00C47549" w:rsidRDefault="00C47549" w:rsidP="006E0735">
      <w:pPr>
        <w:autoSpaceDE w:val="0"/>
        <w:autoSpaceDN w:val="0"/>
        <w:adjustRightInd w:val="0"/>
        <w:rPr>
          <w:sz w:val="28"/>
          <w:szCs w:val="28"/>
        </w:rPr>
      </w:pPr>
      <w:r w:rsidRPr="00C47549">
        <w:rPr>
          <w:sz w:val="28"/>
          <w:szCs w:val="28"/>
        </w:rPr>
        <w:t>Начальник відділу</w:t>
      </w:r>
    </w:p>
    <w:p w:rsidR="00C47549" w:rsidRPr="00C47549" w:rsidRDefault="00C47549" w:rsidP="006E0735">
      <w:pPr>
        <w:autoSpaceDE w:val="0"/>
        <w:autoSpaceDN w:val="0"/>
        <w:adjustRightInd w:val="0"/>
        <w:rPr>
          <w:sz w:val="28"/>
          <w:szCs w:val="28"/>
        </w:rPr>
      </w:pPr>
      <w:r w:rsidRPr="00C47549">
        <w:rPr>
          <w:sz w:val="28"/>
          <w:szCs w:val="28"/>
        </w:rPr>
        <w:t>освіти, молоді та спорту                                                                    В.Олійник</w:t>
      </w:r>
    </w:p>
    <w:p w:rsidR="00F942D4" w:rsidRPr="00C47549" w:rsidRDefault="006B2A37" w:rsidP="00C47549"/>
    <w:sectPr w:rsidR="00F942D4" w:rsidRPr="00C47549" w:rsidSect="00BA4C92">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CC9" w:rsidRDefault="00AA0CC9" w:rsidP="006B6BD3">
      <w:r>
        <w:separator/>
      </w:r>
    </w:p>
  </w:endnote>
  <w:endnote w:type="continuationSeparator" w:id="0">
    <w:p w:rsidR="00AA0CC9" w:rsidRDefault="00AA0CC9" w:rsidP="006B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charset w:val="CC"/>
    <w:family w:val="swiss"/>
    <w:pitch w:val="variable"/>
    <w:sig w:usb0="61002BDF" w:usb1="80000000" w:usb2="00000008" w:usb3="00000000" w:csb0="000101FF"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CC9" w:rsidRDefault="00AA0CC9" w:rsidP="006B6BD3">
      <w:r>
        <w:separator/>
      </w:r>
    </w:p>
  </w:footnote>
  <w:footnote w:type="continuationSeparator" w:id="0">
    <w:p w:rsidR="00AA0CC9" w:rsidRDefault="00AA0CC9" w:rsidP="006B6B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BD3" w:rsidRDefault="006B6BD3" w:rsidP="00EC40E5">
    <w:pPr>
      <w:pStyle w:val="a8"/>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5483"/>
    <w:multiLevelType w:val="multilevel"/>
    <w:tmpl w:val="F370D538"/>
    <w:lvl w:ilvl="0">
      <w:start w:val="6"/>
      <w:numFmt w:val="decimal"/>
      <w:lvlText w:val="7.%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4D0C12"/>
    <w:multiLevelType w:val="hybridMultilevel"/>
    <w:tmpl w:val="59A8E6FC"/>
    <w:lvl w:ilvl="0" w:tplc="08842100">
      <w:start w:val="1"/>
      <w:numFmt w:val="decimal"/>
      <w:lvlText w:val="%1."/>
      <w:lvlJc w:val="left"/>
      <w:pPr>
        <w:ind w:left="927" w:hanging="360"/>
      </w:pPr>
      <w:rPr>
        <w:rFonts w:eastAsia="Microsoft Sans Serif"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F761A87"/>
    <w:multiLevelType w:val="hybridMultilevel"/>
    <w:tmpl w:val="40C6469C"/>
    <w:lvl w:ilvl="0" w:tplc="3E1C41AE">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63552F8"/>
    <w:multiLevelType w:val="multilevel"/>
    <w:tmpl w:val="90465110"/>
    <w:lvl w:ilvl="0">
      <w:start w:val="1"/>
      <w:numFmt w:val="decimal"/>
      <w:lvlText w:val="7.%1."/>
      <w:lvlJc w:val="left"/>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32"/>
    <w:rsid w:val="000227EB"/>
    <w:rsid w:val="00144222"/>
    <w:rsid w:val="00173A44"/>
    <w:rsid w:val="00250132"/>
    <w:rsid w:val="004B0828"/>
    <w:rsid w:val="006A41FA"/>
    <w:rsid w:val="006B2A37"/>
    <w:rsid w:val="006B6BD3"/>
    <w:rsid w:val="006E0735"/>
    <w:rsid w:val="00733904"/>
    <w:rsid w:val="007C1E6F"/>
    <w:rsid w:val="00811E62"/>
    <w:rsid w:val="009A4121"/>
    <w:rsid w:val="00A341D4"/>
    <w:rsid w:val="00A74861"/>
    <w:rsid w:val="00AA0CC9"/>
    <w:rsid w:val="00B91CF5"/>
    <w:rsid w:val="00C47549"/>
    <w:rsid w:val="00CF06AA"/>
    <w:rsid w:val="00D30661"/>
    <w:rsid w:val="00E30BFF"/>
    <w:rsid w:val="00EC40E5"/>
    <w:rsid w:val="00F3659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CE4270-BD33-4834-8210-0492E1C2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4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250132"/>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uk-UA" w:eastAsia="uk-UA" w:bidi="uk-UA"/>
    </w:rPr>
  </w:style>
  <w:style w:type="paragraph" w:styleId="a3">
    <w:name w:val="List Paragraph"/>
    <w:basedOn w:val="a"/>
    <w:uiPriority w:val="34"/>
    <w:qFormat/>
    <w:rsid w:val="00250132"/>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ody Text Indent"/>
    <w:basedOn w:val="a"/>
    <w:link w:val="a5"/>
    <w:uiPriority w:val="99"/>
    <w:unhideWhenUsed/>
    <w:rsid w:val="00C47549"/>
    <w:pPr>
      <w:widowControl w:val="0"/>
      <w:autoSpaceDE w:val="0"/>
      <w:autoSpaceDN w:val="0"/>
      <w:adjustRightInd w:val="0"/>
      <w:spacing w:after="120"/>
      <w:ind w:left="283"/>
    </w:pPr>
    <w:rPr>
      <w:sz w:val="20"/>
      <w:szCs w:val="20"/>
      <w:lang w:val="ru-RU" w:eastAsia="ru-RU"/>
    </w:rPr>
  </w:style>
  <w:style w:type="character" w:customStyle="1" w:styleId="a5">
    <w:name w:val="Основной текст с отступом Знак"/>
    <w:basedOn w:val="a0"/>
    <w:link w:val="a4"/>
    <w:uiPriority w:val="99"/>
    <w:rsid w:val="00C47549"/>
    <w:rPr>
      <w:rFonts w:ascii="Times New Roman" w:eastAsia="Times New Roman" w:hAnsi="Times New Roman" w:cs="Times New Roman"/>
      <w:sz w:val="20"/>
      <w:szCs w:val="20"/>
      <w:lang w:val="ru-RU" w:eastAsia="ru-RU"/>
    </w:rPr>
  </w:style>
  <w:style w:type="paragraph" w:styleId="HTML">
    <w:name w:val="HTML Preformatted"/>
    <w:basedOn w:val="a"/>
    <w:link w:val="HTML0"/>
    <w:unhideWhenUsed/>
    <w:rsid w:val="00C4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ru-RU" w:eastAsia="ru-RU"/>
    </w:rPr>
  </w:style>
  <w:style w:type="character" w:customStyle="1" w:styleId="HTML0">
    <w:name w:val="Стандартный HTML Знак"/>
    <w:basedOn w:val="a0"/>
    <w:link w:val="HTML"/>
    <w:rsid w:val="00C47549"/>
    <w:rPr>
      <w:rFonts w:ascii="Courier New" w:eastAsia="Times New Roman" w:hAnsi="Courier New" w:cs="Times New Roman"/>
      <w:sz w:val="20"/>
      <w:szCs w:val="20"/>
      <w:lang w:val="ru-RU" w:eastAsia="ru-RU"/>
    </w:rPr>
  </w:style>
  <w:style w:type="paragraph" w:customStyle="1" w:styleId="ch38">
    <w:name w:val="ch38"/>
    <w:basedOn w:val="a"/>
    <w:rsid w:val="00C47549"/>
    <w:pPr>
      <w:spacing w:before="100" w:beforeAutospacing="1" w:after="100" w:afterAutospacing="1"/>
    </w:pPr>
    <w:rPr>
      <w:lang w:val="ru-RU" w:eastAsia="ru-RU"/>
    </w:rPr>
  </w:style>
  <w:style w:type="paragraph" w:styleId="a6">
    <w:name w:val="Balloon Text"/>
    <w:basedOn w:val="a"/>
    <w:link w:val="a7"/>
    <w:uiPriority w:val="99"/>
    <w:semiHidden/>
    <w:unhideWhenUsed/>
    <w:rsid w:val="006B6BD3"/>
    <w:rPr>
      <w:rFonts w:ascii="Tahoma" w:hAnsi="Tahoma" w:cs="Tahoma"/>
      <w:sz w:val="16"/>
      <w:szCs w:val="16"/>
    </w:rPr>
  </w:style>
  <w:style w:type="character" w:customStyle="1" w:styleId="a7">
    <w:name w:val="Текст выноски Знак"/>
    <w:basedOn w:val="a0"/>
    <w:link w:val="a6"/>
    <w:uiPriority w:val="99"/>
    <w:semiHidden/>
    <w:rsid w:val="006B6BD3"/>
    <w:rPr>
      <w:rFonts w:ascii="Tahoma" w:eastAsia="Times New Roman" w:hAnsi="Tahoma" w:cs="Tahoma"/>
      <w:sz w:val="16"/>
      <w:szCs w:val="16"/>
      <w:lang w:eastAsia="uk-UA"/>
    </w:rPr>
  </w:style>
  <w:style w:type="paragraph" w:styleId="a8">
    <w:name w:val="header"/>
    <w:basedOn w:val="a"/>
    <w:link w:val="a9"/>
    <w:uiPriority w:val="99"/>
    <w:unhideWhenUsed/>
    <w:rsid w:val="006B6BD3"/>
    <w:pPr>
      <w:tabs>
        <w:tab w:val="center" w:pos="4819"/>
        <w:tab w:val="right" w:pos="9639"/>
      </w:tabs>
    </w:pPr>
  </w:style>
  <w:style w:type="character" w:customStyle="1" w:styleId="a9">
    <w:name w:val="Верхний колонтитул Знак"/>
    <w:basedOn w:val="a0"/>
    <w:link w:val="a8"/>
    <w:uiPriority w:val="99"/>
    <w:rsid w:val="006B6BD3"/>
    <w:rPr>
      <w:rFonts w:ascii="Times New Roman" w:eastAsia="Times New Roman" w:hAnsi="Times New Roman" w:cs="Times New Roman"/>
      <w:sz w:val="24"/>
      <w:szCs w:val="24"/>
      <w:lang w:eastAsia="uk-UA"/>
    </w:rPr>
  </w:style>
  <w:style w:type="paragraph" w:styleId="aa">
    <w:name w:val="footer"/>
    <w:basedOn w:val="a"/>
    <w:link w:val="ab"/>
    <w:uiPriority w:val="99"/>
    <w:unhideWhenUsed/>
    <w:rsid w:val="006B6BD3"/>
    <w:pPr>
      <w:tabs>
        <w:tab w:val="center" w:pos="4819"/>
        <w:tab w:val="right" w:pos="9639"/>
      </w:tabs>
    </w:pPr>
  </w:style>
  <w:style w:type="character" w:customStyle="1" w:styleId="ab">
    <w:name w:val="Нижний колонтитул Знак"/>
    <w:basedOn w:val="a0"/>
    <w:link w:val="aa"/>
    <w:uiPriority w:val="99"/>
    <w:rsid w:val="006B6BD3"/>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11933</Words>
  <Characters>6803</Characters>
  <Application>Microsoft Office Word</Application>
  <DocSecurity>0</DocSecurity>
  <Lines>56</Lines>
  <Paragraphs>37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SONY</cp:lastModifiedBy>
  <cp:revision>2</cp:revision>
  <dcterms:created xsi:type="dcterms:W3CDTF">2019-08-19T07:32:00Z</dcterms:created>
  <dcterms:modified xsi:type="dcterms:W3CDTF">2019-08-19T07:32:00Z</dcterms:modified>
</cp:coreProperties>
</file>