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3E" w:rsidRDefault="00621D3E" w:rsidP="00621D3E">
      <w:pPr>
        <w:jc w:val="center"/>
        <w:rPr>
          <w:b/>
          <w:sz w:val="18"/>
          <w:szCs w:val="20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D3E" w:rsidRDefault="00621D3E" w:rsidP="00621D3E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621D3E" w:rsidRDefault="00621D3E" w:rsidP="00621D3E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621D3E" w:rsidRDefault="00621D3E" w:rsidP="00621D3E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621D3E" w:rsidRDefault="00621D3E" w:rsidP="00621D3E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621D3E" w:rsidRDefault="00621D3E" w:rsidP="00621D3E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621D3E" w:rsidRDefault="00621D3E" w:rsidP="00621D3E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835-20/2020</w:t>
      </w:r>
    </w:p>
    <w:p w:rsidR="00621D3E" w:rsidRDefault="00621D3E" w:rsidP="00621D3E">
      <w:pPr>
        <w:jc w:val="both"/>
        <w:rPr>
          <w:b/>
          <w:sz w:val="16"/>
          <w:szCs w:val="16"/>
          <w:lang w:val="uk-UA"/>
        </w:rPr>
      </w:pPr>
    </w:p>
    <w:p w:rsidR="00621D3E" w:rsidRDefault="00621D3E" w:rsidP="00621D3E">
      <w:pPr>
        <w:jc w:val="both"/>
        <w:rPr>
          <w:b/>
          <w:sz w:val="32"/>
          <w:szCs w:val="32"/>
          <w:lang w:val="uk-UA"/>
        </w:rPr>
      </w:pPr>
    </w:p>
    <w:p w:rsidR="00621D3E" w:rsidRDefault="00621D3E" w:rsidP="00621D3E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621D3E" w:rsidRDefault="00621D3E" w:rsidP="00621D3E">
      <w:pPr>
        <w:tabs>
          <w:tab w:val="left" w:pos="177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Про затвердження технічної документації </w:t>
      </w:r>
    </w:p>
    <w:p w:rsidR="00621D3E" w:rsidRDefault="00621D3E" w:rsidP="00621D3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із землеустрою щодо встановлення (відновлення) </w:t>
      </w:r>
    </w:p>
    <w:p w:rsidR="00621D3E" w:rsidRDefault="00621D3E" w:rsidP="00621D3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меж земельних ділянок в натурі (на  місцевості) </w:t>
      </w:r>
    </w:p>
    <w:p w:rsidR="00621D3E" w:rsidRDefault="00621D3E" w:rsidP="00621D3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гр. </w:t>
      </w:r>
      <w:proofErr w:type="spellStart"/>
      <w:r>
        <w:rPr>
          <w:sz w:val="22"/>
          <w:szCs w:val="22"/>
          <w:lang w:val="uk-UA"/>
        </w:rPr>
        <w:t>Марчаку</w:t>
      </w:r>
      <w:proofErr w:type="spellEnd"/>
      <w:r>
        <w:rPr>
          <w:sz w:val="22"/>
          <w:szCs w:val="22"/>
          <w:lang w:val="uk-UA"/>
        </w:rPr>
        <w:t xml:space="preserve"> П.М.</w:t>
      </w:r>
    </w:p>
    <w:p w:rsidR="00621D3E" w:rsidRDefault="00621D3E" w:rsidP="00621D3E">
      <w:pPr>
        <w:rPr>
          <w:sz w:val="22"/>
          <w:szCs w:val="22"/>
          <w:lang w:val="uk-UA"/>
        </w:rPr>
      </w:pPr>
    </w:p>
    <w:p w:rsidR="00621D3E" w:rsidRDefault="00621D3E" w:rsidP="00621D3E">
      <w:pPr>
        <w:jc w:val="both"/>
        <w:rPr>
          <w:sz w:val="22"/>
          <w:szCs w:val="22"/>
          <w:lang w:val="uk-UA"/>
        </w:rPr>
      </w:pPr>
    </w:p>
    <w:p w:rsidR="00621D3E" w:rsidRDefault="00621D3E" w:rsidP="00621D3E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Розглянувши заяву гр. </w:t>
      </w:r>
      <w:proofErr w:type="spellStart"/>
      <w:r>
        <w:rPr>
          <w:sz w:val="22"/>
          <w:szCs w:val="22"/>
          <w:lang w:val="uk-UA"/>
        </w:rPr>
        <w:t>Марчака</w:t>
      </w:r>
      <w:proofErr w:type="spellEnd"/>
      <w:r>
        <w:rPr>
          <w:sz w:val="22"/>
          <w:szCs w:val="22"/>
          <w:lang w:val="uk-UA"/>
        </w:rPr>
        <w:t xml:space="preserve"> Павла Михайловича, жителя с-</w:t>
      </w:r>
      <w:proofErr w:type="spellStart"/>
      <w:r>
        <w:rPr>
          <w:sz w:val="22"/>
          <w:szCs w:val="22"/>
          <w:lang w:val="uk-UA"/>
        </w:rPr>
        <w:t>ща</w:t>
      </w:r>
      <w:proofErr w:type="spellEnd"/>
      <w:r>
        <w:rPr>
          <w:sz w:val="22"/>
          <w:szCs w:val="22"/>
          <w:lang w:val="uk-UA"/>
        </w:rPr>
        <w:t xml:space="preserve"> Вигода, вул. Гірська, 7 </w:t>
      </w:r>
      <w:proofErr w:type="spellStart"/>
      <w:r>
        <w:rPr>
          <w:sz w:val="22"/>
          <w:szCs w:val="22"/>
          <w:lang w:val="uk-UA"/>
        </w:rPr>
        <w:t>кв</w:t>
      </w:r>
      <w:proofErr w:type="spellEnd"/>
      <w:r>
        <w:rPr>
          <w:sz w:val="22"/>
          <w:szCs w:val="22"/>
          <w:lang w:val="uk-UA"/>
        </w:rPr>
        <w:t xml:space="preserve">. 1 про затвердження технічної документації із землеустрою щодо встановлення (відновлення) меж земельної ділянки в натурі (на місцевості) площею 0, 17  га  в с. Новоселиця, </w:t>
      </w:r>
      <w:proofErr w:type="spellStart"/>
      <w:r>
        <w:rPr>
          <w:sz w:val="22"/>
          <w:szCs w:val="22"/>
          <w:lang w:val="uk-UA"/>
        </w:rPr>
        <w:t>ур</w:t>
      </w:r>
      <w:proofErr w:type="spellEnd"/>
      <w:r>
        <w:rPr>
          <w:sz w:val="22"/>
          <w:szCs w:val="22"/>
          <w:lang w:val="uk-UA"/>
        </w:rPr>
        <w:t xml:space="preserve">. </w:t>
      </w:r>
      <w:proofErr w:type="spellStart"/>
      <w:r>
        <w:rPr>
          <w:sz w:val="22"/>
          <w:szCs w:val="22"/>
          <w:lang w:val="uk-UA"/>
        </w:rPr>
        <w:t>Мочір</w:t>
      </w:r>
      <w:proofErr w:type="spellEnd"/>
      <w:r>
        <w:rPr>
          <w:sz w:val="22"/>
          <w:szCs w:val="22"/>
          <w:lang w:val="uk-UA"/>
        </w:rPr>
        <w:t xml:space="preserve"> для ведення особистого селянського господарства, технічну документацію  із  землеустрою  розроблену  ФОП  Горбатюк Андрій </w:t>
      </w:r>
      <w:proofErr w:type="spellStart"/>
      <w:r>
        <w:rPr>
          <w:sz w:val="22"/>
          <w:szCs w:val="22"/>
          <w:lang w:val="uk-UA"/>
        </w:rPr>
        <w:t>Федлрович</w:t>
      </w:r>
      <w:proofErr w:type="spellEnd"/>
      <w:r>
        <w:rPr>
          <w:sz w:val="22"/>
          <w:szCs w:val="22"/>
          <w:lang w:val="uk-UA"/>
        </w:rPr>
        <w:t xml:space="preserve">, взявши до уваги витяг з ДЗК, керуючись ст.50 ЗУ «Про землеустрій», п. 5 ст.16 ЗУ «Про Державний земельний кадастр», ст. 12, 116, 118, 120, 121, 22 Земельного кодексу України, ст. 26 ЗУ «Про місцеве самоврядування в Україні»,  </w:t>
      </w:r>
      <w:proofErr w:type="spellStart"/>
      <w:r>
        <w:rPr>
          <w:sz w:val="22"/>
          <w:szCs w:val="22"/>
          <w:lang w:val="uk-UA"/>
        </w:rPr>
        <w:t>Вигодська</w:t>
      </w:r>
      <w:proofErr w:type="spellEnd"/>
      <w:r>
        <w:rPr>
          <w:sz w:val="22"/>
          <w:szCs w:val="22"/>
          <w:lang w:val="uk-UA"/>
        </w:rPr>
        <w:t xml:space="preserve">  селищна  рада</w:t>
      </w:r>
    </w:p>
    <w:p w:rsidR="00621D3E" w:rsidRDefault="00621D3E" w:rsidP="00621D3E">
      <w:pPr>
        <w:ind w:firstLine="708"/>
        <w:jc w:val="both"/>
        <w:rPr>
          <w:lang w:val="uk-UA"/>
        </w:rPr>
      </w:pPr>
    </w:p>
    <w:p w:rsidR="00621D3E" w:rsidRDefault="00621D3E" w:rsidP="00621D3E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621D3E" w:rsidRDefault="00621D3E" w:rsidP="00621D3E">
      <w:pPr>
        <w:jc w:val="both"/>
        <w:rPr>
          <w:b/>
          <w:sz w:val="22"/>
          <w:szCs w:val="22"/>
          <w:lang w:val="uk-UA"/>
        </w:rPr>
      </w:pPr>
    </w:p>
    <w:p w:rsidR="00621D3E" w:rsidRDefault="00621D3E" w:rsidP="00621D3E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 Затвердити гр. </w:t>
      </w:r>
      <w:proofErr w:type="spellStart"/>
      <w:r>
        <w:rPr>
          <w:sz w:val="22"/>
          <w:szCs w:val="22"/>
          <w:lang w:val="uk-UA"/>
        </w:rPr>
        <w:t>Марчаку</w:t>
      </w:r>
      <w:proofErr w:type="spellEnd"/>
      <w:r>
        <w:rPr>
          <w:sz w:val="22"/>
          <w:szCs w:val="22"/>
          <w:lang w:val="uk-UA"/>
        </w:rPr>
        <w:t xml:space="preserve"> Павлу Михайловичу технічну документацію із землеустрою щодо встановлення (відновлення) меж земельної ділянки в натурі (на місцевості) площею 0, 17 га  в с. Новоселиця, </w:t>
      </w:r>
      <w:proofErr w:type="spellStart"/>
      <w:r>
        <w:rPr>
          <w:sz w:val="22"/>
          <w:szCs w:val="22"/>
          <w:lang w:val="uk-UA"/>
        </w:rPr>
        <w:t>ур</w:t>
      </w:r>
      <w:proofErr w:type="spellEnd"/>
      <w:r>
        <w:rPr>
          <w:sz w:val="22"/>
          <w:szCs w:val="22"/>
          <w:lang w:val="uk-UA"/>
        </w:rPr>
        <w:t xml:space="preserve">. </w:t>
      </w:r>
      <w:proofErr w:type="spellStart"/>
      <w:r>
        <w:rPr>
          <w:sz w:val="22"/>
          <w:szCs w:val="22"/>
          <w:lang w:val="uk-UA"/>
        </w:rPr>
        <w:t>Мочір</w:t>
      </w:r>
      <w:proofErr w:type="spellEnd"/>
      <w:r>
        <w:rPr>
          <w:sz w:val="22"/>
          <w:szCs w:val="22"/>
          <w:lang w:val="uk-UA"/>
        </w:rPr>
        <w:t xml:space="preserve"> для ведення особистого селянського господарства кадастровий номер: 2622083901:01:001:0595.</w:t>
      </w:r>
    </w:p>
    <w:p w:rsidR="00621D3E" w:rsidRDefault="00621D3E" w:rsidP="00621D3E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Передати у власність гр. </w:t>
      </w:r>
      <w:proofErr w:type="spellStart"/>
      <w:r>
        <w:rPr>
          <w:sz w:val="22"/>
          <w:szCs w:val="22"/>
          <w:lang w:val="uk-UA"/>
        </w:rPr>
        <w:t>Марчаку</w:t>
      </w:r>
      <w:proofErr w:type="spellEnd"/>
      <w:r>
        <w:rPr>
          <w:sz w:val="22"/>
          <w:szCs w:val="22"/>
          <w:lang w:val="uk-UA"/>
        </w:rPr>
        <w:t xml:space="preserve"> Павлу Михайловичу земельну ділянку площею 0.1700 га в  </w:t>
      </w:r>
      <w:proofErr w:type="spellStart"/>
      <w:r>
        <w:rPr>
          <w:sz w:val="22"/>
          <w:szCs w:val="22"/>
          <w:lang w:val="uk-UA"/>
        </w:rPr>
        <w:t>ур</w:t>
      </w:r>
      <w:proofErr w:type="spellEnd"/>
      <w:r>
        <w:rPr>
          <w:sz w:val="22"/>
          <w:szCs w:val="22"/>
          <w:lang w:val="uk-UA"/>
        </w:rPr>
        <w:t xml:space="preserve">. </w:t>
      </w:r>
      <w:proofErr w:type="spellStart"/>
      <w:r>
        <w:rPr>
          <w:sz w:val="22"/>
          <w:szCs w:val="22"/>
          <w:lang w:val="uk-UA"/>
        </w:rPr>
        <w:t>Мочір</w:t>
      </w:r>
      <w:proofErr w:type="spellEnd"/>
      <w:r>
        <w:rPr>
          <w:sz w:val="22"/>
          <w:szCs w:val="22"/>
          <w:lang w:val="uk-UA"/>
        </w:rPr>
        <w:t xml:space="preserve"> для ведення особистого селянського господарства кадастровий номер: 2622083901:01:001:0595.</w:t>
      </w:r>
    </w:p>
    <w:p w:rsidR="00621D3E" w:rsidRDefault="00621D3E" w:rsidP="00621D3E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 Попередити гр. </w:t>
      </w:r>
      <w:proofErr w:type="spellStart"/>
      <w:r>
        <w:rPr>
          <w:sz w:val="22"/>
          <w:szCs w:val="22"/>
          <w:lang w:val="uk-UA"/>
        </w:rPr>
        <w:t>Марчака</w:t>
      </w:r>
      <w:proofErr w:type="spellEnd"/>
      <w:r>
        <w:rPr>
          <w:sz w:val="22"/>
          <w:szCs w:val="22"/>
          <w:lang w:val="uk-UA"/>
        </w:rPr>
        <w:t xml:space="preserve"> Павла Михайловича про те, що в разі не проведення  реєстрації права власності на земельну ділянку (речове право) протягом одного року з дня здійснення державної реєстрації земельної ділянки державна реєстрація  земельної  ділянки підлягає скасуванню (п.10 ст.24 ЗУ  «Про Державний  земельний  кадастр»).</w:t>
      </w:r>
    </w:p>
    <w:p w:rsidR="00621D3E" w:rsidRDefault="00621D3E" w:rsidP="00621D3E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4. Гр. </w:t>
      </w:r>
      <w:proofErr w:type="spellStart"/>
      <w:r>
        <w:rPr>
          <w:sz w:val="22"/>
          <w:szCs w:val="22"/>
          <w:lang w:val="uk-UA"/>
        </w:rPr>
        <w:t>Марчаку</w:t>
      </w:r>
      <w:proofErr w:type="spellEnd"/>
      <w:r>
        <w:rPr>
          <w:sz w:val="22"/>
          <w:szCs w:val="22"/>
          <w:lang w:val="uk-UA"/>
        </w:rPr>
        <w:t xml:space="preserve"> Павлу Михайловичу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ділянку.</w:t>
      </w:r>
    </w:p>
    <w:p w:rsidR="00621D3E" w:rsidRDefault="00621D3E" w:rsidP="00621D3E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621D3E" w:rsidRDefault="00621D3E" w:rsidP="00621D3E">
      <w:pPr>
        <w:jc w:val="both"/>
        <w:rPr>
          <w:lang w:val="uk-UA"/>
        </w:rPr>
      </w:pPr>
    </w:p>
    <w:p w:rsidR="00621D3E" w:rsidRDefault="00621D3E" w:rsidP="00621D3E">
      <w:pPr>
        <w:jc w:val="both"/>
        <w:rPr>
          <w:lang w:val="uk-UA"/>
        </w:rPr>
      </w:pPr>
    </w:p>
    <w:p w:rsidR="00621D3E" w:rsidRDefault="00621D3E" w:rsidP="00621D3E">
      <w:pPr>
        <w:jc w:val="both"/>
        <w:rPr>
          <w:lang w:val="uk-UA"/>
        </w:rPr>
      </w:pPr>
    </w:p>
    <w:p w:rsidR="00621D3E" w:rsidRDefault="00621D3E" w:rsidP="00621D3E">
      <w:pPr>
        <w:jc w:val="both"/>
        <w:rPr>
          <w:lang w:val="uk-UA"/>
        </w:rPr>
      </w:pPr>
    </w:p>
    <w:p w:rsidR="00621D3E" w:rsidRDefault="00621D3E" w:rsidP="00621D3E">
      <w:pPr>
        <w:ind w:firstLine="567"/>
        <w:jc w:val="both"/>
        <w:rPr>
          <w:lang w:val="uk-UA"/>
        </w:rPr>
      </w:pPr>
      <w:r>
        <w:rPr>
          <w:lang w:val="uk-UA"/>
        </w:rPr>
        <w:t xml:space="preserve">Селищний голова                                                                        Ярослав Наум               </w:t>
      </w:r>
    </w:p>
    <w:p w:rsidR="00621D3E" w:rsidRDefault="00621D3E" w:rsidP="00621D3E">
      <w:pPr>
        <w:tabs>
          <w:tab w:val="left" w:pos="1215"/>
        </w:tabs>
        <w:rPr>
          <w:sz w:val="28"/>
          <w:szCs w:val="28"/>
        </w:rPr>
      </w:pPr>
    </w:p>
    <w:p w:rsidR="000050D6" w:rsidRDefault="00621D3E"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3E"/>
    <w:rsid w:val="00621D3E"/>
    <w:rsid w:val="007C02AD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B8DCD-F172-470D-B881-8136E088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2020-10-09T17:21:00Z</dcterms:created>
  <dcterms:modified xsi:type="dcterms:W3CDTF">2020-10-09T17:22:00Z</dcterms:modified>
</cp:coreProperties>
</file>