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E8" w:rsidRDefault="002436E8" w:rsidP="002436E8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6E8" w:rsidRDefault="002436E8" w:rsidP="002436E8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2436E8" w:rsidRDefault="002436E8" w:rsidP="002436E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2436E8" w:rsidRDefault="002436E8" w:rsidP="002436E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2436E8" w:rsidRDefault="002436E8" w:rsidP="002436E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2436E8" w:rsidRDefault="002436E8" w:rsidP="002436E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2436E8" w:rsidRDefault="002436E8" w:rsidP="002436E8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802-20/2020</w:t>
      </w:r>
    </w:p>
    <w:p w:rsidR="002436E8" w:rsidRDefault="002436E8" w:rsidP="002436E8">
      <w:pPr>
        <w:jc w:val="both"/>
        <w:rPr>
          <w:b/>
          <w:sz w:val="16"/>
          <w:szCs w:val="16"/>
          <w:lang w:val="uk-UA"/>
        </w:rPr>
      </w:pPr>
    </w:p>
    <w:p w:rsidR="002436E8" w:rsidRDefault="002436E8" w:rsidP="002436E8">
      <w:pPr>
        <w:jc w:val="both"/>
        <w:rPr>
          <w:b/>
          <w:sz w:val="32"/>
          <w:szCs w:val="32"/>
          <w:lang w:val="uk-UA"/>
        </w:rPr>
      </w:pPr>
    </w:p>
    <w:p w:rsidR="002436E8" w:rsidRDefault="002436E8" w:rsidP="002436E8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2436E8" w:rsidRDefault="002436E8" w:rsidP="002436E8">
      <w:pPr>
        <w:widowControl w:val="0"/>
        <w:autoSpaceDE w:val="0"/>
        <w:autoSpaceDN w:val="0"/>
        <w:adjustRightInd w:val="0"/>
        <w:rPr>
          <w:b/>
          <w:noProof/>
          <w:sz w:val="18"/>
          <w:szCs w:val="20"/>
          <w:lang w:val="uk-UA" w:eastAsia="uk-UA"/>
        </w:rPr>
      </w:pPr>
      <w:r>
        <w:rPr>
          <w:sz w:val="22"/>
          <w:szCs w:val="22"/>
          <w:lang w:val="uk-UA" w:eastAsia="uk-UA"/>
        </w:rPr>
        <w:tab/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b/>
          <w:noProof/>
          <w:sz w:val="18"/>
          <w:szCs w:val="20"/>
          <w:lang w:val="uk-UA" w:eastAsia="uk-UA"/>
        </w:rPr>
      </w:pP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Про внесення змін у рішення сесії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proofErr w:type="spellStart"/>
      <w:r>
        <w:rPr>
          <w:lang w:val="uk-UA" w:eastAsia="uk-UA"/>
        </w:rPr>
        <w:t>Старомізунської</w:t>
      </w:r>
      <w:proofErr w:type="spellEnd"/>
      <w:r>
        <w:rPr>
          <w:lang w:val="uk-UA" w:eastAsia="uk-UA"/>
        </w:rPr>
        <w:t xml:space="preserve"> сільської ради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від 02 грудня 1993року № 41, п. 17.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«Розгляд заяв громадян про 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передачу безоплатно земельних ділянок 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>у приватну власність громадянам».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      Розглянувши заяву гр. Клим Євдокії Миколаївни про внесення змін у рішення сесії </w:t>
      </w:r>
      <w:proofErr w:type="spellStart"/>
      <w:r>
        <w:rPr>
          <w:lang w:val="uk-UA" w:eastAsia="uk-UA"/>
        </w:rPr>
        <w:t>Старомізунської</w:t>
      </w:r>
      <w:proofErr w:type="spellEnd"/>
      <w:r>
        <w:rPr>
          <w:lang w:val="uk-UA" w:eastAsia="uk-UA"/>
        </w:rPr>
        <w:t xml:space="preserve"> сільської ради від 02 грудня 1993року № 41, п. 17, керуючись ст. 12, Земельного кодексу України, ст. 26 п. 34 Закону України  «Про місцеве самоврядування в Україні», </w:t>
      </w:r>
      <w:proofErr w:type="spellStart"/>
      <w:r>
        <w:rPr>
          <w:lang w:val="uk-UA" w:eastAsia="uk-UA"/>
        </w:rPr>
        <w:t>Вигодська</w:t>
      </w:r>
      <w:proofErr w:type="spellEnd"/>
      <w:r>
        <w:rPr>
          <w:lang w:val="uk-UA" w:eastAsia="uk-UA"/>
        </w:rPr>
        <w:t xml:space="preserve"> селищна рада 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                                                    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>
        <w:rPr>
          <w:lang w:val="uk-UA" w:eastAsia="uk-UA"/>
        </w:rPr>
        <w:t xml:space="preserve">                                                                 </w:t>
      </w:r>
      <w:r>
        <w:rPr>
          <w:b/>
          <w:sz w:val="28"/>
          <w:szCs w:val="28"/>
          <w:lang w:val="uk-UA" w:eastAsia="uk-UA"/>
        </w:rPr>
        <w:t>В И Р І Ш И Л А: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  <w:r>
        <w:rPr>
          <w:lang w:val="uk-UA" w:eastAsia="uk-UA"/>
        </w:rPr>
        <w:t xml:space="preserve">1. </w:t>
      </w:r>
      <w:proofErr w:type="spellStart"/>
      <w:r>
        <w:rPr>
          <w:lang w:val="uk-UA" w:eastAsia="uk-UA"/>
        </w:rPr>
        <w:t>Внести</w:t>
      </w:r>
      <w:proofErr w:type="spellEnd"/>
      <w:r>
        <w:rPr>
          <w:lang w:val="uk-UA" w:eastAsia="uk-UA"/>
        </w:rPr>
        <w:t xml:space="preserve"> зміни в рішення сесії </w:t>
      </w:r>
      <w:proofErr w:type="spellStart"/>
      <w:r>
        <w:rPr>
          <w:lang w:val="uk-UA" w:eastAsia="uk-UA"/>
        </w:rPr>
        <w:t>Старомізунської</w:t>
      </w:r>
      <w:proofErr w:type="spellEnd"/>
      <w:r>
        <w:rPr>
          <w:lang w:val="uk-UA" w:eastAsia="uk-UA"/>
        </w:rPr>
        <w:t xml:space="preserve"> сільської ради від 02 грудня 1993року № 41, п. 17 «Розгляд заяв громадян про передачу безоплатно земельних ділянок у приватну власність громадянам», виключити з п. 17 земельну ділянку для ведення особистого підсобного господарства площею 0,2300га в </w:t>
      </w:r>
      <w:proofErr w:type="spellStart"/>
      <w:r>
        <w:rPr>
          <w:lang w:val="uk-UA" w:eastAsia="uk-UA"/>
        </w:rPr>
        <w:t>ур</w:t>
      </w:r>
      <w:proofErr w:type="spellEnd"/>
      <w:r>
        <w:rPr>
          <w:lang w:val="uk-UA" w:eastAsia="uk-UA"/>
        </w:rPr>
        <w:t xml:space="preserve">. Сірки, с. Старий </w:t>
      </w:r>
      <w:proofErr w:type="spellStart"/>
      <w:r>
        <w:rPr>
          <w:lang w:val="uk-UA" w:eastAsia="uk-UA"/>
        </w:rPr>
        <w:t>Мізунь</w:t>
      </w:r>
      <w:proofErr w:type="spellEnd"/>
      <w:r>
        <w:rPr>
          <w:lang w:val="uk-UA" w:eastAsia="uk-UA"/>
        </w:rPr>
        <w:t xml:space="preserve">, а далі за текстом. 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eastAsia="uk-UA"/>
        </w:rPr>
      </w:pPr>
      <w:r>
        <w:rPr>
          <w:lang w:val="uk-UA" w:eastAsia="uk-UA"/>
        </w:rPr>
        <w:t>2.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436E8" w:rsidRDefault="002436E8" w:rsidP="002436E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2436E8" w:rsidRDefault="002436E8" w:rsidP="002436E8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  <w:lang w:val="uk-UA" w:eastAsia="uk-UA"/>
        </w:rPr>
      </w:pPr>
      <w:r>
        <w:rPr>
          <w:spacing w:val="-2"/>
          <w:lang w:val="uk-UA" w:eastAsia="uk-UA"/>
        </w:rPr>
        <w:t xml:space="preserve">          Селищний голова                                                                         Ярослав Наум</w:t>
      </w:r>
    </w:p>
    <w:p w:rsidR="002436E8" w:rsidRDefault="002436E8" w:rsidP="002436E8">
      <w:pPr>
        <w:pStyle w:val="NoSpacing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050D6" w:rsidRDefault="002436E8" w:rsidP="002436E8"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E8"/>
    <w:rsid w:val="002436E8"/>
    <w:rsid w:val="007C02AD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0530C-FD40-4541-AB91-693DCBA4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">
    <w:name w:val="No Spacing Знак"/>
    <w:link w:val="NoSpacing0"/>
    <w:locked/>
    <w:rsid w:val="002436E8"/>
    <w:rPr>
      <w:rFonts w:ascii="Calibri" w:hAnsi="Calibri" w:cs="Calibri"/>
      <w:lang w:val="uk-UA" w:eastAsia="uk-UA"/>
    </w:rPr>
  </w:style>
  <w:style w:type="paragraph" w:customStyle="1" w:styleId="NoSpacing0">
    <w:name w:val="No Spacing"/>
    <w:link w:val="NoSpacing"/>
    <w:rsid w:val="002436E8"/>
    <w:pPr>
      <w:spacing w:after="0" w:line="240" w:lineRule="auto"/>
    </w:pPr>
    <w:rPr>
      <w:rFonts w:ascii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2020-10-08T18:14:00Z</dcterms:created>
  <dcterms:modified xsi:type="dcterms:W3CDTF">2020-10-08T18:14:00Z</dcterms:modified>
</cp:coreProperties>
</file>