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EE" w:rsidRDefault="00A640EE" w:rsidP="00A640EE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EE" w:rsidRDefault="00A640EE" w:rsidP="00A640EE">
      <w:pPr>
        <w:ind w:right="98"/>
        <w:jc w:val="both"/>
        <w:rPr>
          <w:b/>
          <w:sz w:val="16"/>
          <w:szCs w:val="16"/>
          <w:lang w:val="uk-UA"/>
        </w:rPr>
      </w:pPr>
    </w:p>
    <w:p w:rsidR="00A640EE" w:rsidRDefault="00A640EE" w:rsidP="00A640EE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A640EE" w:rsidRDefault="00A640EE" w:rsidP="00A640E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A640EE" w:rsidRDefault="00A640EE" w:rsidP="00A640E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A640EE" w:rsidRDefault="00A640EE" w:rsidP="00A640E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A640EE" w:rsidRDefault="00A640EE" w:rsidP="00A640EE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A640EE" w:rsidRDefault="00A640EE" w:rsidP="00A640EE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796-20/2020</w:t>
      </w:r>
    </w:p>
    <w:p w:rsidR="00A640EE" w:rsidRDefault="00A640EE" w:rsidP="00A640EE">
      <w:pPr>
        <w:jc w:val="both"/>
        <w:rPr>
          <w:b/>
          <w:sz w:val="16"/>
          <w:szCs w:val="16"/>
          <w:lang w:val="uk-UA"/>
        </w:rPr>
      </w:pPr>
    </w:p>
    <w:p w:rsidR="00A640EE" w:rsidRDefault="00A640EE" w:rsidP="00A640EE">
      <w:pPr>
        <w:jc w:val="both"/>
        <w:rPr>
          <w:b/>
          <w:sz w:val="32"/>
          <w:szCs w:val="32"/>
          <w:lang w:val="uk-UA"/>
        </w:rPr>
      </w:pPr>
    </w:p>
    <w:p w:rsidR="00A640EE" w:rsidRDefault="00A640EE" w:rsidP="00A640EE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A640EE" w:rsidRDefault="00A640EE" w:rsidP="00A640EE">
      <w:pPr>
        <w:jc w:val="both"/>
        <w:rPr>
          <w:sz w:val="22"/>
          <w:szCs w:val="22"/>
          <w:lang w:val="uk-UA"/>
        </w:rPr>
      </w:pPr>
    </w:p>
    <w:p w:rsidR="00A640EE" w:rsidRDefault="00A640EE" w:rsidP="00A640E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 внесення змін у рішення сесії </w:t>
      </w:r>
    </w:p>
    <w:p w:rsidR="00A640EE" w:rsidRDefault="00A640EE" w:rsidP="00A640E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Вигодської селищної ради №651-18/2020</w:t>
      </w:r>
    </w:p>
    <w:p w:rsidR="00A640EE" w:rsidRDefault="00A640EE" w:rsidP="00A640EE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25.06.2020 року</w:t>
      </w:r>
    </w:p>
    <w:p w:rsidR="00A640EE" w:rsidRDefault="00A640EE" w:rsidP="00A640EE">
      <w:pPr>
        <w:rPr>
          <w:sz w:val="22"/>
          <w:szCs w:val="22"/>
          <w:lang w:val="uk-UA"/>
        </w:rPr>
      </w:pPr>
    </w:p>
    <w:p w:rsidR="00A640EE" w:rsidRDefault="00A640EE" w:rsidP="00A640E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ab/>
        <w:t xml:space="preserve">Розглянувши заяву </w:t>
      </w:r>
      <w:proofErr w:type="spellStart"/>
      <w:r>
        <w:rPr>
          <w:sz w:val="22"/>
          <w:szCs w:val="22"/>
          <w:lang w:val="uk-UA"/>
        </w:rPr>
        <w:t>гр.Мельник</w:t>
      </w:r>
      <w:proofErr w:type="spellEnd"/>
      <w:r>
        <w:rPr>
          <w:sz w:val="22"/>
          <w:szCs w:val="22"/>
          <w:lang w:val="uk-UA"/>
        </w:rPr>
        <w:t xml:space="preserve"> Ярослави Юріївни, жительки </w:t>
      </w:r>
      <w:proofErr w:type="spellStart"/>
      <w:r>
        <w:rPr>
          <w:sz w:val="22"/>
          <w:szCs w:val="22"/>
          <w:lang w:val="uk-UA"/>
        </w:rPr>
        <w:t>с.Пациків</w:t>
      </w:r>
      <w:proofErr w:type="spellEnd"/>
      <w:r>
        <w:rPr>
          <w:sz w:val="22"/>
          <w:szCs w:val="22"/>
          <w:lang w:val="uk-UA"/>
        </w:rPr>
        <w:t xml:space="preserve">, про внесення змін у рішення сесії та надання дозволу на розробку технічної документації із землеустрою щодо встановлення (відновлення) меж земельної ділянки в натурі (на місцевості) на земельну ділянку для будівництва та обслуговування житлового будинку, господарських будівель та споруд площею 0,2277 в </w:t>
      </w:r>
      <w:proofErr w:type="spellStart"/>
      <w:r>
        <w:rPr>
          <w:sz w:val="22"/>
          <w:szCs w:val="22"/>
          <w:lang w:val="uk-UA"/>
        </w:rPr>
        <w:t>с.Пациків</w:t>
      </w:r>
      <w:proofErr w:type="spellEnd"/>
      <w:r>
        <w:rPr>
          <w:sz w:val="22"/>
          <w:szCs w:val="22"/>
          <w:lang w:val="uk-UA"/>
        </w:rPr>
        <w:t xml:space="preserve"> по </w:t>
      </w:r>
      <w:proofErr w:type="spellStart"/>
      <w:r>
        <w:rPr>
          <w:sz w:val="22"/>
          <w:szCs w:val="22"/>
          <w:lang w:val="uk-UA"/>
        </w:rPr>
        <w:t>вул.Шевченка</w:t>
      </w:r>
      <w:proofErr w:type="spellEnd"/>
      <w:r>
        <w:rPr>
          <w:sz w:val="22"/>
          <w:szCs w:val="22"/>
          <w:lang w:val="uk-UA"/>
        </w:rPr>
        <w:t xml:space="preserve">, 98 </w:t>
      </w:r>
      <w:r>
        <w:rPr>
          <w:b/>
          <w:i/>
          <w:sz w:val="22"/>
          <w:szCs w:val="22"/>
          <w:lang w:val="uk-UA"/>
        </w:rPr>
        <w:t>в оренду</w:t>
      </w:r>
      <w:r>
        <w:rPr>
          <w:sz w:val="22"/>
          <w:szCs w:val="22"/>
          <w:lang w:val="uk-UA"/>
        </w:rPr>
        <w:t xml:space="preserve">, рішення сесії від 25.06.2020 року «Про надання дозволу на розробку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>
        <w:rPr>
          <w:sz w:val="22"/>
          <w:szCs w:val="22"/>
          <w:lang w:val="uk-UA"/>
        </w:rPr>
        <w:t>гр.Мельник</w:t>
      </w:r>
      <w:proofErr w:type="spellEnd"/>
      <w:r>
        <w:rPr>
          <w:sz w:val="22"/>
          <w:szCs w:val="22"/>
          <w:lang w:val="uk-UA"/>
        </w:rPr>
        <w:t xml:space="preserve"> Я.Ю.», керуючись ст.55 Закону України «Про землеустрій», Законом України «Про державний  земельний кадастр», ст. 12, 116, 120, 121 Земельного кодексу України, п.34 ст.26 Закону України «Про  місцеве  самоврядування  в Україні», 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селищна рада</w:t>
      </w:r>
    </w:p>
    <w:p w:rsidR="00A640EE" w:rsidRDefault="00A640EE" w:rsidP="00A640EE">
      <w:pPr>
        <w:jc w:val="both"/>
        <w:rPr>
          <w:sz w:val="22"/>
          <w:szCs w:val="22"/>
          <w:lang w:val="uk-UA"/>
        </w:rPr>
      </w:pPr>
    </w:p>
    <w:p w:rsidR="00A640EE" w:rsidRDefault="00A640EE" w:rsidP="00A640E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В И Р І Ш И Л А: </w:t>
      </w:r>
    </w:p>
    <w:p w:rsidR="00A640EE" w:rsidRDefault="00A640EE" w:rsidP="00A640E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Внести зміни в рішення сесії Вигодської селищної ради №651-18/2020 від 25.06.2020 року «Про надання дозволу на розробку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>
        <w:rPr>
          <w:sz w:val="22"/>
          <w:szCs w:val="22"/>
          <w:lang w:val="uk-UA"/>
        </w:rPr>
        <w:t>гр.Мельник</w:t>
      </w:r>
      <w:proofErr w:type="spellEnd"/>
      <w:r>
        <w:rPr>
          <w:sz w:val="22"/>
          <w:szCs w:val="22"/>
          <w:lang w:val="uk-UA"/>
        </w:rPr>
        <w:t xml:space="preserve"> Я.Ю.» та викласти його в такій редакції:</w:t>
      </w:r>
    </w:p>
    <w:p w:rsidR="00A640EE" w:rsidRDefault="00A640EE" w:rsidP="00A640E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1.1. Надати дозвіл </w:t>
      </w:r>
      <w:proofErr w:type="spellStart"/>
      <w:r>
        <w:rPr>
          <w:sz w:val="22"/>
          <w:szCs w:val="22"/>
          <w:lang w:val="uk-UA"/>
        </w:rPr>
        <w:t>гр.Мельник</w:t>
      </w:r>
      <w:proofErr w:type="spellEnd"/>
      <w:r>
        <w:rPr>
          <w:sz w:val="22"/>
          <w:szCs w:val="22"/>
          <w:lang w:val="uk-UA"/>
        </w:rPr>
        <w:t xml:space="preserve"> Ярославі Юріївні на розробку технічної документації із землеустрою щодо встановлення (відновлення) меж земельної ділянки в натурі (на місцевості) площею 0,2277га для будівництва та обслуговування житлового будинку, господарських будівель та споруд по </w:t>
      </w:r>
      <w:proofErr w:type="spellStart"/>
      <w:r>
        <w:rPr>
          <w:sz w:val="22"/>
          <w:szCs w:val="22"/>
          <w:lang w:val="uk-UA"/>
        </w:rPr>
        <w:t>вул.Шевченка</w:t>
      </w:r>
      <w:proofErr w:type="spellEnd"/>
      <w:r>
        <w:rPr>
          <w:sz w:val="22"/>
          <w:szCs w:val="22"/>
          <w:lang w:val="uk-UA"/>
        </w:rPr>
        <w:t xml:space="preserve">, 98, в  </w:t>
      </w:r>
      <w:proofErr w:type="spellStart"/>
      <w:r>
        <w:rPr>
          <w:sz w:val="22"/>
          <w:szCs w:val="22"/>
          <w:lang w:val="uk-UA"/>
        </w:rPr>
        <w:t>с.Пациків</w:t>
      </w:r>
      <w:proofErr w:type="spellEnd"/>
      <w:r>
        <w:rPr>
          <w:sz w:val="22"/>
          <w:szCs w:val="22"/>
          <w:lang w:val="uk-UA"/>
        </w:rPr>
        <w:t xml:space="preserve"> </w:t>
      </w:r>
      <w:r>
        <w:rPr>
          <w:b/>
          <w:i/>
          <w:sz w:val="22"/>
          <w:szCs w:val="22"/>
          <w:lang w:val="uk-UA"/>
        </w:rPr>
        <w:t>в оренду</w:t>
      </w:r>
      <w:r>
        <w:rPr>
          <w:sz w:val="22"/>
          <w:szCs w:val="22"/>
          <w:lang w:val="uk-UA"/>
        </w:rPr>
        <w:t>.</w:t>
      </w:r>
    </w:p>
    <w:p w:rsidR="00A640EE" w:rsidRDefault="00A640EE" w:rsidP="00A640E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1.2. </w:t>
      </w:r>
      <w:proofErr w:type="spellStart"/>
      <w:r>
        <w:rPr>
          <w:sz w:val="22"/>
          <w:szCs w:val="22"/>
          <w:lang w:val="uk-UA"/>
        </w:rPr>
        <w:t>Гр.Мельник</w:t>
      </w:r>
      <w:proofErr w:type="spellEnd"/>
      <w:r>
        <w:rPr>
          <w:sz w:val="22"/>
          <w:szCs w:val="22"/>
          <w:lang w:val="uk-UA"/>
        </w:rPr>
        <w:t xml:space="preserve"> Ярославі Юріївні </w:t>
      </w:r>
      <w:r>
        <w:rPr>
          <w:lang w:val="uk-UA"/>
        </w:rPr>
        <w:t>замовити в суб’єкта господарювання, що є виконавцем робіт із землеустрою згідно із законом розроблення</w:t>
      </w:r>
      <w:r>
        <w:rPr>
          <w:sz w:val="22"/>
          <w:szCs w:val="22"/>
          <w:lang w:val="uk-UA"/>
        </w:rPr>
        <w:t xml:space="preserve"> вказаної технічної документації із землеустрою щодо встановлення (відновлення) меж земельної ділянки в натурі (на місцевості) </w:t>
      </w:r>
      <w:r>
        <w:rPr>
          <w:b/>
          <w:i/>
          <w:sz w:val="22"/>
          <w:szCs w:val="22"/>
          <w:lang w:val="uk-UA"/>
        </w:rPr>
        <w:t>в оренду</w:t>
      </w:r>
      <w:r>
        <w:rPr>
          <w:sz w:val="22"/>
          <w:szCs w:val="22"/>
          <w:lang w:val="uk-UA"/>
        </w:rPr>
        <w:t>.</w:t>
      </w:r>
    </w:p>
    <w:p w:rsidR="00A640EE" w:rsidRDefault="00A640EE" w:rsidP="00A640E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1.3. </w:t>
      </w:r>
      <w:proofErr w:type="spellStart"/>
      <w:r>
        <w:rPr>
          <w:sz w:val="22"/>
          <w:szCs w:val="22"/>
          <w:lang w:val="uk-UA"/>
        </w:rPr>
        <w:t>Гр.Мельник</w:t>
      </w:r>
      <w:proofErr w:type="spellEnd"/>
      <w:r>
        <w:rPr>
          <w:sz w:val="22"/>
          <w:szCs w:val="22"/>
          <w:lang w:val="uk-UA"/>
        </w:rPr>
        <w:t xml:space="preserve"> Ярославі Юріївні вказану технічну документацію із землеустрою щодо встановлення (відновлення) меж земельної ділянки в натурі (на місцевості) </w:t>
      </w:r>
      <w:r>
        <w:rPr>
          <w:b/>
          <w:i/>
          <w:sz w:val="22"/>
          <w:szCs w:val="22"/>
          <w:lang w:val="uk-UA"/>
        </w:rPr>
        <w:t>в оренду</w:t>
      </w:r>
      <w:r>
        <w:rPr>
          <w:sz w:val="22"/>
          <w:szCs w:val="22"/>
          <w:lang w:val="uk-UA"/>
        </w:rPr>
        <w:t>, погодити згідно норм чинного законодавства України та подати на розгляд сесії селищної ради у встановленому  законодавством  порядку.</w:t>
      </w:r>
    </w:p>
    <w:p w:rsidR="00A640EE" w:rsidRDefault="00A640EE" w:rsidP="00A640E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1.4. </w:t>
      </w:r>
      <w:r>
        <w:rPr>
          <w:lang w:val="uk-UA"/>
        </w:rPr>
        <w:t>З рішення сесії Вигодської селищної ради від 15.12.1993 року «Про передачу земель у приватну власність та користування» земельну ділянку «Біля хати» пл.0,2300га виключити.</w:t>
      </w:r>
    </w:p>
    <w:p w:rsidR="00A640EE" w:rsidRDefault="00A640EE" w:rsidP="00A640E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A640EE" w:rsidRDefault="00A640EE" w:rsidP="00A640EE">
      <w:pPr>
        <w:jc w:val="both"/>
        <w:rPr>
          <w:sz w:val="22"/>
          <w:szCs w:val="22"/>
          <w:lang w:val="uk-UA"/>
        </w:rPr>
      </w:pPr>
    </w:p>
    <w:p w:rsidR="00A640EE" w:rsidRDefault="00A640EE" w:rsidP="00A640EE">
      <w:pPr>
        <w:jc w:val="both"/>
        <w:rPr>
          <w:sz w:val="22"/>
          <w:szCs w:val="22"/>
          <w:lang w:val="uk-UA"/>
        </w:rPr>
      </w:pPr>
    </w:p>
    <w:p w:rsidR="00A640EE" w:rsidRDefault="00A640EE" w:rsidP="00A640EE">
      <w:pPr>
        <w:jc w:val="both"/>
        <w:rPr>
          <w:sz w:val="22"/>
          <w:szCs w:val="22"/>
          <w:lang w:val="uk-UA"/>
        </w:rPr>
      </w:pPr>
    </w:p>
    <w:p w:rsidR="00A640EE" w:rsidRDefault="00A640EE" w:rsidP="00A640EE">
      <w:pPr>
        <w:tabs>
          <w:tab w:val="left" w:pos="7088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Селищний   голова  </w:t>
      </w:r>
      <w:r>
        <w:rPr>
          <w:sz w:val="22"/>
          <w:szCs w:val="22"/>
          <w:lang w:val="uk-UA"/>
        </w:rPr>
        <w:tab/>
        <w:t>Ярослав  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167C9"/>
    <w:multiLevelType w:val="hybridMultilevel"/>
    <w:tmpl w:val="4ACA8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0EE"/>
    <w:rsid w:val="007E3B4C"/>
    <w:rsid w:val="00A640EE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E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0E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1773</Words>
  <Characters>1012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2020-10-09T12:27:00Z</dcterms:created>
  <dcterms:modified xsi:type="dcterms:W3CDTF">2020-10-09T12:27:00Z</dcterms:modified>
</cp:coreProperties>
</file>